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cc0000"/>
        </w:rPr>
      </w:pPr>
      <w:bookmarkStart w:colFirst="0" w:colLast="0" w:name="_iue82s7oidpp" w:id="0"/>
      <w:bookmarkEnd w:id="0"/>
      <w:r w:rsidDel="00000000" w:rsidR="00000000" w:rsidRPr="00000000">
        <w:rPr>
          <w:color w:val="cc0000"/>
          <w:rtl w:val="0"/>
        </w:rPr>
        <w:t xml:space="preserve">Speak With Confidence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fluency?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It means speaking without hesitation.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are fluent,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Comfortable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Confident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in Control of your actions &amp; emotions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kcj0lotss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How To Speak Fluently?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ian2w2n5wsu1" w:id="2"/>
      <w:bookmarkEnd w:id="2"/>
      <w:r w:rsidDel="00000000" w:rsidR="00000000" w:rsidRPr="00000000">
        <w:rPr>
          <w:rtl w:val="0"/>
        </w:rPr>
        <w:t xml:space="preserve">PAM Framework (Purpose, Audience, Message)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1"/>
        </w:numPr>
        <w:spacing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Framework?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Provides a Structured Approach to Effective Communication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Helps in Clarifying Objectives, Crafting Impactful Messages, and Connecting with the Audience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to Use it?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Conversations, Presentations, Speeches, Debates, Job Interviews, Networking Events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Use it?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Before Speaking: </w:t>
      </w:r>
      <w:r w:rsidDel="00000000" w:rsidR="00000000" w:rsidRPr="00000000">
        <w:rPr>
          <w:rtl w:val="0"/>
        </w:rPr>
        <w:t xml:space="preserve">Define Your Objective (Purpose), Craft Your Message, Understand Your Audience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1"/>
        </w:numPr>
        <w:spacing w:before="3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During Speaking:</w:t>
      </w:r>
      <w:r w:rsidDel="00000000" w:rsidR="00000000" w:rsidRPr="00000000">
        <w:rPr>
          <w:rtl w:val="0"/>
        </w:rPr>
        <w:t xml:space="preserve"> Stay Aligned with Your Purpose, Deliver Memorable Points, Engage with Your Audience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80" w:lineRule="auto"/>
        <w:rPr/>
      </w:pPr>
      <w:bookmarkStart w:colFirst="0" w:colLast="0" w:name="_8g8r3i2tpmhr" w:id="3"/>
      <w:bookmarkEnd w:id="3"/>
      <w:r w:rsidDel="00000000" w:rsidR="00000000" w:rsidRPr="00000000">
        <w:rPr>
          <w:rtl w:val="0"/>
        </w:rPr>
        <w:t xml:space="preserve">3S Approach </w:t>
      </w:r>
    </w:p>
    <w:p w:rsidR="00000000" w:rsidDel="00000000" w:rsidP="00000000" w:rsidRDefault="00000000" w:rsidRPr="00000000" w14:paraId="00000016">
      <w:pPr>
        <w:widowControl w:val="0"/>
        <w:spacing w:after="3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Structure: </w:t>
      </w:r>
      <w:r w:rsidDel="00000000" w:rsidR="00000000" w:rsidRPr="00000000">
        <w:rPr>
          <w:b w:val="1"/>
          <w:highlight w:val="white"/>
          <w:rtl w:val="0"/>
        </w:rPr>
        <w:t xml:space="preserve">Guiding Your Speech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9"/>
        </w:numPr>
        <w:spacing w:after="0" w:afterAutospacing="0" w:before="300" w:lineRule="auto"/>
        <w:ind w:left="720" w:hanging="360"/>
        <w:rPr>
          <w:rFonts w:ascii="Karla" w:cs="Karla" w:eastAsia="Karla" w:hAnsi="Karla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Introduction, Body, Conclusion: </w:t>
      </w:r>
      <w:r w:rsidDel="00000000" w:rsidR="00000000" w:rsidRPr="00000000">
        <w:rPr>
          <w:highlight w:val="white"/>
          <w:rtl w:val="0"/>
        </w:rPr>
        <w:t xml:space="preserve">These parts help your speech flow smoothly.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9"/>
        </w:numPr>
        <w:spacing w:after="300" w:before="0" w:beforeAutospacing="0" w:lineRule="auto"/>
        <w:ind w:left="720" w:hanging="360"/>
        <w:rPr>
          <w:rFonts w:ascii="Karla" w:cs="Karla" w:eastAsia="Karla" w:hAnsi="Karla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Clear Transitions: </w:t>
      </w:r>
      <w:r w:rsidDel="00000000" w:rsidR="00000000" w:rsidRPr="00000000">
        <w:rPr>
          <w:highlight w:val="white"/>
          <w:rtl w:val="0"/>
        </w:rPr>
        <w:t xml:space="preserve">Connect ideas for better understanding.</w:t>
      </w:r>
    </w:p>
    <w:p w:rsidR="00000000" w:rsidDel="00000000" w:rsidP="00000000" w:rsidRDefault="00000000" w:rsidRPr="00000000" w14:paraId="00000019">
      <w:pPr>
        <w:widowControl w:val="0"/>
        <w:spacing w:after="300" w:before="3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Substance:</w:t>
      </w:r>
      <w:r w:rsidDel="00000000" w:rsidR="00000000" w:rsidRPr="00000000">
        <w:rPr>
          <w:b w:val="1"/>
          <w:highlight w:val="white"/>
          <w:rtl w:val="0"/>
        </w:rPr>
        <w:t xml:space="preserve"> Making Your Content Engaging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300" w:lineRule="auto"/>
        <w:ind w:left="720" w:hanging="360"/>
        <w:rPr>
          <w:rFonts w:ascii="Karla" w:cs="Karla" w:eastAsia="Karla" w:hAnsi="Karla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Research: </w:t>
      </w:r>
      <w:r w:rsidDel="00000000" w:rsidR="00000000" w:rsidRPr="00000000">
        <w:rPr>
          <w:highlight w:val="white"/>
          <w:rtl w:val="0"/>
        </w:rPr>
        <w:t xml:space="preserve">Gather reliable information to support your points.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after="300" w:before="0" w:beforeAutospacing="0" w:lineRule="auto"/>
        <w:ind w:left="720" w:hanging="360"/>
        <w:rPr>
          <w:rFonts w:ascii="Karla" w:cs="Karla" w:eastAsia="Karla" w:hAnsi="Karla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Examples and Stories: </w:t>
      </w:r>
      <w:r w:rsidDel="00000000" w:rsidR="00000000" w:rsidRPr="00000000">
        <w:rPr>
          <w:highlight w:val="white"/>
          <w:rtl w:val="0"/>
        </w:rPr>
        <w:t xml:space="preserve">Use them to explain concepts and keep your audience interested.</w:t>
      </w:r>
    </w:p>
    <w:p w:rsidR="00000000" w:rsidDel="00000000" w:rsidP="00000000" w:rsidRDefault="00000000" w:rsidRPr="00000000" w14:paraId="0000001C">
      <w:pPr>
        <w:widowControl w:val="0"/>
        <w:spacing w:after="300" w:before="3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Style: </w:t>
      </w:r>
      <w:r w:rsidDel="00000000" w:rsidR="00000000" w:rsidRPr="00000000">
        <w:rPr>
          <w:b w:val="1"/>
          <w:highlight w:val="white"/>
          <w:rtl w:val="0"/>
        </w:rPr>
        <w:t xml:space="preserve">Finding Your Unique Voice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after="0" w:afterAutospacing="0" w:before="300" w:lineRule="auto"/>
        <w:ind w:left="720" w:hanging="360"/>
        <w:rPr>
          <w:rFonts w:ascii="Karla" w:cs="Karla" w:eastAsia="Karla" w:hAnsi="Karla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Authenticity:</w:t>
      </w:r>
      <w:r w:rsidDel="00000000" w:rsidR="00000000" w:rsidRPr="00000000">
        <w:rPr>
          <w:highlight w:val="white"/>
          <w:rtl w:val="0"/>
        </w:rPr>
        <w:t xml:space="preserve"> Be genuine.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before="0" w:beforeAutospacing="0" w:lineRule="auto"/>
        <w:ind w:left="720" w:hanging="360"/>
        <w:rPr>
          <w:rFonts w:ascii="Karla" w:cs="Karla" w:eastAsia="Karla" w:hAnsi="Karla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Delivery Techniques:</w:t>
      </w:r>
      <w:r w:rsidDel="00000000" w:rsidR="00000000" w:rsidRPr="00000000">
        <w:rPr>
          <w:highlight w:val="white"/>
          <w:rtl w:val="0"/>
        </w:rPr>
        <w:t xml:space="preserve"> Use techniques like varying your pace, adjusting your tone, and using expressive gestures to enhance your speaking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/>
      </w:pPr>
      <w:bookmarkStart w:colFirst="0" w:colLast="0" w:name="_wrlf7ubkgwl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How to say what you want to say? - 10 Elements of Speaking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0"/>
        </w:numPr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Pace: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Speak slowly so everyone can understand you.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Take your time to think before speaking.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Pause: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Pause after important points to let them sink in.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Use pauses to catch your breath and stay calm.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Enunciation: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Say each word clearly and loudly.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Practice saying tricky words slowly.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Tone: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Use a happy tone to make people interested.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Change your tone to show different feelings.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Volume: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Speak loudly enough for everyone to hear you.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Speak softly in quiet places and louder in noisy places.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Energy: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Show you're excited by moving and talking with energy.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Karla" w:cs="Karla" w:eastAsia="Karla" w:hAnsi="Karla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Smile and use big gestures to keep people interested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Enthusiasm: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Talk about things you love to keep your energy up.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Use your voice to sound excited about what you're saying.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Grammar: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Keep your sentences clear and easy to understand.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Pay attention to verb forms to ensure your sentences sound natural.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Fluency: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Practice speaking a little every day.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Don't worry about mistakes, just keep talking.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Vocabulary: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Learn new words from books and conversations.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0"/>
        </w:numPr>
        <w:spacing w:before="0" w:before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Use words you know well to avoid confusion.</w:t>
      </w:r>
    </w:p>
    <w:p w:rsidR="00000000" w:rsidDel="00000000" w:rsidP="00000000" w:rsidRDefault="00000000" w:rsidRPr="00000000" w14:paraId="0000003F">
      <w:pPr>
        <w:pStyle w:val="Heading2"/>
        <w:widowControl w:val="0"/>
        <w:spacing w:line="240" w:lineRule="auto"/>
        <w:jc w:val="left"/>
        <w:rPr/>
      </w:pPr>
      <w:bookmarkStart w:colFirst="0" w:colLast="0" w:name="_cby99i2dc9k9" w:id="5"/>
      <w:bookmarkEnd w:id="5"/>
      <w:r w:rsidDel="00000000" w:rsidR="00000000" w:rsidRPr="00000000">
        <w:rPr>
          <w:rtl w:val="0"/>
        </w:rPr>
        <w:t xml:space="preserve">How to speak </w:t>
      </w:r>
      <w:r w:rsidDel="00000000" w:rsidR="00000000" w:rsidRPr="00000000">
        <w:rPr>
          <w:rtl w:val="0"/>
        </w:rPr>
        <w:t xml:space="preserve">comfortably during social interactions?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Speaking to the Opposite Gender: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 yourself and stay relaxed.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respect &amp; interest by asking questions and listening attentively.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Speaking in Front of Strangers: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Introduce yourself with a friendly smile.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with a simple topic to ease into the conversation.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Speaking in a Group Setting: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Speak clearly and share your thoughts without interrupting others.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respect by listening to everyone's ideas and contributing positively.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Speaking in a Professional Setting: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what you want to say in advance.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polite language and maintain a confident tone.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arl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381125" cy="5524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1125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1"/>
        <w:i w:val="0"/>
        <w:smallCaps w:val="0"/>
        <w:strike w:val="0"/>
        <w:color w:val="ff0000"/>
        <w:sz w:val="24"/>
        <w:szCs w:val="24"/>
        <w:highlight w:val="white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highlight w:val="white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Karla-regular.ttf"/><Relationship Id="rId6" Type="http://schemas.openxmlformats.org/officeDocument/2006/relationships/font" Target="fonts/Karla-bold.ttf"/><Relationship Id="rId7" Type="http://schemas.openxmlformats.org/officeDocument/2006/relationships/font" Target="fonts/Karla-italic.ttf"/><Relationship Id="rId8" Type="http://schemas.openxmlformats.org/officeDocument/2006/relationships/font" Target="fonts/Karl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