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34698" w14:textId="01488F6D" w:rsidR="00E43CB9" w:rsidRPr="00CB4ED8" w:rsidRDefault="00D42D18" w:rsidP="00CB4ED8">
      <w:pPr>
        <w:pStyle w:val="Title"/>
      </w:pPr>
      <w:r>
        <w:t xml:space="preserve">PHB905: </w:t>
      </w:r>
      <w:r w:rsidR="003E363C">
        <w:t>Astronomy Techniques</w:t>
      </w:r>
      <w:r w:rsidR="00E43CB9" w:rsidRPr="00CB4ED8">
        <w:t xml:space="preserve"> Portfolio</w:t>
      </w:r>
    </w:p>
    <w:p w14:paraId="3951F10D" w14:textId="0802778A" w:rsidR="00AC6D53" w:rsidRDefault="006966D0" w:rsidP="00AC6D53">
      <w:pPr>
        <w:pStyle w:val="Subtitle"/>
      </w:pPr>
      <w:r>
        <w:t>Show evidence of being able to use a range of practical astronomy techniques.</w:t>
      </w:r>
    </w:p>
    <w:p w14:paraId="0FF6DC81" w14:textId="16006DCA" w:rsidR="00491137" w:rsidRDefault="00491137" w:rsidP="002B3950">
      <w:pPr>
        <w:pStyle w:val="Heading1"/>
      </w:pPr>
      <w:r>
        <w:t>Student Details</w:t>
      </w:r>
    </w:p>
    <w:p w14:paraId="0FB16AC3" w14:textId="2B593AE3" w:rsidR="00491137" w:rsidRDefault="00491137" w:rsidP="00491137"/>
    <w:p w14:paraId="1934DCC0" w14:textId="18CC0660" w:rsidR="00491137" w:rsidRDefault="00491137" w:rsidP="00491137">
      <w:r>
        <w:t>Student ID:</w:t>
      </w:r>
      <w:r w:rsidR="009622CD">
        <w:t xml:space="preserve"> </w:t>
      </w:r>
      <w:r w:rsidR="001E301F">
        <w:t>F011489</w:t>
      </w:r>
    </w:p>
    <w:p w14:paraId="1272D1AC" w14:textId="1F014D15" w:rsidR="00CC3072" w:rsidRDefault="000719AD" w:rsidP="002B3950">
      <w:pPr>
        <w:pStyle w:val="Heading1"/>
      </w:pPr>
      <w:r>
        <w:t>Introduction</w:t>
      </w:r>
    </w:p>
    <w:p w14:paraId="5C7B7F37" w14:textId="08CC4829" w:rsidR="000719AD" w:rsidRDefault="000719AD" w:rsidP="000719AD"/>
    <w:p w14:paraId="19E16AFA" w14:textId="1FCB88A3" w:rsidR="00E16087" w:rsidRDefault="004962A2" w:rsidP="000719AD">
      <w:r>
        <w:t xml:space="preserve">Over the course of this module you will </w:t>
      </w:r>
      <w:r w:rsidR="00D075A7">
        <w:t xml:space="preserve">have the opportunity to try out a range of different astronomical techniques. These will include the use of the Lboro Observatory and </w:t>
      </w:r>
      <w:r w:rsidR="002D5260">
        <w:t xml:space="preserve">data from remote sources. </w:t>
      </w:r>
      <w:r w:rsidR="00E16087">
        <w:t xml:space="preserve">This portfolio proforma will allow you to evidence </w:t>
      </w:r>
      <w:r w:rsidR="00D26F6A">
        <w:t>your ability to perform these techniques.</w:t>
      </w:r>
    </w:p>
    <w:p w14:paraId="5E4591FB" w14:textId="052B823A" w:rsidR="00D26F6A" w:rsidRDefault="00D26F6A" w:rsidP="000719AD">
      <w:r>
        <w:t xml:space="preserve">The portfolio is </w:t>
      </w:r>
      <w:r w:rsidR="007357F9">
        <w:t xml:space="preserve">broken into six sections; </w:t>
      </w:r>
      <w:r w:rsidR="001B5245">
        <w:t>astronomical imaging, spectroscopy, photometry, planning, radio astronomy</w:t>
      </w:r>
      <w:r w:rsidR="00645B92">
        <w:t xml:space="preserve"> and solar observing. Drawing from your work in the computer labs, observatory sessions and any additional analy</w:t>
      </w:r>
      <w:r w:rsidR="00573093">
        <w:t xml:space="preserve">sis at home you will need to </w:t>
      </w:r>
      <w:r w:rsidR="00FA1477">
        <w:t>provide examples of having performed these different techniques.</w:t>
      </w:r>
    </w:p>
    <w:p w14:paraId="712F90AF" w14:textId="2FAFF909" w:rsidR="00A65A61" w:rsidRDefault="00A65A61" w:rsidP="000719AD">
      <w:r>
        <w:t>You are limited by the size of the box on the proforma</w:t>
      </w:r>
      <w:r w:rsidR="008B37A6">
        <w:t xml:space="preserve"> and your font size should be no smaller than 8pt.</w:t>
      </w:r>
      <w:r w:rsidR="0079162D">
        <w:t xml:space="preserve"> Do not resize the box and any information that spills onto the next page </w:t>
      </w:r>
      <w:r w:rsidR="00C641F7">
        <w:t>WILL NOT be marked.</w:t>
      </w:r>
      <w:r w:rsidR="008B37A6">
        <w:t xml:space="preserve"> </w:t>
      </w:r>
      <w:r w:rsidR="00C641F7">
        <w:t>So,</w:t>
      </w:r>
      <w:r w:rsidR="008B37A6">
        <w:t xml:space="preserve"> consider carefully what information, images and graphs you may need to include.</w:t>
      </w:r>
    </w:p>
    <w:p w14:paraId="0CF19827" w14:textId="3AC31DE8" w:rsidR="00C641F7" w:rsidRDefault="00C641F7" w:rsidP="000719AD">
      <w:r>
        <w:t xml:space="preserve">The portfolio will be assessed using the marking rubric provided on Learn. </w:t>
      </w:r>
      <w:r w:rsidR="00046EE3">
        <w:t>Each section of the portfolio has its own row on the rubric and all are equally weighted.</w:t>
      </w:r>
    </w:p>
    <w:p w14:paraId="433408B1" w14:textId="02D54E27" w:rsidR="00247151" w:rsidRDefault="005B13B0" w:rsidP="000719AD">
      <w:r>
        <w:t xml:space="preserve">The completed portfolio should be </w:t>
      </w:r>
      <w:r w:rsidR="00F7697E">
        <w:t xml:space="preserve">submitted </w:t>
      </w:r>
      <w:r w:rsidR="00247151">
        <w:t>to</w:t>
      </w:r>
      <w:r w:rsidR="00F7697E">
        <w:t xml:space="preserve"> Learn by …</w:t>
      </w:r>
      <w:r w:rsidR="00DF4AB7">
        <w:t xml:space="preserve"> If your submission is even </w:t>
      </w:r>
      <m:oMath>
        <m:r>
          <w:rPr>
            <w:rFonts w:ascii="Cambria Math" w:hAnsi="Cambria Math"/>
          </w:rPr>
          <m:t>5.39×</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 xml:space="preserve"> s</m:t>
        </m:r>
      </m:oMath>
      <w:r w:rsidR="00F7697E">
        <w:t xml:space="preserve"> </w:t>
      </w:r>
      <w:r w:rsidR="005361FB">
        <w:t xml:space="preserve">after the deadline, it will be considered late. The module team </w:t>
      </w:r>
      <w:r w:rsidR="00964DD4">
        <w:t xml:space="preserve">do not have the authority to grant extensions or accept late work. </w:t>
      </w:r>
      <w:r w:rsidR="00235D34">
        <w:t xml:space="preserve">You should contact </w:t>
      </w:r>
      <w:hyperlink r:id="rId11" w:history="1">
        <w:r w:rsidR="00235D34" w:rsidRPr="00C90DD6">
          <w:rPr>
            <w:rStyle w:val="Hyperlink"/>
          </w:rPr>
          <w:t>sci-progadmin@lboro.ac.uk</w:t>
        </w:r>
      </w:hyperlink>
      <w:r w:rsidR="00235D34">
        <w:t xml:space="preserve"> </w:t>
      </w:r>
      <w:r w:rsidR="00235D34" w:rsidRPr="00235D34">
        <w:rPr>
          <w:i/>
          <w:iCs/>
        </w:rPr>
        <w:t>before</w:t>
      </w:r>
      <w:r w:rsidR="00235D34">
        <w:t xml:space="preserve"> the deadline</w:t>
      </w:r>
      <w:r w:rsidR="0000547D">
        <w:t xml:space="preserve"> if you need to request an extension (typically no more than 48</w:t>
      </w:r>
      <w:r w:rsidR="00340B08">
        <w:t xml:space="preserve"> hours) or submit a mitigating circumstances claim</w:t>
      </w:r>
      <w:r w:rsidR="00247151">
        <w:t>.</w:t>
      </w:r>
    </w:p>
    <w:p w14:paraId="456D3C83" w14:textId="7A5EC5EE" w:rsidR="005B13B0" w:rsidRDefault="00EA26EC" w:rsidP="000719AD">
      <w:r w:rsidRPr="00235D34">
        <w:t>You</w:t>
      </w:r>
      <w:r>
        <w:t xml:space="preserve"> should submit a single document as either a Word doc or a PDF</w:t>
      </w:r>
      <w:r w:rsidR="001171C0">
        <w:t xml:space="preserve"> (Learn will only accept these file types)</w:t>
      </w:r>
      <w:r>
        <w:t>. Do not submit images, figure</w:t>
      </w:r>
      <w:r w:rsidR="0090266B">
        <w:t>s etc. as separate files (Learn will only</w:t>
      </w:r>
      <w:r w:rsidR="0005274D">
        <w:t xml:space="preserve"> accept one file).</w:t>
      </w:r>
      <w:r w:rsidR="004A40DC">
        <w:t xml:space="preserve"> </w:t>
      </w:r>
    </w:p>
    <w:p w14:paraId="0F394318" w14:textId="7D087607" w:rsidR="0005274D" w:rsidRPr="000719AD" w:rsidRDefault="0005274D" w:rsidP="000719AD">
      <w:r>
        <w:t>Only include your student ID on this proforma. It will be marked anonymously and should not include your name anywhere.</w:t>
      </w:r>
    </w:p>
    <w:p w14:paraId="054485EC" w14:textId="77777777" w:rsidR="0079489F" w:rsidRPr="0079489F" w:rsidRDefault="0079489F" w:rsidP="0079489F"/>
    <w:tbl>
      <w:tblPr>
        <w:tblStyle w:val="TableGrid"/>
        <w:tblW w:w="0" w:type="auto"/>
        <w:tblLayout w:type="fixed"/>
        <w:tblLook w:val="04A0" w:firstRow="1" w:lastRow="0" w:firstColumn="1" w:lastColumn="0" w:noHBand="0" w:noVBand="1"/>
      </w:tblPr>
      <w:tblGrid>
        <w:gridCol w:w="10188"/>
      </w:tblGrid>
      <w:tr w:rsidR="002B3950" w14:paraId="608949F5" w14:textId="77777777" w:rsidTr="00710342">
        <w:trPr>
          <w:trHeight w:val="13606"/>
        </w:trPr>
        <w:tc>
          <w:tcPr>
            <w:tcW w:w="10188" w:type="dxa"/>
          </w:tcPr>
          <w:p w14:paraId="1C42B901" w14:textId="77777777" w:rsidR="008E3119" w:rsidRDefault="002B3950" w:rsidP="008E3119">
            <w:pPr>
              <w:pStyle w:val="Heading2"/>
            </w:pPr>
            <w:r>
              <w:lastRenderedPageBreak/>
              <w:t xml:space="preserve">Present </w:t>
            </w:r>
            <w:r w:rsidR="00050007">
              <w:t xml:space="preserve">an example </w:t>
            </w:r>
            <w:r w:rsidR="00BA1D79">
              <w:t xml:space="preserve">of </w:t>
            </w:r>
            <w:r w:rsidR="00E07599">
              <w:t>your astronomical imaging. Include</w:t>
            </w:r>
            <w:r w:rsidR="009C2F5F">
              <w:t xml:space="preserve"> example</w:t>
            </w:r>
            <w:r w:rsidR="00CA0D7F">
              <w:t>s</w:t>
            </w:r>
            <w:r w:rsidR="009C2F5F">
              <w:t xml:space="preserve"> of raw image</w:t>
            </w:r>
            <w:r w:rsidR="00B70D22">
              <w:t>s</w:t>
            </w:r>
            <w:r w:rsidR="009C2F5F">
              <w:t>, stacked image</w:t>
            </w:r>
            <w:r w:rsidR="00B70D22">
              <w:t>s</w:t>
            </w:r>
            <w:r w:rsidR="009C2F5F">
              <w:t xml:space="preserve"> and processed</w:t>
            </w:r>
            <w:r>
              <w:t xml:space="preserve"> </w:t>
            </w:r>
            <w:r w:rsidR="00EE788A">
              <w:t>image</w:t>
            </w:r>
            <w:r w:rsidR="00B70D22">
              <w:t>s (</w:t>
            </w:r>
            <w:r w:rsidR="00072248">
              <w:t>including those taken with the Lboro Observatory)</w:t>
            </w:r>
            <w:r w:rsidR="00EE788A">
              <w:t xml:space="preserve"> with a brief description of what steps you performed to process the image and </w:t>
            </w:r>
            <w:r w:rsidR="008A3340">
              <w:t>details on what objects are present in the image.</w:t>
            </w:r>
            <w:r w:rsidR="005D111B">
              <w:t xml:space="preserve"> </w:t>
            </w:r>
          </w:p>
          <w:p w14:paraId="03159E32" w14:textId="77777777" w:rsidR="00446D84" w:rsidRDefault="00D01DB9" w:rsidP="009E1AD3">
            <w:pPr>
              <w:rPr>
                <w:i/>
                <w:iCs/>
              </w:rPr>
            </w:pPr>
            <w:r>
              <w:rPr>
                <w:i/>
                <w:iCs/>
              </w:rPr>
              <w:t xml:space="preserve"> </w:t>
            </w:r>
          </w:p>
          <w:p w14:paraId="5CC744CA" w14:textId="77777777" w:rsidR="00A65C8D" w:rsidRDefault="00A65C8D" w:rsidP="009E1AD3">
            <w:r>
              <w:t>Stacking the frames using DeepSkyStacker. There are multiple photos along with biases, darks and flats in seperate folders which it utilises to process the image. Use the recommended the settings after selecting the biases, darks and flats. Deepskystacker stacks the photos and saves it into the file.</w:t>
            </w:r>
          </w:p>
          <w:p w14:paraId="0ABE50A7" w14:textId="77777777" w:rsidR="00A65C8D" w:rsidRPr="00A65C8D" w:rsidRDefault="00A65C8D" w:rsidP="00A65C8D">
            <w:p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Open the stacked photo into photoshop -</w:t>
            </w:r>
          </w:p>
          <w:p w14:paraId="4228D336"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Cropping Errors out of the edge of the image</w:t>
            </w:r>
          </w:p>
          <w:p w14:paraId="333B8F77"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Adjusting the levels of the image - Move left slider towards centre of histogram and right slider to meet the uppermost date. Background becomes darker and the stars become brighter.</w:t>
            </w:r>
          </w:p>
          <w:p w14:paraId="0EFBA1B3"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Convert to 16 bit such that the curves can be adjusted</w:t>
            </w:r>
          </w:p>
          <w:p w14:paraId="6676FEDB"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Perform a curves adjustment - Start with auto curves adjustment, and then adjust based on how the image can be improved. The objective was to make an “S” shape such that it darkens the lower input values and brightens the higher input values.</w:t>
            </w:r>
          </w:p>
          <w:p w14:paraId="7E1C058D"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Remove the sky gradient - Duplicate the image, and remove all the bright points of the image using the heal brush that automatically fills in the background. The Bright stars can be removed by selecting the color range and edit the content aware fill. After this, the remaining stars can be removed by filtering out the noise in the dust and scratches settings. We are left with the gradient of the image.</w:t>
            </w:r>
          </w:p>
          <w:p w14:paraId="140DE4F1"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Subtract the gradient from the original image</w:t>
            </w:r>
          </w:p>
          <w:p w14:paraId="7414A89F"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Set Black and white points - Levels window. Black point eye dropper, empty patch of sky. White Point dropper and click on the bright stars in the image.</w:t>
            </w:r>
          </w:p>
          <w:p w14:paraId="5795C902"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Do another levels and curves adjustment.</w:t>
            </w:r>
          </w:p>
          <w:p w14:paraId="284D2546" w14:textId="77777777" w:rsidR="00A65C8D" w:rsidRPr="00A65C8D" w:rsidRDefault="00A65C8D" w:rsidP="00A65C8D">
            <w:pPr>
              <w:numPr>
                <w:ilvl w:val="0"/>
                <w:numId w:val="18"/>
              </w:numPr>
              <w:spacing w:before="100" w:beforeAutospacing="1" w:after="100" w:afterAutospacing="1"/>
              <w:jc w:val="left"/>
              <w:rPr>
                <w:rFonts w:ascii="Times New Roman" w:hAnsi="Times New Roman"/>
                <w:sz w:val="24"/>
                <w:lang w:val="en-IN" w:eastAsia="en-IN"/>
              </w:rPr>
            </w:pPr>
            <w:r w:rsidRPr="00A65C8D">
              <w:rPr>
                <w:rFonts w:ascii="Times New Roman" w:hAnsi="Times New Roman"/>
                <w:sz w:val="24"/>
                <w:lang w:val="en-IN" w:eastAsia="en-IN"/>
              </w:rPr>
              <w:t>Finishing touches</w:t>
            </w:r>
          </w:p>
          <w:p w14:paraId="70574F47" w14:textId="73D21046" w:rsidR="00A65C8D" w:rsidRPr="00A65C8D" w:rsidRDefault="00A65C8D" w:rsidP="009E1AD3"/>
        </w:tc>
      </w:tr>
      <w:tr w:rsidR="00D01DB9" w14:paraId="44F9056C" w14:textId="77777777" w:rsidTr="00710342">
        <w:trPr>
          <w:trHeight w:val="13606"/>
        </w:trPr>
        <w:tc>
          <w:tcPr>
            <w:tcW w:w="10188" w:type="dxa"/>
          </w:tcPr>
          <w:p w14:paraId="492C5656" w14:textId="77777777" w:rsidR="00D01DB9" w:rsidRDefault="00D01DB9" w:rsidP="008E3119">
            <w:pPr>
              <w:pStyle w:val="Heading2"/>
            </w:pPr>
          </w:p>
        </w:tc>
      </w:tr>
    </w:tbl>
    <w:p w14:paraId="74B919FB" w14:textId="2C9831C1" w:rsidR="007F4BE8" w:rsidRDefault="007F4BE8">
      <w:pPr>
        <w:spacing w:after="0"/>
        <w:jc w:val="left"/>
      </w:pPr>
    </w:p>
    <w:tbl>
      <w:tblPr>
        <w:tblStyle w:val="TableGrid"/>
        <w:tblW w:w="0" w:type="auto"/>
        <w:tblLayout w:type="fixed"/>
        <w:tblLook w:val="04A0" w:firstRow="1" w:lastRow="0" w:firstColumn="1" w:lastColumn="0" w:noHBand="0" w:noVBand="1"/>
      </w:tblPr>
      <w:tblGrid>
        <w:gridCol w:w="10188"/>
      </w:tblGrid>
      <w:tr w:rsidR="007F4BE8" w14:paraId="2ECF8B8C" w14:textId="77777777" w:rsidTr="00710342">
        <w:trPr>
          <w:trHeight w:val="13606"/>
        </w:trPr>
        <w:tc>
          <w:tcPr>
            <w:tcW w:w="10188" w:type="dxa"/>
          </w:tcPr>
          <w:p w14:paraId="1504F4C8" w14:textId="77777777" w:rsidR="007F4BE8" w:rsidRDefault="007F4BE8" w:rsidP="00FB10E9">
            <w:pPr>
              <w:pStyle w:val="Heading2"/>
            </w:pPr>
            <w:r>
              <w:lastRenderedPageBreak/>
              <w:t>Present an example of your astronomical spectroscopy. Include example spectr</w:t>
            </w:r>
            <w:r w:rsidR="00995F65">
              <w:t>a</w:t>
            </w:r>
            <w:r w:rsidR="0031264E">
              <w:t xml:space="preserve"> (taken from the Lboro observatory or the SDSS)</w:t>
            </w:r>
            <w:r>
              <w:t xml:space="preserve"> and identify any key wavelengths. Also include a brief description of what steps you performed to obtain</w:t>
            </w:r>
            <w:r w:rsidR="00907A98">
              <w:t xml:space="preserve"> and analyse</w:t>
            </w:r>
            <w:r>
              <w:t xml:space="preserve"> the spectr</w:t>
            </w:r>
            <w:r w:rsidR="0031264E">
              <w:t>a</w:t>
            </w:r>
            <w:r>
              <w:t xml:space="preserve"> and details on what object the spectr</w:t>
            </w:r>
            <w:r w:rsidR="0031264E">
              <w:t>a</w:t>
            </w:r>
            <w:r>
              <w:t xml:space="preserve"> </w:t>
            </w:r>
            <w:r w:rsidR="0031264E">
              <w:t>are</w:t>
            </w:r>
            <w:r>
              <w:t xml:space="preserve"> from.</w:t>
            </w:r>
            <w:r w:rsidR="00312F00">
              <w:t xml:space="preserve"> </w:t>
            </w:r>
          </w:p>
          <w:p w14:paraId="0344A3FC" w14:textId="22A74657" w:rsidR="005B1DA2" w:rsidRDefault="005B1DA2" w:rsidP="005B1DA2"/>
          <w:p w14:paraId="66E5802E" w14:textId="353CD497" w:rsidR="00711A68" w:rsidRPr="000D75EF" w:rsidRDefault="000D75EF" w:rsidP="005B1DA2">
            <w:r>
              <w:t>Spectral lines in stars can be used to identify atoms or molecules that are dominantly present in it. This can give us any idea of the chemical composition of the star we are studying and help create a picture of the area surrounding it. Spectroscopy can be performed in Python using AstroPy, the common core package for Astronomy in Python. The steps to do so are outlined below.</w:t>
            </w:r>
          </w:p>
          <w:p w14:paraId="4D2E59ED" w14:textId="19A8405C" w:rsidR="000D75EF" w:rsidRPr="004B12EB" w:rsidRDefault="00711A68" w:rsidP="002F19F3">
            <w:pPr>
              <w:rPr>
                <w:i/>
                <w:iCs/>
              </w:rPr>
            </w:pPr>
            <w:r>
              <w:t xml:space="preserve">First, we obtained the mastar fits file by downloading from the target source. Following this, we used astropy to import the data into Python so we could use it to get the stars in the specific temperature range we wanted and use the corresponding manga_id to obtain their spectra from the mastar_goodfits file. </w:t>
            </w:r>
            <w:r w:rsidR="000D75EF">
              <w:t xml:space="preserve">This was done via the command </w:t>
            </w:r>
            <w:r w:rsidR="000D75EF">
              <w:rPr>
                <w:i/>
                <w:iCs/>
              </w:rPr>
              <w:t xml:space="preserve">np.logical_and(data[1].data[‘INPUT_TEFF’] &gt; temp_min, data[1].data[‘INPUT TEFF’] &lt; temp_max). </w:t>
            </w:r>
            <w:r w:rsidR="000D75EF">
              <w:t xml:space="preserve">This let us obtain all the stars which were in a specific temperature range. </w:t>
            </w:r>
            <w:r w:rsidR="004B12EB">
              <w:t xml:space="preserve">Once we had the manga_id of a specific star, we could then use that to obtain the same star’s spectrum from mastar_goodfits file. The code that was used is shown below. </w:t>
            </w:r>
          </w:p>
          <w:p w14:paraId="368B3A86" w14:textId="35A31A22" w:rsidR="00711A68" w:rsidRPr="00711A68" w:rsidRDefault="00711A68" w:rsidP="002F19F3">
            <w:pPr>
              <w:rPr>
                <w:rFonts w:ascii="Times New Roman" w:hAnsi="Times New Roman"/>
                <w:sz w:val="24"/>
                <w:lang w:val="en-IN" w:eastAsia="en-IN"/>
              </w:rPr>
            </w:pPr>
            <w:r>
              <w:t xml:space="preserve">To locate the absorption and emission lines, the specific wavelengths corresponding to certain elements were used from [1], and were labelled using matplotlib in the spectrum plot. </w:t>
            </w:r>
            <w:r w:rsidR="002F19F3">
              <w:t>Specific type of stars also tended to have higher or lower wavelengths that led to certain type of elements, whose data was also extracted from [1].</w:t>
            </w:r>
          </w:p>
          <w:p w14:paraId="176824AB" w14:textId="77777777" w:rsidR="00E038B0" w:rsidRDefault="00E038B0" w:rsidP="005B1DA2">
            <w:pPr>
              <w:rPr>
                <w:i/>
                <w:iCs/>
              </w:rPr>
            </w:pPr>
          </w:p>
          <w:p w14:paraId="53602817" w14:textId="66ADB69A" w:rsidR="00711A68" w:rsidRDefault="00711A68" w:rsidP="005B1DA2">
            <w:pPr>
              <w:rPr>
                <w:i/>
                <w:iCs/>
              </w:rPr>
            </w:pPr>
            <w:r>
              <w:rPr>
                <w:noProof/>
              </w:rPr>
              <w:drawing>
                <wp:inline distT="0" distB="0" distL="0" distR="0" wp14:anchorId="3460BB8A" wp14:editId="0572C3FA">
                  <wp:extent cx="2032000" cy="152289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5347" cy="1532901"/>
                          </a:xfrm>
                          <a:prstGeom prst="rect">
                            <a:avLst/>
                          </a:prstGeom>
                          <a:noFill/>
                          <a:ln>
                            <a:noFill/>
                          </a:ln>
                        </pic:spPr>
                      </pic:pic>
                    </a:graphicData>
                  </a:graphic>
                </wp:inline>
              </w:drawing>
            </w:r>
            <w:r>
              <w:rPr>
                <w:noProof/>
              </w:rPr>
              <w:drawing>
                <wp:inline distT="0" distB="0" distL="0" distR="0" wp14:anchorId="24025C98" wp14:editId="039880AD">
                  <wp:extent cx="2038594" cy="1527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9604" cy="1558576"/>
                          </a:xfrm>
                          <a:prstGeom prst="rect">
                            <a:avLst/>
                          </a:prstGeom>
                          <a:noFill/>
                          <a:ln>
                            <a:noFill/>
                          </a:ln>
                        </pic:spPr>
                      </pic:pic>
                    </a:graphicData>
                  </a:graphic>
                </wp:inline>
              </w:drawing>
            </w:r>
            <w:r>
              <w:rPr>
                <w:noProof/>
              </w:rPr>
              <w:drawing>
                <wp:inline distT="0" distB="0" distL="0" distR="0" wp14:anchorId="2274F3FE" wp14:editId="3566D41A">
                  <wp:extent cx="2037142" cy="152675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4626" cy="1554844"/>
                          </a:xfrm>
                          <a:prstGeom prst="rect">
                            <a:avLst/>
                          </a:prstGeom>
                          <a:noFill/>
                          <a:ln>
                            <a:noFill/>
                          </a:ln>
                        </pic:spPr>
                      </pic:pic>
                    </a:graphicData>
                  </a:graphic>
                </wp:inline>
              </w:drawing>
            </w:r>
          </w:p>
          <w:p w14:paraId="299F7932" w14:textId="31432DA7" w:rsidR="002F19F3" w:rsidRDefault="003A7227" w:rsidP="005B1DA2">
            <w:pPr>
              <w:rPr>
                <w:i/>
                <w:iCs/>
              </w:rPr>
            </w:pPr>
            <w:r>
              <w:rPr>
                <w:noProof/>
              </w:rPr>
              <mc:AlternateContent>
                <mc:Choice Requires="wps">
                  <w:drawing>
                    <wp:anchor distT="0" distB="0" distL="114300" distR="114300" simplePos="0" relativeHeight="251668480" behindDoc="0" locked="0" layoutInCell="1" allowOverlap="1" wp14:anchorId="59AA5C40" wp14:editId="5E30F97C">
                      <wp:simplePos x="0" y="0"/>
                      <wp:positionH relativeFrom="column">
                        <wp:posOffset>3490134</wp:posOffset>
                      </wp:positionH>
                      <wp:positionV relativeFrom="paragraph">
                        <wp:posOffset>136428</wp:posOffset>
                      </wp:positionV>
                      <wp:extent cx="2849638" cy="3056351"/>
                      <wp:effectExtent l="0" t="0" r="27305" b="10795"/>
                      <wp:wrapNone/>
                      <wp:docPr id="23" name="Text Box 23"/>
                      <wp:cNvGraphicFramePr/>
                      <a:graphic xmlns:a="http://schemas.openxmlformats.org/drawingml/2006/main">
                        <a:graphicData uri="http://schemas.microsoft.com/office/word/2010/wordprocessingShape">
                          <wps:wsp>
                            <wps:cNvSpPr txBox="1"/>
                            <wps:spPr>
                              <a:xfrm>
                                <a:off x="0" y="0"/>
                                <a:ext cx="2849638" cy="3056351"/>
                              </a:xfrm>
                              <a:prstGeom prst="rect">
                                <a:avLst/>
                              </a:prstGeom>
                              <a:solidFill>
                                <a:schemeClr val="lt1"/>
                              </a:solidFill>
                              <a:ln w="6350">
                                <a:solidFill>
                                  <a:prstClr val="black"/>
                                </a:solidFill>
                              </a:ln>
                            </wps:spPr>
                            <wps:txbx>
                              <w:txbxContent>
                                <w:p w14:paraId="5A0B8680" w14:textId="2B578A0E" w:rsidR="004B12EB" w:rsidRPr="004B12EB" w:rsidRDefault="004B12EB">
                                  <w:pPr>
                                    <w:rPr>
                                      <w:lang w:val="en-IN"/>
                                    </w:rPr>
                                  </w:pPr>
                                  <w:r>
                                    <w:rPr>
                                      <w:lang w:val="en-IN"/>
                                    </w:rPr>
                                    <w:t xml:space="preserve">The differences in the spectrum of stars </w:t>
                                  </w:r>
                                  <w:r w:rsidR="003A7227">
                                    <w:rPr>
                                      <w:lang w:val="en-IN"/>
                                    </w:rPr>
                                    <w:t>are</w:t>
                                  </w:r>
                                  <w:r>
                                    <w:rPr>
                                      <w:lang w:val="en-IN"/>
                                    </w:rPr>
                                    <w:t xml:space="preserve"> quite evident at different temperatures.</w:t>
                                  </w:r>
                                  <w:r w:rsidR="003A7227">
                                    <w:rPr>
                                      <w:lang w:val="en-IN"/>
                                    </w:rPr>
                                    <w:t xml:space="preserve"> On the top from left to right, is a K star, a F star and an A star. </w:t>
                                  </w:r>
                                  <w:r>
                                    <w:rPr>
                                      <w:lang w:val="en-IN"/>
                                    </w:rPr>
                                    <w:t xml:space="preserve"> From looking at the plots, it is clear to see that for one, as the temperature of the star increased, the flux peaked at a much shorter wavelength, which meant that there was a change in the constituent components as well, since the flux intensity reduced at the higher bands where for instance Calcium’s spectral line would be observed. </w:t>
                                  </w:r>
                                  <w:r w:rsidR="00023AB6">
                                    <w:rPr>
                                      <w:lang w:val="en-IN"/>
                                    </w:rPr>
                                    <w:t>This can help us draw conclusions of the properties of a star solely based on its temperature category when looking at data from many stars and their spectrums.</w:t>
                                  </w:r>
                                  <w:r w:rsidR="003A7227">
                                    <w:rPr>
                                      <w:lang w:val="en-IN"/>
                                    </w:rPr>
                                    <w:t xml:space="preserve"> Analysis like this has enabled us to create spectral classes that have certain properties of color, mass, radius, etc. that can be predetermined purely by knowing the star’s temperature. </w:t>
                                  </w:r>
                                  <w:r w:rsidR="00023AB6">
                                    <w:rPr>
                                      <w:lang w:val="en-IN"/>
                                    </w:rPr>
                                    <w:t xml:space="preserve"> </w:t>
                                  </w:r>
                                  <w:r w:rsidR="003A7227">
                                    <w:rPr>
                                      <w:lang w:val="en-IN"/>
                                    </w:rPr>
                                    <w:t>The code for performing the operations labelled above is shown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AA5C40" id="_x0000_t202" coordsize="21600,21600" o:spt="202" path="m,l,21600r21600,l21600,xe">
                      <v:stroke joinstyle="miter"/>
                      <v:path gradientshapeok="t" o:connecttype="rect"/>
                    </v:shapetype>
                    <v:shape id="Text Box 23" o:spid="_x0000_s1026" type="#_x0000_t202" style="position:absolute;left:0;text-align:left;margin-left:274.8pt;margin-top:10.75pt;width:224.4pt;height:240.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" fillcolor="white [3201]" strokeweight=".5pt">
                      <v:textbox>
                        <w:txbxContent>
                          <w:p w14:paraId="5A0B8680" w14:textId="2B578A0E" w:rsidR="004B12EB" w:rsidRPr="004B12EB" w:rsidRDefault="004B12EB">
                            <w:pPr>
                              <w:rPr>
                                <w:lang w:val="en-IN"/>
                              </w:rPr>
                            </w:pPr>
                            <w:r>
                              <w:rPr>
                                <w:lang w:val="en-IN"/>
                              </w:rPr>
                              <w:t xml:space="preserve">The differences in the spectrum of stars </w:t>
                            </w:r>
                            <w:r w:rsidR="003A7227">
                              <w:rPr>
                                <w:lang w:val="en-IN"/>
                              </w:rPr>
                              <w:t>are</w:t>
                            </w:r>
                            <w:r>
                              <w:rPr>
                                <w:lang w:val="en-IN"/>
                              </w:rPr>
                              <w:t xml:space="preserve"> quite evident at different temperatures.</w:t>
                            </w:r>
                            <w:r w:rsidR="003A7227">
                              <w:rPr>
                                <w:lang w:val="en-IN"/>
                              </w:rPr>
                              <w:t xml:space="preserve"> On the top from left to right, is a K star, a F star and an A star. </w:t>
                            </w:r>
                            <w:r>
                              <w:rPr>
                                <w:lang w:val="en-IN"/>
                              </w:rPr>
                              <w:t xml:space="preserve"> From looking at the plots, it is clear to see that for one, as the temperature of the star increased, the flux peaked at a much shorter wavelength, which meant that there was a change in the constituent components as well, since the flux intensity reduced at the higher bands where for instance Calcium’s spectral line would be observed. </w:t>
                            </w:r>
                            <w:r w:rsidR="00023AB6">
                              <w:rPr>
                                <w:lang w:val="en-IN"/>
                              </w:rPr>
                              <w:t>This can help us draw conclusions of the properties of a star solely based on its temperature category when looking at data from many stars and their spectrums.</w:t>
                            </w:r>
                            <w:r w:rsidR="003A7227">
                              <w:rPr>
                                <w:lang w:val="en-IN"/>
                              </w:rPr>
                              <w:t xml:space="preserve"> Analysis like this has enabled us to create spectral classes that have certain properties of </w:t>
                            </w:r>
                            <w:proofErr w:type="spellStart"/>
                            <w:r w:rsidR="003A7227">
                              <w:rPr>
                                <w:lang w:val="en-IN"/>
                              </w:rPr>
                              <w:t>color</w:t>
                            </w:r>
                            <w:proofErr w:type="spellEnd"/>
                            <w:r w:rsidR="003A7227">
                              <w:rPr>
                                <w:lang w:val="en-IN"/>
                              </w:rPr>
                              <w:t xml:space="preserve">, mass, radius, etc. that can be predetermined purely by knowing the star’s temperature. </w:t>
                            </w:r>
                            <w:r w:rsidR="00023AB6">
                              <w:rPr>
                                <w:lang w:val="en-IN"/>
                              </w:rPr>
                              <w:t xml:space="preserve"> </w:t>
                            </w:r>
                            <w:r w:rsidR="003A7227">
                              <w:rPr>
                                <w:lang w:val="en-IN"/>
                              </w:rPr>
                              <w:t>The code for performing the operations labelled above is shown on the left.</w:t>
                            </w:r>
                          </w:p>
                        </w:txbxContent>
                      </v:textbox>
                    </v:shape>
                  </w:pict>
                </mc:Fallback>
              </mc:AlternateContent>
            </w:r>
            <w:r w:rsidRPr="003A7227">
              <w:rPr>
                <w:i/>
                <w:iCs/>
                <w:noProof/>
              </w:rPr>
              <w:drawing>
                <wp:inline distT="0" distB="0" distL="0" distR="0" wp14:anchorId="32A7F7AD" wp14:editId="43415E48">
                  <wp:extent cx="3294535" cy="278674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696" cy="2795338"/>
                          </a:xfrm>
                          <a:prstGeom prst="rect">
                            <a:avLst/>
                          </a:prstGeom>
                        </pic:spPr>
                      </pic:pic>
                    </a:graphicData>
                  </a:graphic>
                </wp:inline>
              </w:drawing>
            </w:r>
          </w:p>
          <w:p w14:paraId="273CFA59" w14:textId="77777777" w:rsidR="002F19F3" w:rsidRDefault="002F19F3" w:rsidP="005B1DA2">
            <w:pPr>
              <w:rPr>
                <w:i/>
                <w:iCs/>
              </w:rPr>
            </w:pPr>
          </w:p>
          <w:p w14:paraId="4D0CA521" w14:textId="77777777" w:rsidR="003A7227" w:rsidRDefault="003A7227" w:rsidP="005B1DA2"/>
          <w:p w14:paraId="0EA01843" w14:textId="522E15F1" w:rsidR="002F19F3" w:rsidRPr="002F19F3" w:rsidRDefault="002F19F3" w:rsidP="005B1DA2">
            <w:r>
              <w:t xml:space="preserve">[1] </w:t>
            </w:r>
            <w:r w:rsidR="000D75EF">
              <w:t xml:space="preserve">Sloan Digital Sky Server- </w:t>
            </w:r>
            <w:r w:rsidRPr="002F19F3">
              <w:t>https://skyserver.sdss.org/dr1/en/proj/advanced/spectraltypes/lines.asp</w:t>
            </w:r>
          </w:p>
        </w:tc>
      </w:tr>
      <w:tr w:rsidR="00E038B0" w14:paraId="5D6F34E6" w14:textId="77777777" w:rsidTr="00710342">
        <w:trPr>
          <w:trHeight w:val="13606"/>
        </w:trPr>
        <w:tc>
          <w:tcPr>
            <w:tcW w:w="10188" w:type="dxa"/>
          </w:tcPr>
          <w:p w14:paraId="492CF992" w14:textId="77777777" w:rsidR="00E038B0" w:rsidRDefault="00E038B0" w:rsidP="00FB10E9">
            <w:pPr>
              <w:pStyle w:val="Heading2"/>
            </w:pPr>
          </w:p>
        </w:tc>
      </w:tr>
    </w:tbl>
    <w:p w14:paraId="21584672" w14:textId="77777777" w:rsidR="002B3950" w:rsidRDefault="002B3950" w:rsidP="002B3950"/>
    <w:p w14:paraId="4A42A299" w14:textId="65B9908D" w:rsidR="00710342" w:rsidRDefault="00710342">
      <w:pPr>
        <w:spacing w:after="0"/>
        <w:jc w:val="left"/>
      </w:pPr>
      <w:r>
        <w:br w:type="page"/>
      </w:r>
    </w:p>
    <w:tbl>
      <w:tblPr>
        <w:tblStyle w:val="TableGrid"/>
        <w:tblW w:w="0" w:type="auto"/>
        <w:tblLayout w:type="fixed"/>
        <w:tblLook w:val="04A0" w:firstRow="1" w:lastRow="0" w:firstColumn="1" w:lastColumn="0" w:noHBand="0" w:noVBand="1"/>
      </w:tblPr>
      <w:tblGrid>
        <w:gridCol w:w="10188"/>
      </w:tblGrid>
      <w:tr w:rsidR="0071298E" w14:paraId="4436EECA" w14:textId="77777777" w:rsidTr="00FB10E9">
        <w:trPr>
          <w:trHeight w:val="13606"/>
        </w:trPr>
        <w:tc>
          <w:tcPr>
            <w:tcW w:w="10188" w:type="dxa"/>
          </w:tcPr>
          <w:p w14:paraId="0078D022" w14:textId="0B5890ED" w:rsidR="00626585" w:rsidRDefault="0071298E" w:rsidP="00A87D8B">
            <w:pPr>
              <w:pStyle w:val="Heading2"/>
            </w:pPr>
            <w:r>
              <w:lastRenderedPageBreak/>
              <w:t>Present an example of</w:t>
            </w:r>
            <w:r w:rsidR="004B678F">
              <w:t xml:space="preserve"> your</w:t>
            </w:r>
            <w:r>
              <w:t xml:space="preserve"> </w:t>
            </w:r>
            <w:r w:rsidR="00822DF6">
              <w:t>astronomical photometry</w:t>
            </w:r>
            <w:r>
              <w:t xml:space="preserve">. Include an example of a </w:t>
            </w:r>
            <w:r w:rsidR="00AF25EE">
              <w:t>light</w:t>
            </w:r>
            <w:r w:rsidR="00E377AB">
              <w:t>curve</w:t>
            </w:r>
            <w:r>
              <w:t xml:space="preserve"> and identify any key </w:t>
            </w:r>
            <w:r w:rsidR="00E377AB">
              <w:t>features</w:t>
            </w:r>
            <w:r>
              <w:t>. Also include a brief description of what steps you performed to obtain</w:t>
            </w:r>
            <w:r w:rsidR="006D4DE9">
              <w:t xml:space="preserve"> and analyse</w:t>
            </w:r>
            <w:r>
              <w:t xml:space="preserve"> the </w:t>
            </w:r>
            <w:r w:rsidR="00C84CE6">
              <w:t>lightcurve,</w:t>
            </w:r>
            <w:r>
              <w:t xml:space="preserve"> details on what object the </w:t>
            </w:r>
            <w:r w:rsidR="00AF25EE">
              <w:t>lightcurve</w:t>
            </w:r>
            <w:r>
              <w:t xml:space="preserve"> is from</w:t>
            </w:r>
            <w:r w:rsidR="00E377AB">
              <w:t xml:space="preserve"> and </w:t>
            </w:r>
            <w:r w:rsidR="00CA4C66">
              <w:t xml:space="preserve">values for orbital period, </w:t>
            </w:r>
            <w:r w:rsidR="00D775E6">
              <w:t>radius etc</w:t>
            </w:r>
            <w:r>
              <w:t>.</w:t>
            </w:r>
          </w:p>
          <w:p w14:paraId="203670E0" w14:textId="163ABD49" w:rsidR="00921433" w:rsidRPr="00A87D8B" w:rsidRDefault="00A71535" w:rsidP="00626585">
            <w:pPr>
              <w:rPr>
                <w:sz w:val="21"/>
                <w:szCs w:val="21"/>
              </w:rPr>
            </w:pPr>
            <w:r>
              <w:rPr>
                <w:noProof/>
              </w:rPr>
              <mc:AlternateContent>
                <mc:Choice Requires="wps">
                  <w:drawing>
                    <wp:anchor distT="0" distB="0" distL="114300" distR="114300" simplePos="0" relativeHeight="251664384" behindDoc="0" locked="0" layoutInCell="1" allowOverlap="1" wp14:anchorId="73A65FEB" wp14:editId="0B53DEF6">
                      <wp:simplePos x="0" y="0"/>
                      <wp:positionH relativeFrom="column">
                        <wp:posOffset>5140354</wp:posOffset>
                      </wp:positionH>
                      <wp:positionV relativeFrom="paragraph">
                        <wp:posOffset>4115828</wp:posOffset>
                      </wp:positionV>
                      <wp:extent cx="967619" cy="725714"/>
                      <wp:effectExtent l="0" t="0" r="23495" b="17780"/>
                      <wp:wrapNone/>
                      <wp:docPr id="19" name="Text Box 19"/>
                      <wp:cNvGraphicFramePr/>
                      <a:graphic xmlns:a="http://schemas.openxmlformats.org/drawingml/2006/main">
                        <a:graphicData uri="http://schemas.microsoft.com/office/word/2010/wordprocessingShape">
                          <wps:wsp>
                            <wps:cNvSpPr txBox="1"/>
                            <wps:spPr>
                              <a:xfrm>
                                <a:off x="0" y="0"/>
                                <a:ext cx="967619" cy="725714"/>
                              </a:xfrm>
                              <a:prstGeom prst="rect">
                                <a:avLst/>
                              </a:prstGeom>
                              <a:noFill/>
                              <a:ln w="6350">
                                <a:solidFill>
                                  <a:prstClr val="black"/>
                                </a:solidFill>
                              </a:ln>
                            </wps:spPr>
                            <wps:txbx>
                              <w:txbxContent>
                                <w:p w14:paraId="7ADFF597" w14:textId="5A2CBA34" w:rsidR="00A71535" w:rsidRPr="00A71535" w:rsidRDefault="00A71535">
                                  <w:pPr>
                                    <w:rPr>
                                      <w:sz w:val="16"/>
                                      <w:szCs w:val="16"/>
                                      <w:lang w:val="en-IN"/>
                                    </w:rPr>
                                  </w:pPr>
                                  <w:r w:rsidRPr="00A71535">
                                    <w:rPr>
                                      <w:b/>
                                      <w:bCs/>
                                      <w:sz w:val="16"/>
                                      <w:szCs w:val="16"/>
                                      <w:lang w:val="en-IN"/>
                                    </w:rPr>
                                    <w:t xml:space="preserve">Figure2: </w:t>
                                  </w:r>
                                  <w:r>
                                    <w:rPr>
                                      <w:sz w:val="16"/>
                                      <w:szCs w:val="16"/>
                                      <w:lang w:val="en-IN"/>
                                    </w:rPr>
                                    <w:t>Lightcurve for Kepler 8  using two different flux distributions</w:t>
                                  </w:r>
                                </w:p>
                                <w:p w14:paraId="7CDD8D86" w14:textId="77777777" w:rsidR="00A71535" w:rsidRPr="00A71535" w:rsidRDefault="00A71535">
                                  <w:pPr>
                                    <w:rPr>
                                      <w:sz w:val="16"/>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5FEB" id="Text Box 19" o:spid="_x0000_s1027" type="#_x0000_t202" style="position:absolute;left:0;text-align:left;margin-left:404.75pt;margin-top:324.1pt;width:76.2pt;height:5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" filled="f" strokeweight=".5pt">
                      <v:fill o:detectmouseclick="t"/>
                      <v:textbox>
                        <w:txbxContent>
                          <w:p w14:paraId="7ADFF597" w14:textId="5A2CBA34" w:rsidR="00A71535" w:rsidRPr="00A71535" w:rsidRDefault="00A71535">
                            <w:pPr>
                              <w:rPr>
                                <w:sz w:val="16"/>
                                <w:szCs w:val="16"/>
                                <w:lang w:val="en-IN"/>
                              </w:rPr>
                            </w:pPr>
                            <w:r w:rsidRPr="00A71535">
                              <w:rPr>
                                <w:b/>
                                <w:bCs/>
                                <w:sz w:val="16"/>
                                <w:szCs w:val="16"/>
                                <w:lang w:val="en-IN"/>
                              </w:rPr>
                              <w:t xml:space="preserve">Figure2: </w:t>
                            </w:r>
                            <w:r>
                              <w:rPr>
                                <w:sz w:val="16"/>
                                <w:szCs w:val="16"/>
                                <w:lang w:val="en-IN"/>
                              </w:rPr>
                              <w:t>Lightcurve for Kepler 8  using two different flux distributions</w:t>
                            </w:r>
                          </w:p>
                          <w:p w14:paraId="7CDD8D86" w14:textId="77777777" w:rsidR="00A71535" w:rsidRPr="00A71535" w:rsidRDefault="00A71535">
                            <w:pPr>
                              <w:rPr>
                                <w:sz w:val="16"/>
                                <w:szCs w:val="16"/>
                                <w:lang w:val="en-IN"/>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B647512" wp14:editId="5C6A88EC">
                      <wp:simplePos x="0" y="0"/>
                      <wp:positionH relativeFrom="column">
                        <wp:posOffset>989270</wp:posOffset>
                      </wp:positionH>
                      <wp:positionV relativeFrom="paragraph">
                        <wp:posOffset>4067447</wp:posOffset>
                      </wp:positionV>
                      <wp:extent cx="957942" cy="464457"/>
                      <wp:effectExtent l="0" t="0" r="13970" b="12065"/>
                      <wp:wrapNone/>
                      <wp:docPr id="6" name="Text Box 6"/>
                      <wp:cNvGraphicFramePr/>
                      <a:graphic xmlns:a="http://schemas.openxmlformats.org/drawingml/2006/main">
                        <a:graphicData uri="http://schemas.microsoft.com/office/word/2010/wordprocessingShape">
                          <wps:wsp>
                            <wps:cNvSpPr txBox="1"/>
                            <wps:spPr>
                              <a:xfrm>
                                <a:off x="0" y="0"/>
                                <a:ext cx="957942" cy="464457"/>
                              </a:xfrm>
                              <a:prstGeom prst="rect">
                                <a:avLst/>
                              </a:prstGeom>
                              <a:solidFill>
                                <a:schemeClr val="lt1"/>
                              </a:solidFill>
                              <a:ln w="6350">
                                <a:solidFill>
                                  <a:prstClr val="black"/>
                                </a:solidFill>
                              </a:ln>
                            </wps:spPr>
                            <wps:txbx>
                              <w:txbxContent>
                                <w:p w14:paraId="222F5D6D" w14:textId="6366A25A" w:rsidR="00A71535" w:rsidRPr="00A71535" w:rsidRDefault="00A71535">
                                  <w:pPr>
                                    <w:rPr>
                                      <w:sz w:val="16"/>
                                      <w:szCs w:val="16"/>
                                      <w:lang w:val="en-IN"/>
                                    </w:rPr>
                                  </w:pPr>
                                  <w:r w:rsidRPr="00A71535">
                                    <w:rPr>
                                      <w:b/>
                                      <w:bCs/>
                                      <w:sz w:val="16"/>
                                      <w:szCs w:val="16"/>
                                      <w:lang w:val="en-IN"/>
                                    </w:rPr>
                                    <w:t>Figure1</w:t>
                                  </w:r>
                                  <w:r w:rsidRPr="00A71535">
                                    <w:rPr>
                                      <w:sz w:val="16"/>
                                      <w:szCs w:val="16"/>
                                      <w:lang w:val="en-IN"/>
                                    </w:rPr>
                                    <w:t xml:space="preserve">: Pixel Plot of Kepler 8 </w:t>
                                  </w:r>
                                </w:p>
                                <w:p w14:paraId="14256947" w14:textId="77777777" w:rsidR="00A71535" w:rsidRPr="00A71535" w:rsidRDefault="00A71535">
                                  <w:pPr>
                                    <w:rPr>
                                      <w:sz w:val="16"/>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647512" id="Text Box 6" o:spid="_x0000_s1028" type="#_x0000_t202" style="position:absolute;left:0;text-align:left;margin-left:77.9pt;margin-top:320.25pt;width:75.45pt;height:36.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" fillcolor="white [3201]" strokeweight=".5pt">
                      <v:textbox>
                        <w:txbxContent>
                          <w:p w14:paraId="222F5D6D" w14:textId="6366A25A" w:rsidR="00A71535" w:rsidRPr="00A71535" w:rsidRDefault="00A71535">
                            <w:pPr>
                              <w:rPr>
                                <w:sz w:val="16"/>
                                <w:szCs w:val="16"/>
                                <w:lang w:val="en-IN"/>
                              </w:rPr>
                            </w:pPr>
                            <w:r w:rsidRPr="00A71535">
                              <w:rPr>
                                <w:b/>
                                <w:bCs/>
                                <w:sz w:val="16"/>
                                <w:szCs w:val="16"/>
                                <w:lang w:val="en-IN"/>
                              </w:rPr>
                              <w:t>Figure1</w:t>
                            </w:r>
                            <w:r w:rsidRPr="00A71535">
                              <w:rPr>
                                <w:sz w:val="16"/>
                                <w:szCs w:val="16"/>
                                <w:lang w:val="en-IN"/>
                              </w:rPr>
                              <w:t xml:space="preserve">: Pixel Plot of Kepler 8 </w:t>
                            </w:r>
                          </w:p>
                          <w:p w14:paraId="14256947" w14:textId="77777777" w:rsidR="00A71535" w:rsidRPr="00A71535" w:rsidRDefault="00A71535">
                            <w:pPr>
                              <w:rPr>
                                <w:sz w:val="16"/>
                                <w:szCs w:val="16"/>
                                <w:lang w:val="en-IN"/>
                              </w:rPr>
                            </w:pPr>
                          </w:p>
                        </w:txbxContent>
                      </v:textbox>
                    </v:shape>
                  </w:pict>
                </mc:Fallback>
              </mc:AlternateContent>
            </w:r>
            <w:r w:rsidR="00921433">
              <w:t>I started by importing Lightcurve into the environment and downloading the target file for Kepler</w:t>
            </w:r>
            <w:r w:rsidR="00E30AE5">
              <w:t xml:space="preserve"> 8 </w:t>
            </w:r>
            <w:r w:rsidR="00921433">
              <w:t>using</w:t>
            </w:r>
            <w:r w:rsidR="00E30AE5">
              <w:t xml:space="preserve"> </w:t>
            </w:r>
            <w:r w:rsidR="00E30AE5">
              <w:rPr>
                <w:i/>
                <w:iCs/>
              </w:rPr>
              <w:t>lk.search_targetpixelfile(“KIC 6922244”, author =”Kepler”, cadence=”long”, quarter=4).download()</w:t>
            </w:r>
            <w:r w:rsidR="00E30AE5">
              <w:rPr>
                <w:u w:val="single"/>
              </w:rPr>
              <w:t xml:space="preserve"> </w:t>
            </w:r>
            <w:r w:rsidR="00E30AE5">
              <w:t xml:space="preserve">which downloads a pixel file that is an aggregation of the brightness changes over multiple days. I then plotted the pixel plot </w:t>
            </w:r>
            <w:r w:rsidR="00965772">
              <w:t xml:space="preserve">which is shown in </w:t>
            </w:r>
            <w:r w:rsidR="00F516D7">
              <w:t xml:space="preserve">figure 1. It gives us a good idea of the star’s position and brightness. There are two ways that the lightcurve can be obtained. One of the options were to convert the pixel file into a lightcurve, and the other one was to download the lightcurve by itself using a similar command as before. Once </w:t>
            </w:r>
            <w:r w:rsidR="009317FE">
              <w:t>I had the lightcurve, I removed the defects and the errors from the lightcurve after plotting it in figure 2.</w:t>
            </w:r>
            <w:r>
              <w:t xml:space="preserve"> There were two types of flux postprocessing that could be done, which are showed in figure 2. Since PDSCAP flux was more oriented towards photometry and removing noise to determine the lightcurve of stars, I decided to use that one. </w:t>
            </w:r>
            <w:r w:rsidR="009317FE">
              <w:t xml:space="preserve"> </w:t>
            </w:r>
            <w:r w:rsidR="00755A35">
              <w:t xml:space="preserve">Once I had plotted it, the next step I took was to fold the lightcurve over itself, with the period that is closest to the eclipsing planet. This process was a bit of trial and error, but after some experimentation and research, folding it with a period of 3.523 resulted in figure 3, and the command used was </w:t>
            </w:r>
            <w:r w:rsidR="00755A35">
              <w:rPr>
                <w:i/>
                <w:iCs/>
              </w:rPr>
              <w:t xml:space="preserve">klc.remove_nans.flatten(window_length=401).fold(period=3.523).bin(time_bin_size=0.01).plot(title=title). </w:t>
            </w:r>
            <w:r w:rsidR="00755A35">
              <w:t>After having plotted that, it became clear that the true period was close to that value, and using the folded lightcurve, I could obtain the exact drop in flux due to the planet. I could then use this in the formula</w:t>
            </w:r>
            <w:r w:rsidR="004C351A">
              <w:t xml:space="preserve">   </w:t>
            </w:r>
            <w:r w:rsidR="00755A35">
              <w:t xml:space="preserve"> </w:t>
            </w:r>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R</m:t>
                              </m:r>
                            </m:e>
                            <m:sub>
                              <m:r>
                                <w:rPr>
                                  <w:rFonts w:ascii="Cambria Math" w:hAnsi="Cambria Math"/>
                                </w:rPr>
                                <m:t>star</m:t>
                              </m:r>
                            </m:sub>
                          </m:sSub>
                        </m:den>
                      </m:f>
                    </m:e>
                  </m:d>
                </m:e>
                <m:sup>
                  <m:r>
                    <w:rPr>
                      <w:rFonts w:ascii="Cambria Math" w:hAnsi="Cambria Math"/>
                    </w:rPr>
                    <m:t>2</m:t>
                  </m:r>
                </m:sup>
              </m:sSup>
            </m:oMath>
            <w:r w:rsidR="004C351A">
              <w:t xml:space="preserve">, where Rstar was the radius of Kepler 8. </w:t>
            </w:r>
            <w:r w:rsidR="00367D39">
              <w:t xml:space="preserve">Using this we found a value of 9.21 x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367D39">
              <w:t xml:space="preserve"> </w:t>
            </w:r>
            <m:oMath>
              <m:r>
                <m:rPr>
                  <m:sty m:val="p"/>
                </m:rPr>
                <w:rPr>
                  <w:rFonts w:ascii="Cambria Math" w:hAnsi="Cambria Math"/>
                </w:rPr>
                <m:t>±</m:t>
              </m:r>
              <m:r>
                <w:rPr>
                  <w:rFonts w:ascii="Cambria Math" w:hAnsi="Cambria Math"/>
                </w:rPr>
                <m:t>0.056</m:t>
              </m:r>
            </m:oMath>
            <w:r w:rsidR="00367D39">
              <w:t xml:space="preserve"> m, where the uncertainties were calculated by adding the uncertainty in literature values to the uncertainty propagated through the equation on reading the values from the folded lightcurve. The Literature value of the same from (1) is </w:t>
            </w:r>
            <m:oMath>
              <m:r>
                <m:rPr>
                  <m:sty m:val="p"/>
                </m:rPr>
                <w:rPr>
                  <w:rStyle w:val="notion-text-equation-token"/>
                  <w:rFonts w:ascii="Cambria Math" w:hAnsi="Cambria Math"/>
                </w:rPr>
                <m:t>9.92×</m:t>
              </m:r>
              <m:sSup>
                <m:sSupPr>
                  <m:ctrlPr>
                    <w:rPr>
                      <w:rStyle w:val="notion-text-equation-token"/>
                      <w:rFonts w:ascii="Cambria Math" w:hAnsi="Cambria Math"/>
                    </w:rPr>
                  </m:ctrlPr>
                </m:sSupPr>
                <m:e>
                  <m:r>
                    <m:rPr>
                      <m:sty m:val="p"/>
                    </m:rPr>
                    <w:rPr>
                      <w:rStyle w:val="notion-text-equation-token"/>
                      <w:rFonts w:ascii="Cambria Math" w:hAnsi="Cambria Math"/>
                    </w:rPr>
                    <m:t>10</m:t>
                  </m:r>
                </m:e>
                <m:sup>
                  <m:r>
                    <m:rPr>
                      <m:sty m:val="p"/>
                    </m:rPr>
                    <w:rPr>
                      <w:rStyle w:val="notion-text-equation-token"/>
                      <w:rFonts w:ascii="Cambria Math" w:hAnsi="Cambria Math"/>
                    </w:rPr>
                    <m:t>7</m:t>
                  </m:r>
                </m:sup>
              </m:sSup>
              <m:r>
                <m:rPr>
                  <m:sty m:val="p"/>
                </m:rPr>
                <w:rPr>
                  <w:rStyle w:val="notion-text-equation-token"/>
                  <w:rFonts w:ascii="Cambria Math" w:hAnsi="Cambria Math"/>
                </w:rPr>
                <m:t>m±0.055</m:t>
              </m:r>
            </m:oMath>
            <w:r w:rsidR="00367D39">
              <w:rPr>
                <w:rStyle w:val="notion-text-equation-token"/>
              </w:rPr>
              <w:t xml:space="preserve">, which shows that the calculated value is within 90 % of the literature value, showing that even on following such a simple method like this, we can come quite close to the answer. For calculating the value of the period of the orbiting body, I converted the lightcurve into a periodogram which converts the lightcurve into a power spectrum, from which we can see the period that it has as the lowest flux or the highest power. This is the same as the period of the orbiting body. </w:t>
            </w:r>
            <w:r w:rsidR="00A87D8B">
              <w:rPr>
                <w:rStyle w:val="notion-text-equation-token"/>
              </w:rPr>
              <w:t xml:space="preserve">The command used for the same was </w:t>
            </w:r>
            <w:r w:rsidR="00A87D8B">
              <w:rPr>
                <w:rStyle w:val="notion-text-equation-token"/>
                <w:i/>
                <w:iCs/>
              </w:rPr>
              <w:t xml:space="preserve">lc.to_periodogram(method = ‘bls’, minimum_period=2.0) </w:t>
            </w:r>
            <w:r w:rsidR="00A87D8B">
              <w:rPr>
                <w:rStyle w:val="notion-text-equation-token"/>
              </w:rPr>
              <w:t xml:space="preserve"> and then </w:t>
            </w:r>
            <w:r w:rsidR="00A87D8B">
              <w:rPr>
                <w:rStyle w:val="notion-text-equation-token"/>
                <w:i/>
                <w:iCs/>
              </w:rPr>
              <w:t>print(pg.period_at_max_power)</w:t>
            </w:r>
            <w:r w:rsidR="00A87D8B">
              <w:rPr>
                <w:rStyle w:val="notion-text-equation-token"/>
              </w:rPr>
              <w:t xml:space="preserve">. The full width half maximum of the period was calculated by reading off from the graph, and the uncertainty was taken to be half of its value. The final calculated value was thus </w:t>
            </w:r>
            <m:oMath>
              <m:r>
                <m:rPr>
                  <m:sty m:val="p"/>
                </m:rPr>
                <w:rPr>
                  <w:rFonts w:ascii="Cambria Math" w:hAnsi="Cambria Math"/>
                  <w:sz w:val="21"/>
                  <w:szCs w:val="21"/>
                </w:rPr>
                <m:t>3.522284 ±0.0044 days</m:t>
              </m:r>
            </m:oMath>
            <w:r w:rsidR="00A87D8B">
              <w:rPr>
                <w:sz w:val="21"/>
                <w:szCs w:val="21"/>
              </w:rPr>
              <w:t xml:space="preserve"> which compared to the literature value of </w:t>
            </w:r>
            <m:oMath>
              <m:r>
                <m:rPr>
                  <m:sty m:val="p"/>
                </m:rPr>
                <w:rPr>
                  <w:rFonts w:ascii="Cambria Math" w:hAnsi="Cambria Math"/>
                  <w:sz w:val="21"/>
                  <w:szCs w:val="21"/>
                </w:rPr>
                <m:t xml:space="preserve">3.52254 </m:t>
              </m:r>
              <m:r>
                <m:rPr>
                  <m:sty m:val="p"/>
                </m:rPr>
                <w:rPr>
                  <w:rStyle w:val="token"/>
                  <w:rFonts w:ascii="Cambria Math" w:hAnsi="Cambria Math"/>
                  <w:color w:val="BDE052"/>
                  <w:sz w:val="21"/>
                  <w:szCs w:val="21"/>
                </w:rPr>
                <m:t>±</m:t>
              </m:r>
              <m:r>
                <m:rPr>
                  <m:sty m:val="p"/>
                </m:rPr>
                <w:rPr>
                  <w:rFonts w:ascii="Cambria Math" w:hAnsi="Cambria Math"/>
                  <w:sz w:val="21"/>
                  <w:szCs w:val="21"/>
                </w:rPr>
                <m:t>0.0004</m:t>
              </m:r>
              <m:r>
                <w:rPr>
                  <w:rFonts w:ascii="Cambria Math" w:hAnsi="Cambria Math"/>
                  <w:sz w:val="21"/>
                  <w:szCs w:val="21"/>
                </w:rPr>
                <m:t xml:space="preserve"> </m:t>
              </m:r>
            </m:oMath>
            <w:r w:rsidR="00A87D8B">
              <w:rPr>
                <w:sz w:val="21"/>
                <w:szCs w:val="21"/>
              </w:rPr>
              <w:t xml:space="preserve">days is very close. </w:t>
            </w:r>
          </w:p>
          <w:p w14:paraId="4C9B5808" w14:textId="65354834" w:rsidR="00A87D8B" w:rsidRPr="00A87D8B" w:rsidRDefault="00A87D8B" w:rsidP="00626585">
            <w:pPr>
              <w:rPr>
                <w:sz w:val="21"/>
                <w:szCs w:val="21"/>
              </w:rPr>
            </w:pPr>
          </w:p>
          <w:p w14:paraId="3A61E2AE" w14:textId="39DE845D" w:rsidR="00A87D8B" w:rsidRPr="00A87D8B" w:rsidRDefault="00A71535" w:rsidP="00626585">
            <w:pPr>
              <w:rPr>
                <w:rStyle w:val="notion-text-equation-token"/>
              </w:rPr>
            </w:pPr>
            <w:r>
              <w:rPr>
                <w:noProof/>
              </w:rPr>
              <mc:AlternateContent>
                <mc:Choice Requires="wps">
                  <w:drawing>
                    <wp:anchor distT="0" distB="0" distL="114300" distR="114300" simplePos="0" relativeHeight="251666432" behindDoc="0" locked="0" layoutInCell="1" allowOverlap="1" wp14:anchorId="2888C4BE" wp14:editId="10786861">
                      <wp:simplePos x="0" y="0"/>
                      <wp:positionH relativeFrom="column">
                        <wp:posOffset>5416127</wp:posOffset>
                      </wp:positionH>
                      <wp:positionV relativeFrom="paragraph">
                        <wp:posOffset>1814618</wp:posOffset>
                      </wp:positionV>
                      <wp:extent cx="875393" cy="1973943"/>
                      <wp:effectExtent l="0" t="0" r="20320" b="26670"/>
                      <wp:wrapNone/>
                      <wp:docPr id="21" name="Text Box 21"/>
                      <wp:cNvGraphicFramePr/>
                      <a:graphic xmlns:a="http://schemas.openxmlformats.org/drawingml/2006/main">
                        <a:graphicData uri="http://schemas.microsoft.com/office/word/2010/wordprocessingShape">
                          <wps:wsp>
                            <wps:cNvSpPr txBox="1"/>
                            <wps:spPr>
                              <a:xfrm>
                                <a:off x="0" y="0"/>
                                <a:ext cx="875393" cy="1973943"/>
                              </a:xfrm>
                              <a:prstGeom prst="rect">
                                <a:avLst/>
                              </a:prstGeom>
                              <a:solidFill>
                                <a:schemeClr val="lt1"/>
                              </a:solidFill>
                              <a:ln w="6350">
                                <a:solidFill>
                                  <a:prstClr val="black"/>
                                </a:solidFill>
                              </a:ln>
                            </wps:spPr>
                            <wps:txbx>
                              <w:txbxContent>
                                <w:p w14:paraId="792FB2FC" w14:textId="1D4D74A1" w:rsidR="00A71535" w:rsidRPr="00A71535" w:rsidRDefault="00A71535">
                                  <w:pPr>
                                    <w:rPr>
                                      <w:lang w:val="en-IN"/>
                                    </w:rPr>
                                  </w:pPr>
                                  <w:r w:rsidRPr="00A71535">
                                    <w:rPr>
                                      <w:b/>
                                      <w:bCs/>
                                      <w:lang w:val="en-IN"/>
                                    </w:rPr>
                                    <w:t>Figure4</w:t>
                                  </w:r>
                                  <w:r>
                                    <w:rPr>
                                      <w:lang w:val="en-IN"/>
                                    </w:rPr>
                                    <w:t>: Folded lightcurve for Kepler 8. The drop in flux is due to eclipsing planet Kepler 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C4BE" id="Text Box 21" o:spid="_x0000_s1029" type="#_x0000_t202" style="position:absolute;left:0;text-align:left;margin-left:426.45pt;margin-top:142.9pt;width:68.95pt;height:15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" fillcolor="white [3201]" strokeweight=".5pt">
                      <v:textbox>
                        <w:txbxContent>
                          <w:p w14:paraId="792FB2FC" w14:textId="1D4D74A1" w:rsidR="00A71535" w:rsidRPr="00A71535" w:rsidRDefault="00A71535">
                            <w:pPr>
                              <w:rPr>
                                <w:lang w:val="en-IN"/>
                              </w:rPr>
                            </w:pPr>
                            <w:r w:rsidRPr="00A71535">
                              <w:rPr>
                                <w:b/>
                                <w:bCs/>
                                <w:lang w:val="en-IN"/>
                              </w:rPr>
                              <w:t>Figure4</w:t>
                            </w:r>
                            <w:r>
                              <w:rPr>
                                <w:lang w:val="en-IN"/>
                              </w:rPr>
                              <w:t>: Folded lightcurve for Kepler 8. The drop in flux is due to eclipsing planet Kepler 8b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CDFF81B" wp14:editId="2BC16E4A">
                      <wp:simplePos x="0" y="0"/>
                      <wp:positionH relativeFrom="column">
                        <wp:posOffset>210336</wp:posOffset>
                      </wp:positionH>
                      <wp:positionV relativeFrom="paragraph">
                        <wp:posOffset>1654961</wp:posOffset>
                      </wp:positionV>
                      <wp:extent cx="2061029" cy="275771"/>
                      <wp:effectExtent l="0" t="0" r="15875" b="10160"/>
                      <wp:wrapNone/>
                      <wp:docPr id="20" name="Text Box 20"/>
                      <wp:cNvGraphicFramePr/>
                      <a:graphic xmlns:a="http://schemas.openxmlformats.org/drawingml/2006/main">
                        <a:graphicData uri="http://schemas.microsoft.com/office/word/2010/wordprocessingShape">
                          <wps:wsp>
                            <wps:cNvSpPr txBox="1"/>
                            <wps:spPr>
                              <a:xfrm>
                                <a:off x="0" y="0"/>
                                <a:ext cx="2061029" cy="275771"/>
                              </a:xfrm>
                              <a:prstGeom prst="rect">
                                <a:avLst/>
                              </a:prstGeom>
                              <a:solidFill>
                                <a:schemeClr val="lt1"/>
                              </a:solidFill>
                              <a:ln w="6350">
                                <a:solidFill>
                                  <a:prstClr val="black"/>
                                </a:solidFill>
                              </a:ln>
                            </wps:spPr>
                            <wps:txbx>
                              <w:txbxContent>
                                <w:p w14:paraId="6673AFAA" w14:textId="36B0E0BA" w:rsidR="00A71535" w:rsidRPr="00A71535" w:rsidRDefault="00A71535">
                                  <w:pPr>
                                    <w:rPr>
                                      <w:lang w:val="en-IN"/>
                                    </w:rPr>
                                  </w:pPr>
                                  <w:r w:rsidRPr="00A71535">
                                    <w:rPr>
                                      <w:b/>
                                      <w:bCs/>
                                      <w:lang w:val="en-IN"/>
                                    </w:rPr>
                                    <w:t>Figure 3</w:t>
                                  </w:r>
                                  <w:r>
                                    <w:rPr>
                                      <w:lang w:val="en-IN"/>
                                    </w:rPr>
                                    <w:t>: Lightcurve for Kepler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FF81B" id="Text Box 20" o:spid="_x0000_s1030" type="#_x0000_t202" style="position:absolute;left:0;text-align:left;margin-left:16.55pt;margin-top:130.3pt;width:162.3pt;height:21.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" fillcolor="white [3201]" strokeweight=".5pt">
                      <v:textbox>
                        <w:txbxContent>
                          <w:p w14:paraId="6673AFAA" w14:textId="36B0E0BA" w:rsidR="00A71535" w:rsidRPr="00A71535" w:rsidRDefault="00A71535">
                            <w:pPr>
                              <w:rPr>
                                <w:lang w:val="en-IN"/>
                              </w:rPr>
                            </w:pPr>
                            <w:r w:rsidRPr="00A71535">
                              <w:rPr>
                                <w:b/>
                                <w:bCs/>
                                <w:lang w:val="en-IN"/>
                              </w:rPr>
                              <w:t>Figure 3</w:t>
                            </w:r>
                            <w:r>
                              <w:rPr>
                                <w:lang w:val="en-IN"/>
                              </w:rPr>
                              <w:t>: Lightcurve for Kepler 8</w:t>
                            </w:r>
                          </w:p>
                        </w:txbxContent>
                      </v:textbox>
                    </v:shape>
                  </w:pict>
                </mc:Fallback>
              </mc:AlternateContent>
            </w:r>
            <w:r w:rsidR="00A87D8B">
              <w:rPr>
                <w:noProof/>
              </w:rPr>
              <w:drawing>
                <wp:inline distT="0" distB="0" distL="0" distR="0" wp14:anchorId="7EF45ACD" wp14:editId="53FCD619">
                  <wp:extent cx="1954249" cy="1455753"/>
                  <wp:effectExtent l="0" t="0" r="8255"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6"/>
                          <a:stretch>
                            <a:fillRect/>
                          </a:stretch>
                        </pic:blipFill>
                        <pic:spPr>
                          <a:xfrm>
                            <a:off x="0" y="0"/>
                            <a:ext cx="1966147" cy="1464616"/>
                          </a:xfrm>
                          <a:prstGeom prst="rect">
                            <a:avLst/>
                          </a:prstGeom>
                        </pic:spPr>
                      </pic:pic>
                    </a:graphicData>
                  </a:graphic>
                </wp:inline>
              </w:drawing>
            </w:r>
            <w:r w:rsidR="00A87D8B">
              <w:rPr>
                <w:noProof/>
              </w:rPr>
              <w:drawing>
                <wp:inline distT="0" distB="0" distL="0" distR="0" wp14:anchorId="5FBBF0DE" wp14:editId="0F63BD33">
                  <wp:extent cx="3357262" cy="15836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a:stretch>
                            <a:fillRect/>
                          </a:stretch>
                        </pic:blipFill>
                        <pic:spPr>
                          <a:xfrm>
                            <a:off x="0" y="0"/>
                            <a:ext cx="3376098" cy="1592575"/>
                          </a:xfrm>
                          <a:prstGeom prst="rect">
                            <a:avLst/>
                          </a:prstGeom>
                        </pic:spPr>
                      </pic:pic>
                    </a:graphicData>
                  </a:graphic>
                </wp:inline>
              </w:drawing>
            </w:r>
            <w:r w:rsidR="00A87D8B">
              <w:rPr>
                <w:noProof/>
              </w:rPr>
              <w:drawing>
                <wp:inline distT="0" distB="0" distL="0" distR="0" wp14:anchorId="2E8134D3" wp14:editId="08DDCB41">
                  <wp:extent cx="2399968" cy="1132114"/>
                  <wp:effectExtent l="0" t="0" r="635"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8"/>
                          <a:stretch>
                            <a:fillRect/>
                          </a:stretch>
                        </pic:blipFill>
                        <pic:spPr>
                          <a:xfrm>
                            <a:off x="0" y="0"/>
                            <a:ext cx="2401527" cy="1132849"/>
                          </a:xfrm>
                          <a:prstGeom prst="rect">
                            <a:avLst/>
                          </a:prstGeom>
                        </pic:spPr>
                      </pic:pic>
                    </a:graphicData>
                  </a:graphic>
                </wp:inline>
              </w:drawing>
            </w:r>
            <w:r w:rsidR="00A87D8B">
              <w:rPr>
                <w:noProof/>
              </w:rPr>
              <w:drawing>
                <wp:inline distT="0" distB="0" distL="0" distR="0" wp14:anchorId="2034FE66" wp14:editId="38619CA5">
                  <wp:extent cx="3292266" cy="1553029"/>
                  <wp:effectExtent l="0" t="0" r="3810" b="952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stretch>
                            <a:fillRect/>
                          </a:stretch>
                        </pic:blipFill>
                        <pic:spPr>
                          <a:xfrm>
                            <a:off x="0" y="0"/>
                            <a:ext cx="3324224" cy="1568104"/>
                          </a:xfrm>
                          <a:prstGeom prst="rect">
                            <a:avLst/>
                          </a:prstGeom>
                        </pic:spPr>
                      </pic:pic>
                    </a:graphicData>
                  </a:graphic>
                </wp:inline>
              </w:drawing>
            </w:r>
          </w:p>
          <w:p w14:paraId="02E9A15D" w14:textId="275445B8" w:rsidR="00367D39" w:rsidRPr="00367D39" w:rsidRDefault="00532BB8" w:rsidP="00626585">
            <w:r>
              <w:rPr>
                <w:i/>
                <w:iCs/>
                <w:noProof/>
              </w:rPr>
              <mc:AlternateContent>
                <mc:Choice Requires="wps">
                  <w:drawing>
                    <wp:anchor distT="0" distB="0" distL="114300" distR="114300" simplePos="0" relativeHeight="251667456" behindDoc="0" locked="0" layoutInCell="1" allowOverlap="1" wp14:anchorId="6345FDA5" wp14:editId="40AA4DF7">
                      <wp:simplePos x="0" y="0"/>
                      <wp:positionH relativeFrom="column">
                        <wp:posOffset>50679</wp:posOffset>
                      </wp:positionH>
                      <wp:positionV relativeFrom="paragraph">
                        <wp:posOffset>39219</wp:posOffset>
                      </wp:positionV>
                      <wp:extent cx="4044648" cy="841828"/>
                      <wp:effectExtent l="0" t="0" r="13335" b="15875"/>
                      <wp:wrapNone/>
                      <wp:docPr id="22" name="Text Box 22"/>
                      <wp:cNvGraphicFramePr/>
                      <a:graphic xmlns:a="http://schemas.openxmlformats.org/drawingml/2006/main">
                        <a:graphicData uri="http://schemas.microsoft.com/office/word/2010/wordprocessingShape">
                          <wps:wsp>
                            <wps:cNvSpPr txBox="1"/>
                            <wps:spPr>
                              <a:xfrm>
                                <a:off x="0" y="0"/>
                                <a:ext cx="4044648" cy="841828"/>
                              </a:xfrm>
                              <a:prstGeom prst="rect">
                                <a:avLst/>
                              </a:prstGeom>
                              <a:solidFill>
                                <a:schemeClr val="lt1"/>
                              </a:solidFill>
                              <a:ln w="6350">
                                <a:solidFill>
                                  <a:prstClr val="black"/>
                                </a:solidFill>
                              </a:ln>
                            </wps:spPr>
                            <wps:txbx>
                              <w:txbxContent>
                                <w:p w14:paraId="5EBCEA61" w14:textId="75699BD7" w:rsidR="00A71535" w:rsidRPr="00A71535" w:rsidRDefault="00A71535" w:rsidP="00A71535">
                                  <w:pPr>
                                    <w:pStyle w:val="ListParagraph"/>
                                    <w:numPr>
                                      <w:ilvl w:val="0"/>
                                      <w:numId w:val="20"/>
                                    </w:numPr>
                                    <w:rPr>
                                      <w:lang w:val="en-IN"/>
                                    </w:rPr>
                                  </w:pPr>
                                  <w:r>
                                    <w:rPr>
                                      <w:lang w:val="en-IN"/>
                                    </w:rPr>
                                    <w:t xml:space="preserve">- </w:t>
                                  </w:r>
                                  <w:r w:rsidR="00532BB8">
                                    <w:rPr>
                                      <w:rFonts w:cs="Arial"/>
                                      <w:color w:val="222222"/>
                                      <w:szCs w:val="20"/>
                                      <w:shd w:val="clear" w:color="auto" w:fill="FFFFFF"/>
                                    </w:rPr>
                                    <w:t>Borucki, W.J., Koch, D., Basri, G., Batalha, N., Brown, T., Caldwell, D., Caldwell, J., Christensen-Dalsgaard, J., Cochran, W.D., DeVore, E. and Dunham, E.W., 2010. Kepler planet-detection mission: introduction and first results. </w:t>
                                  </w:r>
                                  <w:r w:rsidR="00532BB8">
                                    <w:rPr>
                                      <w:rFonts w:cs="Arial"/>
                                      <w:i/>
                                      <w:iCs/>
                                      <w:color w:val="222222"/>
                                      <w:szCs w:val="20"/>
                                      <w:shd w:val="clear" w:color="auto" w:fill="FFFFFF"/>
                                    </w:rPr>
                                    <w:t>Science</w:t>
                                  </w:r>
                                  <w:r w:rsidR="00532BB8">
                                    <w:rPr>
                                      <w:rFonts w:cs="Arial"/>
                                      <w:color w:val="222222"/>
                                      <w:szCs w:val="20"/>
                                      <w:shd w:val="clear" w:color="auto" w:fill="FFFFFF"/>
                                    </w:rPr>
                                    <w:t>, </w:t>
                                  </w:r>
                                  <w:r w:rsidR="00532BB8">
                                    <w:rPr>
                                      <w:rFonts w:cs="Arial"/>
                                      <w:i/>
                                      <w:iCs/>
                                      <w:color w:val="222222"/>
                                      <w:szCs w:val="20"/>
                                      <w:shd w:val="clear" w:color="auto" w:fill="FFFFFF"/>
                                    </w:rPr>
                                    <w:t>327</w:t>
                                  </w:r>
                                  <w:r w:rsidR="00532BB8">
                                    <w:rPr>
                                      <w:rFonts w:cs="Arial"/>
                                      <w:color w:val="222222"/>
                                      <w:szCs w:val="20"/>
                                      <w:shd w:val="clear" w:color="auto" w:fill="FFFFFF"/>
                                    </w:rPr>
                                    <w:t>(5968), pp.977-980.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5FDA5" id="Text Box 22" o:spid="_x0000_s1031" type="#_x0000_t202" style="position:absolute;left:0;text-align:left;margin-left:4pt;margin-top:3.1pt;width:318.5pt;height:6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" fillcolor="white [3201]" strokeweight=".5pt">
                      <v:textbox>
                        <w:txbxContent>
                          <w:p w14:paraId="5EBCEA61" w14:textId="75699BD7" w:rsidR="00A71535" w:rsidRPr="00A71535" w:rsidRDefault="00A71535" w:rsidP="00A71535">
                            <w:pPr>
                              <w:pStyle w:val="ListParagraph"/>
                              <w:numPr>
                                <w:ilvl w:val="0"/>
                                <w:numId w:val="20"/>
                              </w:numPr>
                              <w:rPr>
                                <w:lang w:val="en-IN"/>
                              </w:rPr>
                            </w:pPr>
                            <w:r>
                              <w:rPr>
                                <w:lang w:val="en-IN"/>
                              </w:rPr>
                              <w:t xml:space="preserve">- </w:t>
                            </w:r>
                            <w:proofErr w:type="spellStart"/>
                            <w:r w:rsidR="00532BB8">
                              <w:rPr>
                                <w:rFonts w:cs="Arial"/>
                                <w:color w:val="222222"/>
                                <w:szCs w:val="20"/>
                                <w:shd w:val="clear" w:color="auto" w:fill="FFFFFF"/>
                              </w:rPr>
                              <w:t>Borucki</w:t>
                            </w:r>
                            <w:proofErr w:type="spellEnd"/>
                            <w:r w:rsidR="00532BB8">
                              <w:rPr>
                                <w:rFonts w:cs="Arial"/>
                                <w:color w:val="222222"/>
                                <w:szCs w:val="20"/>
                                <w:shd w:val="clear" w:color="auto" w:fill="FFFFFF"/>
                              </w:rPr>
                              <w:t xml:space="preserve">, W.J., Koch, D., </w:t>
                            </w:r>
                            <w:proofErr w:type="spellStart"/>
                            <w:r w:rsidR="00532BB8">
                              <w:rPr>
                                <w:rFonts w:cs="Arial"/>
                                <w:color w:val="222222"/>
                                <w:szCs w:val="20"/>
                                <w:shd w:val="clear" w:color="auto" w:fill="FFFFFF"/>
                              </w:rPr>
                              <w:t>Basri</w:t>
                            </w:r>
                            <w:proofErr w:type="spellEnd"/>
                            <w:r w:rsidR="00532BB8">
                              <w:rPr>
                                <w:rFonts w:cs="Arial"/>
                                <w:color w:val="222222"/>
                                <w:szCs w:val="20"/>
                                <w:shd w:val="clear" w:color="auto" w:fill="FFFFFF"/>
                              </w:rPr>
                              <w:t xml:space="preserve">, G., </w:t>
                            </w:r>
                            <w:proofErr w:type="spellStart"/>
                            <w:r w:rsidR="00532BB8">
                              <w:rPr>
                                <w:rFonts w:cs="Arial"/>
                                <w:color w:val="222222"/>
                                <w:szCs w:val="20"/>
                                <w:shd w:val="clear" w:color="auto" w:fill="FFFFFF"/>
                              </w:rPr>
                              <w:t>Batalha</w:t>
                            </w:r>
                            <w:proofErr w:type="spellEnd"/>
                            <w:r w:rsidR="00532BB8">
                              <w:rPr>
                                <w:rFonts w:cs="Arial"/>
                                <w:color w:val="222222"/>
                                <w:szCs w:val="20"/>
                                <w:shd w:val="clear" w:color="auto" w:fill="FFFFFF"/>
                              </w:rPr>
                              <w:t>, N., Brown, T., Caldwell, D., Caldwell, J., Christensen-Dalsgaard, J., Cochran, W.D., DeVore, E. and Dunham, E.W., 2010. Kepler planet-detection mission: introduction and first results. </w:t>
                            </w:r>
                            <w:r w:rsidR="00532BB8">
                              <w:rPr>
                                <w:rFonts w:cs="Arial"/>
                                <w:i/>
                                <w:iCs/>
                                <w:color w:val="222222"/>
                                <w:szCs w:val="20"/>
                                <w:shd w:val="clear" w:color="auto" w:fill="FFFFFF"/>
                              </w:rPr>
                              <w:t>Science</w:t>
                            </w:r>
                            <w:r w:rsidR="00532BB8">
                              <w:rPr>
                                <w:rFonts w:cs="Arial"/>
                                <w:color w:val="222222"/>
                                <w:szCs w:val="20"/>
                                <w:shd w:val="clear" w:color="auto" w:fill="FFFFFF"/>
                              </w:rPr>
                              <w:t>, </w:t>
                            </w:r>
                            <w:r w:rsidR="00532BB8">
                              <w:rPr>
                                <w:rFonts w:cs="Arial"/>
                                <w:i/>
                                <w:iCs/>
                                <w:color w:val="222222"/>
                                <w:szCs w:val="20"/>
                                <w:shd w:val="clear" w:color="auto" w:fill="FFFFFF"/>
                              </w:rPr>
                              <w:t>327</w:t>
                            </w:r>
                            <w:r w:rsidR="00532BB8">
                              <w:rPr>
                                <w:rFonts w:cs="Arial"/>
                                <w:color w:val="222222"/>
                                <w:szCs w:val="20"/>
                                <w:shd w:val="clear" w:color="auto" w:fill="FFFFFF"/>
                              </w:rPr>
                              <w:t>(5968), pp.977-980.</w:t>
                            </w:r>
                          </w:p>
                        </w:txbxContent>
                      </v:textbox>
                    </v:shape>
                  </w:pict>
                </mc:Fallback>
              </mc:AlternateContent>
            </w:r>
          </w:p>
          <w:p w14:paraId="4B8BB199" w14:textId="145F4E87" w:rsidR="008567D4" w:rsidRDefault="008567D4" w:rsidP="001037A4">
            <w:pPr>
              <w:rPr>
                <w:i/>
                <w:iCs/>
              </w:rPr>
            </w:pPr>
          </w:p>
          <w:p w14:paraId="66CDE639" w14:textId="6F111A08" w:rsidR="008567D4" w:rsidRDefault="008567D4" w:rsidP="001037A4">
            <w:pPr>
              <w:rPr>
                <w:noProof/>
              </w:rPr>
            </w:pPr>
          </w:p>
          <w:p w14:paraId="7045E389" w14:textId="60398319" w:rsidR="00626585" w:rsidRPr="008567D4" w:rsidRDefault="00626585" w:rsidP="001037A4"/>
        </w:tc>
      </w:tr>
      <w:tr w:rsidR="00367D39" w14:paraId="246D8CB2" w14:textId="77777777" w:rsidTr="00FB10E9">
        <w:trPr>
          <w:trHeight w:val="13606"/>
        </w:trPr>
        <w:tc>
          <w:tcPr>
            <w:tcW w:w="10188" w:type="dxa"/>
          </w:tcPr>
          <w:p w14:paraId="2BACEF85" w14:textId="77777777" w:rsidR="00367D39" w:rsidRDefault="00367D39" w:rsidP="00FB10E9">
            <w:pPr>
              <w:pStyle w:val="Heading2"/>
            </w:pPr>
          </w:p>
        </w:tc>
      </w:tr>
    </w:tbl>
    <w:p w14:paraId="1AEB7074" w14:textId="62B0C6D9" w:rsidR="007B77AD" w:rsidRDefault="007B77AD" w:rsidP="002B3950"/>
    <w:p w14:paraId="32C94C39" w14:textId="77777777" w:rsidR="007B77AD" w:rsidRDefault="007B77AD">
      <w:pPr>
        <w:spacing w:after="0"/>
        <w:jc w:val="left"/>
      </w:pPr>
      <w:r>
        <w:br w:type="page"/>
      </w:r>
    </w:p>
    <w:tbl>
      <w:tblPr>
        <w:tblStyle w:val="TableGrid"/>
        <w:tblW w:w="0" w:type="auto"/>
        <w:tblLayout w:type="fixed"/>
        <w:tblLook w:val="04A0" w:firstRow="1" w:lastRow="0" w:firstColumn="1" w:lastColumn="0" w:noHBand="0" w:noVBand="1"/>
      </w:tblPr>
      <w:tblGrid>
        <w:gridCol w:w="10188"/>
      </w:tblGrid>
      <w:tr w:rsidR="007B77AD" w14:paraId="35F31465" w14:textId="77777777" w:rsidTr="007D4E29">
        <w:trPr>
          <w:trHeight w:val="13606"/>
        </w:trPr>
        <w:tc>
          <w:tcPr>
            <w:tcW w:w="10188" w:type="dxa"/>
          </w:tcPr>
          <w:p w14:paraId="4B03107C" w14:textId="77777777" w:rsidR="007B77AD" w:rsidRDefault="000176BB" w:rsidP="007D4E29">
            <w:pPr>
              <w:pStyle w:val="Heading2"/>
            </w:pPr>
            <w:r>
              <w:lastRenderedPageBreak/>
              <w:t>Present evidence of your ability to plan an observ</w:t>
            </w:r>
            <w:r w:rsidR="00190821">
              <w:t>ing session</w:t>
            </w:r>
            <w:r w:rsidR="001E52D0">
              <w:t xml:space="preserve"> for the </w:t>
            </w:r>
            <w:r w:rsidR="002D3856">
              <w:t>week of your scheduled observatory session</w:t>
            </w:r>
            <w:r w:rsidR="00190821">
              <w:t>.</w:t>
            </w:r>
            <w:r w:rsidR="0078557C">
              <w:t xml:space="preserve"> </w:t>
            </w:r>
            <w:r w:rsidR="00EE0449">
              <w:t xml:space="preserve">You should </w:t>
            </w:r>
            <w:r w:rsidR="006D4DE9">
              <w:t>include</w:t>
            </w:r>
            <w:r w:rsidR="00EE0449">
              <w:t xml:space="preserve"> details </w:t>
            </w:r>
            <w:r w:rsidR="000306E2">
              <w:t xml:space="preserve">of the time, date and location of the observations, </w:t>
            </w:r>
            <w:r w:rsidR="00C26A45">
              <w:t xml:space="preserve">the objects to be observed and examples of </w:t>
            </w:r>
            <w:r w:rsidR="00E24BCB">
              <w:t>using software to simulate the observing conditions.</w:t>
            </w:r>
          </w:p>
          <w:p w14:paraId="030D3492" w14:textId="77777777" w:rsidR="00606BE0" w:rsidRPr="00606BE0" w:rsidRDefault="00475936" w:rsidP="00475936">
            <w:pPr>
              <w:rPr>
                <w:rFonts w:ascii="Times New Roman" w:hAnsi="Times New Roman"/>
              </w:rPr>
            </w:pPr>
            <w:r w:rsidRPr="00D743B0">
              <w:rPr>
                <w:rFonts w:ascii="Times New Roman" w:hAnsi="Times New Roman"/>
                <w:u w:val="single"/>
              </w:rPr>
              <w:t xml:space="preserve">Observing Location </w:t>
            </w:r>
            <w:r w:rsidRPr="00606BE0">
              <w:rPr>
                <w:rFonts w:ascii="Times New Roman" w:hAnsi="Times New Roman"/>
              </w:rPr>
              <w:t>– Loughborough University Observatory - 1.24 52.76 69 +1</w:t>
            </w:r>
          </w:p>
          <w:p w14:paraId="78327EBF" w14:textId="718128F5" w:rsidR="00475936" w:rsidRPr="00606BE0" w:rsidRDefault="00475936" w:rsidP="00475936">
            <w:pPr>
              <w:rPr>
                <w:rFonts w:ascii="Times New Roman" w:hAnsi="Times New Roman"/>
              </w:rPr>
            </w:pPr>
            <w:r w:rsidRPr="00D743B0">
              <w:rPr>
                <w:rFonts w:ascii="Times New Roman" w:hAnsi="Times New Roman"/>
                <w:u w:val="single"/>
              </w:rPr>
              <w:t>Time and Date</w:t>
            </w:r>
            <w:r w:rsidRPr="00606BE0">
              <w:rPr>
                <w:rFonts w:ascii="Times New Roman" w:hAnsi="Times New Roman"/>
              </w:rPr>
              <w:t xml:space="preserve"> – 25/10/21 – 19:00 – 21:00</w:t>
            </w:r>
          </w:p>
          <w:p w14:paraId="5494F3EE" w14:textId="431181B3" w:rsidR="00475936" w:rsidRPr="00606BE0" w:rsidRDefault="00475936" w:rsidP="00475936">
            <w:pPr>
              <w:rPr>
                <w:rFonts w:ascii="Times New Roman" w:hAnsi="Times New Roman"/>
              </w:rPr>
            </w:pPr>
            <w:r w:rsidRPr="00D743B0">
              <w:rPr>
                <w:rFonts w:ascii="Times New Roman" w:hAnsi="Times New Roman"/>
                <w:u w:val="single"/>
              </w:rPr>
              <w:t xml:space="preserve">Equipment </w:t>
            </w:r>
            <w:r w:rsidRPr="00606BE0">
              <w:rPr>
                <w:rFonts w:ascii="Times New Roman" w:hAnsi="Times New Roman"/>
              </w:rPr>
              <w:t>– 16 inch Meade LX200 R, 80 mm Starlight – Camera – Canon EOS 400 D</w:t>
            </w:r>
          </w:p>
          <w:p w14:paraId="11A98932" w14:textId="3E6E19F3" w:rsidR="00475936" w:rsidRPr="00606BE0" w:rsidRDefault="00475936" w:rsidP="00475936">
            <w:pPr>
              <w:rPr>
                <w:rFonts w:ascii="Times New Roman" w:hAnsi="Times New Roman"/>
              </w:rPr>
            </w:pPr>
            <w:r w:rsidRPr="00606BE0">
              <w:rPr>
                <w:rFonts w:ascii="Times New Roman" w:hAnsi="Times New Roman"/>
                <w:u w:val="single"/>
              </w:rPr>
              <w:t>Light Pollution</w:t>
            </w:r>
            <w:r w:rsidRPr="00606BE0">
              <w:rPr>
                <w:rFonts w:ascii="Times New Roman" w:hAnsi="Times New Roman"/>
              </w:rPr>
              <w:t xml:space="preserve"> – Location is a Class 6 on the Bortle Scale, so there is relatively high light pollution. Simulation in Stellarium shows how the light pollution affects the night sky. The Moon is also near its maximum, and thus will affect the conditions. However, during the observing conditions, the Moon is at its minimum and approaching its maximum (check body number 4 in the Star Alt map provided). There is slight cloud cover as predicted through </w:t>
            </w:r>
            <w:hyperlink r:id="rId20" w:history="1">
              <w:r w:rsidRPr="00606BE0">
                <w:rPr>
                  <w:rStyle w:val="Hyperlink"/>
                  <w:rFonts w:ascii="Times New Roman" w:hAnsi="Times New Roman"/>
                </w:rPr>
                <w:t>ClearOutside</w:t>
              </w:r>
            </w:hyperlink>
            <w:r w:rsidRPr="00606BE0">
              <w:rPr>
                <w:rFonts w:ascii="Times New Roman" w:hAnsi="Times New Roman"/>
              </w:rPr>
              <w:t xml:space="preserve">, however, the conditions should be good enough to picture the Targets listed below. </w:t>
            </w:r>
          </w:p>
          <w:p w14:paraId="3317B679" w14:textId="048F766B" w:rsidR="00475936" w:rsidRPr="00606BE0" w:rsidRDefault="00475936" w:rsidP="00475936">
            <w:pPr>
              <w:rPr>
                <w:rFonts w:ascii="Times New Roman" w:hAnsi="Times New Roman"/>
              </w:rPr>
            </w:pPr>
            <w:r w:rsidRPr="00606BE0">
              <w:rPr>
                <w:rFonts w:ascii="Times New Roman" w:hAnsi="Times New Roman"/>
                <w:u w:val="single"/>
              </w:rPr>
              <w:t>Calibration Frames</w:t>
            </w:r>
            <w:r w:rsidRPr="00606BE0">
              <w:rPr>
                <w:rFonts w:ascii="Times New Roman" w:hAnsi="Times New Roman"/>
              </w:rPr>
              <w:t xml:space="preserve"> – We plan to take 20 frames of both Bias and Dark</w:t>
            </w:r>
            <w:r w:rsidR="00D743B0">
              <w:rPr>
                <w:rFonts w:ascii="Times New Roman" w:hAnsi="Times New Roman"/>
              </w:rPr>
              <w:t xml:space="preserve"> which are used to estimate the noise and are taken with the lens cap on.</w:t>
            </w:r>
            <w:r w:rsidRPr="00606BE0">
              <w:rPr>
                <w:rFonts w:ascii="Times New Roman" w:hAnsi="Times New Roman"/>
              </w:rPr>
              <w:t xml:space="preserve"> </w:t>
            </w:r>
            <w:r w:rsidR="00D743B0">
              <w:rPr>
                <w:rFonts w:ascii="Times New Roman" w:hAnsi="Times New Roman"/>
              </w:rPr>
              <w:t xml:space="preserve">The </w:t>
            </w:r>
            <w:r w:rsidRPr="00606BE0">
              <w:rPr>
                <w:rFonts w:ascii="Times New Roman" w:hAnsi="Times New Roman"/>
              </w:rPr>
              <w:t xml:space="preserve">Bias </w:t>
            </w:r>
            <w:r w:rsidR="00D743B0" w:rsidRPr="00606BE0">
              <w:rPr>
                <w:rFonts w:ascii="Times New Roman" w:hAnsi="Times New Roman"/>
              </w:rPr>
              <w:t>is</w:t>
            </w:r>
            <w:r w:rsidRPr="00606BE0">
              <w:rPr>
                <w:rFonts w:ascii="Times New Roman" w:hAnsi="Times New Roman"/>
              </w:rPr>
              <w:t xml:space="preserve"> the zero second exposure and the Darks are the exposure settings that we would use to picture our targets. However, with the limited observation time period, we might have to change our strategy based on how the session goes. </w:t>
            </w:r>
          </w:p>
          <w:p w14:paraId="5C1E668A" w14:textId="58C8D2FF" w:rsidR="00475936" w:rsidRPr="00606BE0" w:rsidRDefault="00475936" w:rsidP="00475936">
            <w:pPr>
              <w:rPr>
                <w:rFonts w:ascii="Times New Roman" w:hAnsi="Times New Roman"/>
              </w:rPr>
            </w:pPr>
            <w:r w:rsidRPr="00606BE0">
              <w:rPr>
                <w:rFonts w:ascii="Times New Roman" w:hAnsi="Times New Roman"/>
                <w:u w:val="single"/>
              </w:rPr>
              <w:t>Strategy</w:t>
            </w:r>
            <w:r w:rsidRPr="00606BE0">
              <w:rPr>
                <w:rFonts w:ascii="Times New Roman" w:hAnsi="Times New Roman"/>
              </w:rPr>
              <w:t xml:space="preserve"> – The Targets will be photographed in the order that they are presented in the table. However, we may omit pictures of M33 and NGC 7293 if Andromeda turns out well. We may also not attempt to take pictures of the Moon if all goes to plan. We plan to start with a 2 minute Exposure and keep increasing it by 30 seconds until we feel the photos are good enough or we start obtaining trails. </w:t>
            </w:r>
            <w:r w:rsidR="00606BE0" w:rsidRPr="00606BE0">
              <w:rPr>
                <w:rFonts w:ascii="Times New Roman" w:hAnsi="Times New Roman"/>
              </w:rPr>
              <w:t xml:space="preserve">Since we have a guided mount for our camera, we can use a lower ISO of 200 – 400 to photograph our targets. However, these plans our subject to change based on the session and the advice of our professor. </w:t>
            </w:r>
          </w:p>
          <w:p w14:paraId="3C8EAD03" w14:textId="2B5371DB" w:rsidR="006F3CC2" w:rsidRDefault="00606BE0" w:rsidP="00B300E0">
            <w:pPr>
              <w:rPr>
                <w:i/>
                <w:iCs/>
              </w:rPr>
            </w:pPr>
            <w:r w:rsidRPr="00606BE0">
              <w:rPr>
                <w:rFonts w:ascii="Times New Roman" w:hAnsi="Times New Roman"/>
                <w:noProof/>
              </w:rPr>
              <mc:AlternateContent>
                <mc:Choice Requires="wps">
                  <w:drawing>
                    <wp:anchor distT="45720" distB="45720" distL="114300" distR="114300" simplePos="0" relativeHeight="251659264" behindDoc="0" locked="0" layoutInCell="1" allowOverlap="1" wp14:anchorId="5B36A72A" wp14:editId="619606CE">
                      <wp:simplePos x="0" y="0"/>
                      <wp:positionH relativeFrom="column">
                        <wp:posOffset>3953510</wp:posOffset>
                      </wp:positionH>
                      <wp:positionV relativeFrom="paragraph">
                        <wp:posOffset>34290</wp:posOffset>
                      </wp:positionV>
                      <wp:extent cx="2266950" cy="18732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873250"/>
                              </a:xfrm>
                              <a:prstGeom prst="rect">
                                <a:avLst/>
                              </a:prstGeom>
                              <a:solidFill>
                                <a:srgbClr val="FFFFFF"/>
                              </a:solidFill>
                              <a:ln w="9525">
                                <a:solidFill>
                                  <a:srgbClr val="000000"/>
                                </a:solidFill>
                                <a:miter lim="800000"/>
                                <a:headEnd/>
                                <a:tailEnd/>
                              </a:ln>
                            </wps:spPr>
                            <wps:txbx>
                              <w:txbxContent>
                                <w:p w14:paraId="50F4F2B3" w14:textId="0F8E5E3B" w:rsidR="00606BE0" w:rsidRPr="00606BE0" w:rsidRDefault="00606BE0">
                                  <w:pPr>
                                    <w:rPr>
                                      <w:rFonts w:ascii="Times New Roman" w:hAnsi="Times New Roman"/>
                                      <w:lang w:val="en-IN"/>
                                    </w:rPr>
                                  </w:pPr>
                                  <w:r w:rsidRPr="00606BE0">
                                    <w:rPr>
                                      <w:rFonts w:ascii="Times New Roman" w:hAnsi="Times New Roman"/>
                                      <w:lang w:val="en-IN"/>
                                    </w:rPr>
                                    <w:t xml:space="preserve">The Targets chosen were carefully considered based on keeping an altitude greater than 45 degrees in the night sky, as the higher the position of the object, the easier it is to observe. The Airmass was computed using the </w:t>
                                  </w:r>
                                  <w:hyperlink r:id="rId21" w:anchor=":~:text=Air%20mass%20%3D%201%2Fcos(,air%20mass%20and%20sun%20angle.&amp;text=air%20mass%20intro.,directly%20overhead%20the%20sun%20is." w:history="1">
                                    <w:r w:rsidRPr="00606BE0">
                                      <w:rPr>
                                        <w:rStyle w:val="Hyperlink"/>
                                        <w:rFonts w:ascii="Times New Roman" w:hAnsi="Times New Roman"/>
                                        <w:lang w:val="en-IN"/>
                                      </w:rPr>
                                      <w:t>sec approximation</w:t>
                                    </w:r>
                                  </w:hyperlink>
                                  <w:r w:rsidRPr="00606BE0">
                                    <w:rPr>
                                      <w:rFonts w:ascii="Times New Roman" w:hAnsi="Times New Roman"/>
                                      <w:lang w:val="en-IN"/>
                                    </w:rPr>
                                    <w:t xml:space="preserve"> and using the StarAlt Values. A range of bodies were chosen for observing. The Magnitude of these bodies were also less than </w:t>
                                  </w:r>
                                  <w:r>
                                    <w:rPr>
                                      <w:rFonts w:ascii="Times New Roman" w:hAnsi="Times New Roman"/>
                                      <w:lang w:val="en-IN"/>
                                    </w:rPr>
                                    <w:t xml:space="preserve">16, which was the maximum for the observing equipment. Simulation Pictures below.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6A72A" id="Text Box 2" o:spid="_x0000_s1032" type="#_x0000_t202" style="position:absolute;left:0;text-align:left;margin-left:311.3pt;margin-top:2.7pt;width:178.5pt;height:1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">
                      <v:textbox>
                        <w:txbxContent>
                          <w:p w14:paraId="50F4F2B3" w14:textId="0F8E5E3B" w:rsidR="00606BE0" w:rsidRPr="00606BE0" w:rsidRDefault="00606BE0">
                            <w:pPr>
                              <w:rPr>
                                <w:rFonts w:ascii="Times New Roman" w:hAnsi="Times New Roman"/>
                                <w:lang w:val="en-IN"/>
                              </w:rPr>
                            </w:pPr>
                            <w:r w:rsidRPr="00606BE0">
                              <w:rPr>
                                <w:rFonts w:ascii="Times New Roman" w:hAnsi="Times New Roman"/>
                                <w:lang w:val="en-IN"/>
                              </w:rPr>
                              <w:t xml:space="preserve">The Targets chosen were carefully considered based on keeping an altitude greater than 45 degrees in the night sky, as the higher the position of the object, the easier it is to observe. The Airmass was computed using the </w:t>
                            </w:r>
                            <w:hyperlink r:id="rId22" w:anchor=":~:text=Air%20mass%20%3D%201%2Fcos(,air%20mass%20and%20sun%20angle.&amp;text=air%20mass%20intro.,directly%20overhead%20the%20sun%20is." w:history="1">
                              <w:r w:rsidRPr="00606BE0">
                                <w:rPr>
                                  <w:rStyle w:val="Hyperlink"/>
                                  <w:rFonts w:ascii="Times New Roman" w:hAnsi="Times New Roman"/>
                                  <w:lang w:val="en-IN"/>
                                </w:rPr>
                                <w:t>sec approximation</w:t>
                              </w:r>
                            </w:hyperlink>
                            <w:r w:rsidRPr="00606BE0">
                              <w:rPr>
                                <w:rFonts w:ascii="Times New Roman" w:hAnsi="Times New Roman"/>
                                <w:lang w:val="en-IN"/>
                              </w:rPr>
                              <w:t xml:space="preserve"> and using the StarAlt Values. A range of bodies were chosen for observing. The Magnitude of these bodies were also less than </w:t>
                            </w:r>
                            <w:r>
                              <w:rPr>
                                <w:rFonts w:ascii="Times New Roman" w:hAnsi="Times New Roman"/>
                                <w:lang w:val="en-IN"/>
                              </w:rPr>
                              <w:t xml:space="preserve">16, which was the maximum for the observing equipment. Simulation Pictures below. </w:t>
                            </w:r>
                          </w:p>
                        </w:txbxContent>
                      </v:textbox>
                      <w10:wrap type="square"/>
                    </v:shape>
                  </w:pict>
                </mc:Fallback>
              </mc:AlternateContent>
            </w:r>
            <w:r w:rsidR="003B556D" w:rsidRPr="003B556D">
              <w:t xml:space="preserve"> </w:t>
            </w:r>
            <w:r w:rsidR="003B556D" w:rsidRPr="003B556D">
              <w:rPr>
                <w:noProof/>
              </w:rPr>
              <w:drawing>
                <wp:inline distT="0" distB="0" distL="0" distR="0" wp14:anchorId="341FD683" wp14:editId="43348FFC">
                  <wp:extent cx="3714750"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4564" cy="1653834"/>
                          </a:xfrm>
                          <a:prstGeom prst="rect">
                            <a:avLst/>
                          </a:prstGeom>
                        </pic:spPr>
                      </pic:pic>
                    </a:graphicData>
                  </a:graphic>
                </wp:inline>
              </w:drawing>
            </w:r>
            <w:r>
              <w:t xml:space="preserve"> </w:t>
            </w:r>
          </w:p>
          <w:p w14:paraId="455CBA41" w14:textId="5EF28B39" w:rsidR="003B556D" w:rsidRPr="006613EB" w:rsidRDefault="003B556D" w:rsidP="00B300E0">
            <w:pPr>
              <w:rPr>
                <w:i/>
                <w:iCs/>
              </w:rPr>
            </w:pPr>
            <w:r w:rsidRPr="003B556D">
              <w:rPr>
                <w:noProof/>
              </w:rPr>
              <w:drawing>
                <wp:inline distT="0" distB="0" distL="0" distR="0" wp14:anchorId="19D40471" wp14:editId="5B50FF78">
                  <wp:extent cx="4548851" cy="1001733"/>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5189" cy="1022948"/>
                          </a:xfrm>
                          <a:prstGeom prst="rect">
                            <a:avLst/>
                          </a:prstGeom>
                        </pic:spPr>
                      </pic:pic>
                    </a:graphicData>
                  </a:graphic>
                </wp:inline>
              </w:drawing>
            </w:r>
          </w:p>
          <w:p w14:paraId="42CEB08E" w14:textId="047C73F1" w:rsidR="003B556D" w:rsidRDefault="003B556D" w:rsidP="00B300E0">
            <w:r w:rsidRPr="003B556D">
              <w:rPr>
                <w:noProof/>
              </w:rPr>
              <w:drawing>
                <wp:inline distT="0" distB="0" distL="0" distR="0" wp14:anchorId="69BF8B6C" wp14:editId="05FFA627">
                  <wp:extent cx="2777924" cy="22157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7924" cy="2215764"/>
                          </a:xfrm>
                          <a:prstGeom prst="rect">
                            <a:avLst/>
                          </a:prstGeom>
                        </pic:spPr>
                      </pic:pic>
                    </a:graphicData>
                  </a:graphic>
                </wp:inline>
              </w:drawing>
            </w:r>
            <w:r w:rsidRPr="003B556D">
              <w:rPr>
                <w:i/>
                <w:iCs/>
                <w:noProof/>
              </w:rPr>
              <w:drawing>
                <wp:inline distT="0" distB="0" distL="0" distR="0" wp14:anchorId="60E50761" wp14:editId="6F68159E">
                  <wp:extent cx="2448046" cy="22055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3929" cy="2219809"/>
                          </a:xfrm>
                          <a:prstGeom prst="rect">
                            <a:avLst/>
                          </a:prstGeom>
                        </pic:spPr>
                      </pic:pic>
                    </a:graphicData>
                  </a:graphic>
                </wp:inline>
              </w:drawing>
            </w:r>
          </w:p>
          <w:p w14:paraId="3ACF18B1" w14:textId="02DB61D0" w:rsidR="003B556D" w:rsidRPr="00B300E0" w:rsidRDefault="003B556D" w:rsidP="00B300E0"/>
        </w:tc>
      </w:tr>
    </w:tbl>
    <w:p w14:paraId="25976FA4" w14:textId="6A2CB05E" w:rsidR="007B77AD" w:rsidRDefault="007B77AD">
      <w:pPr>
        <w:spacing w:after="0"/>
        <w:jc w:val="left"/>
      </w:pPr>
    </w:p>
    <w:tbl>
      <w:tblPr>
        <w:tblStyle w:val="TableGrid"/>
        <w:tblW w:w="0" w:type="auto"/>
        <w:tblLayout w:type="fixed"/>
        <w:tblLook w:val="04A0" w:firstRow="1" w:lastRow="0" w:firstColumn="1" w:lastColumn="0" w:noHBand="0" w:noVBand="1"/>
      </w:tblPr>
      <w:tblGrid>
        <w:gridCol w:w="10188"/>
      </w:tblGrid>
      <w:tr w:rsidR="007B77AD" w14:paraId="76AA712C" w14:textId="77777777" w:rsidTr="007D4E29">
        <w:trPr>
          <w:trHeight w:val="13606"/>
        </w:trPr>
        <w:tc>
          <w:tcPr>
            <w:tcW w:w="10188" w:type="dxa"/>
          </w:tcPr>
          <w:p w14:paraId="6B3446CE" w14:textId="77777777" w:rsidR="007B77AD" w:rsidRDefault="00B73259" w:rsidP="007D4E29">
            <w:pPr>
              <w:pStyle w:val="Heading2"/>
            </w:pPr>
            <w:r>
              <w:lastRenderedPageBreak/>
              <w:t xml:space="preserve">Present evidence of </w:t>
            </w:r>
            <w:r w:rsidR="006D4DE9">
              <w:t>radio telescope</w:t>
            </w:r>
            <w:r w:rsidR="00A27981">
              <w:t xml:space="preserve"> measurements and analysis. </w:t>
            </w:r>
            <w:r w:rsidR="00DD0060">
              <w:t xml:space="preserve">This can be measurements of the solar output, </w:t>
            </w:r>
            <w:r w:rsidR="00ED54D7">
              <w:t>pulsars or galactic rotation. Include</w:t>
            </w:r>
            <w:r w:rsidR="0004605C">
              <w:t xml:space="preserve"> a brief description of how the data was obtained and analysed</w:t>
            </w:r>
            <w:r w:rsidR="00EB166F">
              <w:t xml:space="preserve"> and calculated values such as solar cycle, pulsar distance or galactic mass.</w:t>
            </w:r>
          </w:p>
          <w:p w14:paraId="7ACE6A95" w14:textId="056B067B" w:rsidR="009226AC" w:rsidRDefault="000A6AA2" w:rsidP="009226AC">
            <w:r>
              <w:rPr>
                <w:noProof/>
              </w:rPr>
              <w:drawing>
                <wp:inline distT="0" distB="0" distL="0" distR="0" wp14:anchorId="6D0AB111" wp14:editId="57679F4D">
                  <wp:extent cx="3102014" cy="2326511"/>
                  <wp:effectExtent l="0" t="0" r="317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stretch>
                            <a:fillRect/>
                          </a:stretch>
                        </pic:blipFill>
                        <pic:spPr>
                          <a:xfrm>
                            <a:off x="0" y="0"/>
                            <a:ext cx="3136783" cy="2352588"/>
                          </a:xfrm>
                          <a:prstGeom prst="rect">
                            <a:avLst/>
                          </a:prstGeom>
                        </pic:spPr>
                      </pic:pic>
                    </a:graphicData>
                  </a:graphic>
                </wp:inline>
              </w:drawing>
            </w:r>
            <w:r>
              <w:rPr>
                <w:noProof/>
              </w:rPr>
              <w:drawing>
                <wp:inline distT="0" distB="0" distL="0" distR="0" wp14:anchorId="75E45A0C" wp14:editId="0FCA1033">
                  <wp:extent cx="3205531" cy="240415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8"/>
                          <a:stretch>
                            <a:fillRect/>
                          </a:stretch>
                        </pic:blipFill>
                        <pic:spPr>
                          <a:xfrm>
                            <a:off x="0" y="0"/>
                            <a:ext cx="3237166" cy="2427876"/>
                          </a:xfrm>
                          <a:prstGeom prst="rect">
                            <a:avLst/>
                          </a:prstGeom>
                        </pic:spPr>
                      </pic:pic>
                    </a:graphicData>
                  </a:graphic>
                </wp:inline>
              </w:drawing>
            </w:r>
          </w:p>
          <w:p w14:paraId="25A1E935" w14:textId="77777777" w:rsidR="000A6AA2" w:rsidRDefault="000A6AA2" w:rsidP="009226AC">
            <w:pPr>
              <w:rPr>
                <w:i/>
                <w:iCs/>
              </w:rPr>
            </w:pPr>
          </w:p>
          <w:p w14:paraId="3F56AAD5" w14:textId="52F4B1DB" w:rsidR="000D1BE8" w:rsidRDefault="000D1BE8" w:rsidP="009226AC"/>
          <w:p w14:paraId="644C2604" w14:textId="58001F39" w:rsidR="000D1BE8" w:rsidRDefault="000D1BE8" w:rsidP="009226AC">
            <w:r>
              <w:t>The data shows the average of the flux for the years from 1951 – 2020. It was obtained from the Nobeyama Radio Observatory</w:t>
            </w:r>
            <w:r w:rsidR="000A6AA2">
              <w:t>(</w:t>
            </w:r>
            <w:hyperlink r:id="rId29" w:history="1">
              <w:r w:rsidR="000A6AA2" w:rsidRPr="000A6AA2">
                <w:rPr>
                  <w:rStyle w:val="Hyperlink"/>
                </w:rPr>
                <w:t>https://spaceweather.cls.fr/services/radioflux/</w:t>
              </w:r>
            </w:hyperlink>
            <w:r w:rsidR="000A6AA2">
              <w:t>)</w:t>
            </w:r>
            <w:r>
              <w:t>. This data was put into an Excel spreadsheet</w:t>
            </w:r>
            <w:r w:rsidR="00F9572C">
              <w:t>.</w:t>
            </w:r>
          </w:p>
          <w:p w14:paraId="06CA7A4F" w14:textId="757C22BA" w:rsidR="000D1BE8" w:rsidRDefault="00F9572C" w:rsidP="009226AC">
            <w:r>
              <w:t xml:space="preserve">The </w:t>
            </w:r>
            <w:r w:rsidR="001D2A43">
              <w:t>data</w:t>
            </w:r>
            <w:r>
              <w:t xml:space="preserve"> was read</w:t>
            </w:r>
            <w:r w:rsidR="001D2A43">
              <w:t xml:space="preserve"> using Pandas and imported it into a dataframe. </w:t>
            </w:r>
            <w:r>
              <w:t>A</w:t>
            </w:r>
            <w:r w:rsidR="001D2A43">
              <w:t xml:space="preserve"> numpy array</w:t>
            </w:r>
            <w:r>
              <w:t xml:space="preserve"> was initialized </w:t>
            </w:r>
            <w:r w:rsidR="001D2A43">
              <w:t xml:space="preserve">for storing the values for the flux of each year. </w:t>
            </w:r>
            <w:r>
              <w:t>A</w:t>
            </w:r>
            <w:r w:rsidR="001D2A43">
              <w:t xml:space="preserve"> function to store the values of the yearly average into the arrays </w:t>
            </w:r>
            <w:r>
              <w:t>was called</w:t>
            </w:r>
            <w:r w:rsidR="001D2A43">
              <w:t xml:space="preserve">. The function iterated over the flux values and added the values that had the same year and took their average by dividing by the number of these values. After these steps, the average value for the flux of the year was stored in the array. This function was then called for the different flux parameters and plotted. </w:t>
            </w:r>
          </w:p>
          <w:p w14:paraId="0DC5C79C" w14:textId="4391AA09" w:rsidR="00F9572C" w:rsidRDefault="00F9572C" w:rsidP="009226AC">
            <w:r>
              <w:t xml:space="preserve">Through the Flux Spectrum, it was evident that there was oscillatory behaviour in the yearly averages for the solar flux, which pointed to a steady number for the Solar Cycle. As such, the Fourier transform of the yearly average data proved a useful method for obtaining the length of the Solar Cycle. Any one of the wavelengths could be chosen as each of them corresponded to the same cycle. The Fourier transform was used using Scipy’s implementation of the Discrete Fourier transform - Real Fast Fourier transform was used to perform the Fourier transform on the data. The code to do so can be accessed at [1]. The results are shown in Figure 2. To avoid the noise centred at 0 Hz, the mean of the signal was subtracted from the signal in order to normalise it. The maximum value of the Fourier-transformed data was obtained from the array and used to extract the characteristic frequency. </w:t>
            </w:r>
            <w:r w:rsidR="001733B7">
              <w:t>By inverting the characteristic frequency,</w:t>
            </w:r>
            <w:r>
              <w:t>the length of the solar cycle was evaluated. The number calculated through this method for the Solar Cycle was 10 ± 0.014 years for</w:t>
            </w:r>
            <w:r w:rsidR="001733B7">
              <w:t xml:space="preserve"> the</w:t>
            </w:r>
            <w:r>
              <w:t xml:space="preserve"> f10.7 band. The Uncertainty was calculated using the Standard Error - since no error was found in the data for individual measurements. Similar results were verified in [</w:t>
            </w:r>
            <w:r w:rsidR="001733B7">
              <w:t>2</w:t>
            </w:r>
            <w:r>
              <w:t>], where they used the continuous wavelet transform to verify how the Solar Cycle has varied over the years. The same method followed in [</w:t>
            </w:r>
            <w:r w:rsidR="001733B7">
              <w:t>3</w:t>
            </w:r>
            <w:r>
              <w:t>] obtains a number of 9.81 years for the Solar Cycle using the Plain Fourier Transform. However, a more accepted figure of the Solar Cycle seems to be 11 years, as shown in [</w:t>
            </w:r>
            <w:r w:rsidR="001733B7">
              <w:t>4</w:t>
            </w:r>
            <w:r>
              <w:t xml:space="preserve">]. </w:t>
            </w:r>
          </w:p>
          <w:p w14:paraId="78447E33" w14:textId="4634F9C1" w:rsidR="001D2A43" w:rsidRPr="009226AC" w:rsidRDefault="001733B7" w:rsidP="009226AC">
            <w:r>
              <w:rPr>
                <w:noProof/>
              </w:rPr>
              <mc:AlternateContent>
                <mc:Choice Requires="wps">
                  <w:drawing>
                    <wp:anchor distT="45720" distB="45720" distL="114300" distR="114300" simplePos="0" relativeHeight="251661312" behindDoc="0" locked="0" layoutInCell="1" allowOverlap="1" wp14:anchorId="4C5E9FFA" wp14:editId="286FCC8D">
                      <wp:simplePos x="0" y="0"/>
                      <wp:positionH relativeFrom="column">
                        <wp:posOffset>4972050</wp:posOffset>
                      </wp:positionH>
                      <wp:positionV relativeFrom="paragraph">
                        <wp:posOffset>148590</wp:posOffset>
                      </wp:positionV>
                      <wp:extent cx="1353820" cy="1805305"/>
                      <wp:effectExtent l="0" t="0" r="17780" b="234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1805305"/>
                              </a:xfrm>
                              <a:prstGeom prst="rect">
                                <a:avLst/>
                              </a:prstGeom>
                              <a:solidFill>
                                <a:srgbClr val="FFFFFF"/>
                              </a:solidFill>
                              <a:ln w="9525">
                                <a:solidFill>
                                  <a:srgbClr val="000000"/>
                                </a:solidFill>
                                <a:miter lim="800000"/>
                                <a:headEnd/>
                                <a:tailEnd/>
                              </a:ln>
                            </wps:spPr>
                            <wps:txbx>
                              <w:txbxContent>
                                <w:p w14:paraId="2EAD8C4D" w14:textId="38AF15AF" w:rsidR="001733B7" w:rsidRPr="001733B7" w:rsidRDefault="001733B7">
                                  <w:pPr>
                                    <w:rPr>
                                      <w:lang w:val="en-IN"/>
                                    </w:rPr>
                                  </w:pPr>
                                  <w:r>
                                    <w:rPr>
                                      <w:lang w:val="en-IN"/>
                                    </w:rPr>
                                    <w:t>Code for taking the Yearly Average (left) and calculating the length of the Solar Cycle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E9FFA" id="_x0000_s1033" type="#_x0000_t202" style="position:absolute;left:0;text-align:left;margin-left:391.5pt;margin-top:11.7pt;width:106.6pt;height:14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">
                      <v:textbox>
                        <w:txbxContent>
                          <w:p w14:paraId="2EAD8C4D" w14:textId="38AF15AF" w:rsidR="001733B7" w:rsidRPr="001733B7" w:rsidRDefault="001733B7">
                            <w:pPr>
                              <w:rPr>
                                <w:lang w:val="en-IN"/>
                              </w:rPr>
                            </w:pPr>
                            <w:r>
                              <w:rPr>
                                <w:lang w:val="en-IN"/>
                              </w:rPr>
                              <w:t>Code for taking the Yearly Average (left) and calculating the length of the Solar Cycle (right)</w:t>
                            </w:r>
                          </w:p>
                        </w:txbxContent>
                      </v:textbox>
                      <w10:wrap type="square"/>
                    </v:shape>
                  </w:pict>
                </mc:Fallback>
              </mc:AlternateContent>
            </w:r>
            <w:r w:rsidRPr="001733B7">
              <w:rPr>
                <w:noProof/>
              </w:rPr>
              <w:drawing>
                <wp:inline distT="0" distB="0" distL="0" distR="0" wp14:anchorId="5AE22B20" wp14:editId="3C0F69DB">
                  <wp:extent cx="2772137" cy="19237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4682" cy="1925533"/>
                          </a:xfrm>
                          <a:prstGeom prst="rect">
                            <a:avLst/>
                          </a:prstGeom>
                        </pic:spPr>
                      </pic:pic>
                    </a:graphicData>
                  </a:graphic>
                </wp:inline>
              </w:drawing>
            </w:r>
            <w:r>
              <w:t xml:space="preserve"> </w:t>
            </w:r>
            <w:r w:rsidRPr="001733B7">
              <w:rPr>
                <w:noProof/>
              </w:rPr>
              <w:drawing>
                <wp:inline distT="0" distB="0" distL="0" distR="0" wp14:anchorId="229F3B62" wp14:editId="7207A212">
                  <wp:extent cx="2031506" cy="2035436"/>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8045" cy="2052007"/>
                          </a:xfrm>
                          <a:prstGeom prst="rect">
                            <a:avLst/>
                          </a:prstGeom>
                        </pic:spPr>
                      </pic:pic>
                    </a:graphicData>
                  </a:graphic>
                </wp:inline>
              </w:drawing>
            </w:r>
          </w:p>
        </w:tc>
      </w:tr>
    </w:tbl>
    <w:p w14:paraId="57A0669B" w14:textId="10F0A474" w:rsidR="007B77AD" w:rsidRDefault="007B77AD" w:rsidP="002B3950"/>
    <w:p w14:paraId="7AE1C231" w14:textId="77777777" w:rsidR="007B77AD" w:rsidRDefault="007B77AD">
      <w:pPr>
        <w:spacing w:after="0"/>
        <w:jc w:val="left"/>
      </w:pPr>
      <w:r>
        <w:lastRenderedPageBreak/>
        <w:br w:type="page"/>
      </w:r>
    </w:p>
    <w:tbl>
      <w:tblPr>
        <w:tblStyle w:val="TableGrid"/>
        <w:tblW w:w="0" w:type="auto"/>
        <w:tblLayout w:type="fixed"/>
        <w:tblLook w:val="04A0" w:firstRow="1" w:lastRow="0" w:firstColumn="1" w:lastColumn="0" w:noHBand="0" w:noVBand="1"/>
      </w:tblPr>
      <w:tblGrid>
        <w:gridCol w:w="10188"/>
      </w:tblGrid>
      <w:tr w:rsidR="007B77AD" w14:paraId="58560C37" w14:textId="77777777" w:rsidTr="007D4E29">
        <w:trPr>
          <w:trHeight w:val="13606"/>
        </w:trPr>
        <w:tc>
          <w:tcPr>
            <w:tcW w:w="10188" w:type="dxa"/>
          </w:tcPr>
          <w:p w14:paraId="3B0F5CEE" w14:textId="77777777" w:rsidR="007B77AD" w:rsidRDefault="00265D1B" w:rsidP="007D4E29">
            <w:pPr>
              <w:pStyle w:val="Heading2"/>
            </w:pPr>
            <w:r>
              <w:lastRenderedPageBreak/>
              <w:t xml:space="preserve">Present </w:t>
            </w:r>
            <w:r w:rsidR="002B680D">
              <w:t xml:space="preserve">evidence of solar observing. You should include images of the sun taken using the </w:t>
            </w:r>
            <w:r w:rsidR="00072248">
              <w:t>Lboro</w:t>
            </w:r>
            <w:r w:rsidR="00E86C6F">
              <w:t xml:space="preserve"> </w:t>
            </w:r>
            <w:r w:rsidR="00D93751">
              <w:t>O</w:t>
            </w:r>
            <w:r w:rsidR="00E86C6F">
              <w:t xml:space="preserve">bservatory and examples from the Solar </w:t>
            </w:r>
            <w:r w:rsidR="008338B3">
              <w:t>D</w:t>
            </w:r>
            <w:r w:rsidR="00E86C6F">
              <w:t>ynamic</w:t>
            </w:r>
            <w:r w:rsidR="008338B3">
              <w:t>s</w:t>
            </w:r>
            <w:r w:rsidR="00E86C6F">
              <w:t xml:space="preserve"> </w:t>
            </w:r>
            <w:r w:rsidR="008338B3">
              <w:t>O</w:t>
            </w:r>
            <w:r w:rsidR="00E86C6F">
              <w:t xml:space="preserve">bservatory. </w:t>
            </w:r>
            <w:r w:rsidR="005F4A2A">
              <w:t>Identify the features present, compare and contrast different bandwidths</w:t>
            </w:r>
            <w:r w:rsidR="008338B3">
              <w:t xml:space="preserve"> and measure </w:t>
            </w:r>
            <w:r w:rsidR="00D9241B">
              <w:t>the solar rotation. Include a brief description of how the image</w:t>
            </w:r>
            <w:r w:rsidR="006714F6">
              <w:t>s</w:t>
            </w:r>
            <w:r w:rsidR="00D9241B">
              <w:t xml:space="preserve"> were obtained and analysed.</w:t>
            </w:r>
          </w:p>
          <w:p w14:paraId="43FF22AF" w14:textId="77777777" w:rsidR="00790A9C" w:rsidRDefault="00790A9C" w:rsidP="002655ED">
            <w:pPr>
              <w:rPr>
                <w:i/>
                <w:iCs/>
              </w:rPr>
            </w:pPr>
          </w:p>
          <w:p w14:paraId="08C23138" w14:textId="77777777" w:rsidR="00B6597F" w:rsidRDefault="00B6597F" w:rsidP="002655ED">
            <w:r>
              <w:rPr>
                <w:noProof/>
              </w:rPr>
              <w:drawing>
                <wp:inline distT="0" distB="0" distL="0" distR="0" wp14:anchorId="0D86DAB1" wp14:editId="7FD05CD8">
                  <wp:extent cx="1997902" cy="1997902"/>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826" cy="2009826"/>
                          </a:xfrm>
                          <a:prstGeom prst="rect">
                            <a:avLst/>
                          </a:prstGeom>
                          <a:noFill/>
                          <a:ln>
                            <a:noFill/>
                          </a:ln>
                        </pic:spPr>
                      </pic:pic>
                    </a:graphicData>
                  </a:graphic>
                </wp:inline>
              </w:drawing>
            </w:r>
            <w:r>
              <w:t xml:space="preserve"> </w:t>
            </w:r>
            <w:r>
              <w:rPr>
                <w:noProof/>
              </w:rPr>
              <w:drawing>
                <wp:inline distT="0" distB="0" distL="0" distR="0" wp14:anchorId="3B79E81B" wp14:editId="4F5504EA">
                  <wp:extent cx="2016691" cy="2016691"/>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0205" cy="2020205"/>
                          </a:xfrm>
                          <a:prstGeom prst="rect">
                            <a:avLst/>
                          </a:prstGeom>
                          <a:noFill/>
                          <a:ln>
                            <a:noFill/>
                          </a:ln>
                        </pic:spPr>
                      </pic:pic>
                    </a:graphicData>
                  </a:graphic>
                </wp:inline>
              </w:drawing>
            </w:r>
          </w:p>
          <w:p w14:paraId="41E3B9A7" w14:textId="0D914032" w:rsidR="00B6597F" w:rsidRPr="00B6597F" w:rsidRDefault="00B6597F" w:rsidP="002655ED">
            <w:r>
              <w:rPr>
                <w:noProof/>
              </w:rPr>
              <w:drawing>
                <wp:inline distT="0" distB="0" distL="0" distR="0" wp14:anchorId="4F68DC12" wp14:editId="79ADA5D5">
                  <wp:extent cx="2004164" cy="2004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4075" cy="2014075"/>
                          </a:xfrm>
                          <a:prstGeom prst="rect">
                            <a:avLst/>
                          </a:prstGeom>
                          <a:noFill/>
                          <a:ln>
                            <a:noFill/>
                          </a:ln>
                        </pic:spPr>
                      </pic:pic>
                    </a:graphicData>
                  </a:graphic>
                </wp:inline>
              </w:drawing>
            </w:r>
            <w:r>
              <w:rPr>
                <w:noProof/>
              </w:rPr>
              <w:drawing>
                <wp:inline distT="0" distB="0" distL="0" distR="0" wp14:anchorId="06A3C676" wp14:editId="6466BD1E">
                  <wp:extent cx="2022953" cy="20229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6917" cy="2036917"/>
                          </a:xfrm>
                          <a:prstGeom prst="rect">
                            <a:avLst/>
                          </a:prstGeom>
                          <a:noFill/>
                          <a:ln>
                            <a:noFill/>
                          </a:ln>
                        </pic:spPr>
                      </pic:pic>
                    </a:graphicData>
                  </a:graphic>
                </wp:inline>
              </w:drawing>
            </w:r>
          </w:p>
        </w:tc>
      </w:tr>
    </w:tbl>
    <w:p w14:paraId="269DDB3E" w14:textId="77777777" w:rsidR="002B3950" w:rsidRDefault="002B3950" w:rsidP="002B3950"/>
    <w:sectPr w:rsidR="002B3950" w:rsidSect="006B3503">
      <w:headerReference w:type="even" r:id="rId36"/>
      <w:headerReference w:type="default" r:id="rId37"/>
      <w:footerReference w:type="default" r:id="rId38"/>
      <w:headerReference w:type="first" r:id="rId39"/>
      <w:footerReference w:type="first" r:id="rId40"/>
      <w:type w:val="continuous"/>
      <w:pgSz w:w="11900" w:h="16840"/>
      <w:pgMar w:top="1106" w:right="851" w:bottom="1440" w:left="851"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8858" w14:textId="77777777" w:rsidR="00BD1CC6" w:rsidRDefault="00BD1CC6" w:rsidP="00F24467">
      <w:r>
        <w:separator/>
      </w:r>
    </w:p>
    <w:p w14:paraId="486B55B6" w14:textId="77777777" w:rsidR="00BD1CC6" w:rsidRDefault="00BD1CC6" w:rsidP="00F24467"/>
  </w:endnote>
  <w:endnote w:type="continuationSeparator" w:id="0">
    <w:p w14:paraId="70829E66" w14:textId="77777777" w:rsidR="00BD1CC6" w:rsidRDefault="00BD1CC6" w:rsidP="00F24467">
      <w:r>
        <w:continuationSeparator/>
      </w:r>
    </w:p>
    <w:p w14:paraId="5E03B09B" w14:textId="77777777" w:rsidR="00BD1CC6" w:rsidRDefault="00BD1CC6" w:rsidP="00F24467"/>
  </w:endnote>
  <w:endnote w:type="continuationNotice" w:id="1">
    <w:p w14:paraId="2C513399" w14:textId="77777777" w:rsidR="00BD1CC6" w:rsidRDefault="00BD1C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158B" w14:textId="4793DFC7" w:rsidR="000315A0" w:rsidRDefault="000315A0" w:rsidP="005B77D3">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5010" w14:textId="23E70DE1" w:rsidR="000315A0" w:rsidRPr="00FD231B" w:rsidRDefault="000315A0" w:rsidP="00F24467">
    <w:pPr>
      <w:pStyle w:val="Footer"/>
      <w:rPr>
        <w:rStyle w:val="PageNumber"/>
        <w:sz w:val="16"/>
        <w:szCs w:val="16"/>
      </w:rPr>
    </w:pPr>
    <w:r w:rsidRPr="00FD231B">
      <w:rPr>
        <w:rStyle w:val="PageNumber"/>
        <w:sz w:val="16"/>
        <w:szCs w:val="16"/>
      </w:rPr>
      <w:fldChar w:fldCharType="begin"/>
    </w:r>
    <w:r w:rsidRPr="00FD231B">
      <w:rPr>
        <w:rStyle w:val="PageNumber"/>
        <w:sz w:val="16"/>
        <w:szCs w:val="16"/>
      </w:rPr>
      <w:instrText xml:space="preserve">PAGE  </w:instrText>
    </w:r>
    <w:r w:rsidRPr="00FD231B">
      <w:rPr>
        <w:rStyle w:val="PageNumber"/>
        <w:sz w:val="16"/>
        <w:szCs w:val="16"/>
      </w:rPr>
      <w:fldChar w:fldCharType="separate"/>
    </w:r>
    <w:r>
      <w:rPr>
        <w:rStyle w:val="PageNumber"/>
        <w:noProof/>
        <w:sz w:val="16"/>
        <w:szCs w:val="16"/>
      </w:rPr>
      <w:t>1</w:t>
    </w:r>
    <w:r w:rsidRPr="00FD231B">
      <w:rPr>
        <w:rStyle w:val="PageNumber"/>
        <w:sz w:val="16"/>
        <w:szCs w:val="16"/>
      </w:rPr>
      <w:fldChar w:fldCharType="end"/>
    </w:r>
  </w:p>
  <w:p w14:paraId="6BE3DBDC" w14:textId="49520088" w:rsidR="000315A0" w:rsidRPr="00BC1E9F" w:rsidRDefault="000315A0" w:rsidP="00F24467">
    <w:pPr>
      <w:rPr>
        <w:sz w:val="16"/>
        <w:szCs w:val="16"/>
      </w:rPr>
    </w:pPr>
    <w:r w:rsidRPr="00BC1E9F">
      <w:rPr>
        <w:sz w:val="16"/>
        <w:szCs w:val="16"/>
      </w:rPr>
      <w:t>Copyright © Loughborough University. All rights reserved.</w:t>
    </w:r>
  </w:p>
  <w:p w14:paraId="3921B54D" w14:textId="77777777" w:rsidR="000315A0" w:rsidRDefault="000315A0" w:rsidP="00F244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21748" w14:textId="77777777" w:rsidR="00BD1CC6" w:rsidRDefault="00BD1CC6" w:rsidP="00F24467">
      <w:r>
        <w:separator/>
      </w:r>
    </w:p>
    <w:p w14:paraId="0D43D6B0" w14:textId="77777777" w:rsidR="00BD1CC6" w:rsidRDefault="00BD1CC6" w:rsidP="00F24467"/>
  </w:footnote>
  <w:footnote w:type="continuationSeparator" w:id="0">
    <w:p w14:paraId="6EC07CE9" w14:textId="77777777" w:rsidR="00BD1CC6" w:rsidRDefault="00BD1CC6" w:rsidP="00F24467">
      <w:r>
        <w:continuationSeparator/>
      </w:r>
    </w:p>
    <w:p w14:paraId="6984E191" w14:textId="77777777" w:rsidR="00BD1CC6" w:rsidRDefault="00BD1CC6" w:rsidP="00F24467"/>
  </w:footnote>
  <w:footnote w:type="continuationNotice" w:id="1">
    <w:p w14:paraId="6C44F92C" w14:textId="77777777" w:rsidR="00BD1CC6" w:rsidRDefault="00BD1CC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703E" w14:textId="736EBE53" w:rsidR="000315A0" w:rsidRDefault="00BD1CC6" w:rsidP="00F24467">
    <w:pPr>
      <w:pStyle w:val="Header"/>
    </w:pPr>
    <w:r>
      <w:rPr>
        <w:noProof/>
        <w:lang w:val="en-US" w:eastAsia="en-US"/>
      </w:rPr>
      <w:pict w14:anchorId="20E44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LU_Exam_Paper_COL" style="position:absolute;margin-left:0;margin-top:0;width:595.45pt;height:841.9pt;z-index:-251658240;mso-wrap-edited:f;mso-position-horizontal:center;mso-position-horizontal-relative:margin;mso-position-vertical:center;mso-position-vertical-relative:margin" wrapcoords="13302 1077 13302 1731 13411 2038 13819 2269 13874 2269 14200 2269 17084 2269 18444 2192 18444 2000 18553 1769 18498 1750 20103 1557 20103 1307 19994 1192 19831 1077 13302 1077">
          <v:imagedata r:id="rId1" o:title="LU_Exam_Paper_COL"/>
          <w10:wrap anchorx="margin" anchory="margin"/>
        </v:shape>
      </w:pict>
    </w:r>
  </w:p>
  <w:p w14:paraId="62526D9B" w14:textId="77777777" w:rsidR="000315A0" w:rsidRDefault="000315A0" w:rsidP="00F244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5A3A8" w14:textId="0DD45267" w:rsidR="00464882" w:rsidRDefault="00464882" w:rsidP="00882D2C">
    <w:pPr>
      <w:pStyle w:val="Department"/>
      <w:pBdr>
        <w:bottom w:val="single" w:sz="6" w:space="1" w:color="auto"/>
      </w:pBdr>
    </w:pPr>
  </w:p>
  <w:p w14:paraId="256A0253" w14:textId="77777777" w:rsidR="00464882" w:rsidRDefault="00464882" w:rsidP="00882D2C">
    <w:pPr>
      <w:pStyle w:val="Department"/>
      <w:pBdr>
        <w:bottom w:val="single" w:sz="6"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F29A" w14:textId="60EF0A45" w:rsidR="000315A0" w:rsidRDefault="00BD1CC6" w:rsidP="00F24467">
    <w:pPr>
      <w:pStyle w:val="Header"/>
    </w:pPr>
    <w:r>
      <w:rPr>
        <w:noProof/>
        <w:lang w:val="en-US" w:eastAsia="en-US"/>
      </w:rPr>
      <w:pict w14:anchorId="46063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LU_Exam_Paper_COL" style="position:absolute;margin-left:-42.75pt;margin-top:-54pt;width:595.45pt;height:841.9pt;z-index:-251658239;mso-wrap-edited:f;mso-position-horizontal-relative:margin;mso-position-vertical-relative:margin" wrapcoords="13302 1077 13302 1731 13411 2038 13819 2269 13874 2269 14200 2269 17084 2269 18444 2192 18444 2000 18553 1769 18498 1750 20103 1557 20103 1307 19994 1192 19831 1077 13302 1077">
          <v:imagedata r:id="rId1" o:title="LU_Exam_Paper_COL"/>
          <w10:wrap anchorx="margin" anchory="margin"/>
        </v:shape>
      </w:pict>
    </w:r>
  </w:p>
  <w:p w14:paraId="679BAEBD" w14:textId="77777777" w:rsidR="000315A0" w:rsidRDefault="000315A0" w:rsidP="00F244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410"/>
    <w:multiLevelType w:val="multilevel"/>
    <w:tmpl w:val="0809001D"/>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0C3D2269"/>
    <w:multiLevelType w:val="hybridMultilevel"/>
    <w:tmpl w:val="B4F22FAE"/>
    <w:lvl w:ilvl="0" w:tplc="A3F6AA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55046D"/>
    <w:multiLevelType w:val="hybridMultilevel"/>
    <w:tmpl w:val="21980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C500B0"/>
    <w:multiLevelType w:val="hybridMultilevel"/>
    <w:tmpl w:val="FFC82EE2"/>
    <w:lvl w:ilvl="0" w:tplc="79F04A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6B0A34"/>
    <w:multiLevelType w:val="multilevel"/>
    <w:tmpl w:val="2A3ED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8C2268F"/>
    <w:multiLevelType w:val="hybridMultilevel"/>
    <w:tmpl w:val="ECBC9FAC"/>
    <w:lvl w:ilvl="0" w:tplc="13006560">
      <w:start w:val="3"/>
      <w:numFmt w:val="decimal"/>
      <w:lvlText w:val="%1."/>
      <w:lvlJc w:val="left"/>
      <w:pPr>
        <w:tabs>
          <w:tab w:val="num" w:pos="720"/>
        </w:tabs>
        <w:ind w:left="720" w:hanging="360"/>
      </w:pPr>
    </w:lvl>
    <w:lvl w:ilvl="1" w:tplc="AC8C26C4" w:tentative="1">
      <w:start w:val="1"/>
      <w:numFmt w:val="decimal"/>
      <w:lvlText w:val="%2."/>
      <w:lvlJc w:val="left"/>
      <w:pPr>
        <w:tabs>
          <w:tab w:val="num" w:pos="1440"/>
        </w:tabs>
        <w:ind w:left="1440" w:hanging="360"/>
      </w:pPr>
    </w:lvl>
    <w:lvl w:ilvl="2" w:tplc="88E2C134" w:tentative="1">
      <w:start w:val="1"/>
      <w:numFmt w:val="decimal"/>
      <w:lvlText w:val="%3."/>
      <w:lvlJc w:val="left"/>
      <w:pPr>
        <w:tabs>
          <w:tab w:val="num" w:pos="2160"/>
        </w:tabs>
        <w:ind w:left="2160" w:hanging="360"/>
      </w:pPr>
    </w:lvl>
    <w:lvl w:ilvl="3" w:tplc="7FA8E9DE" w:tentative="1">
      <w:start w:val="1"/>
      <w:numFmt w:val="decimal"/>
      <w:lvlText w:val="%4."/>
      <w:lvlJc w:val="left"/>
      <w:pPr>
        <w:tabs>
          <w:tab w:val="num" w:pos="2880"/>
        </w:tabs>
        <w:ind w:left="2880" w:hanging="360"/>
      </w:pPr>
    </w:lvl>
    <w:lvl w:ilvl="4" w:tplc="A24CD336" w:tentative="1">
      <w:start w:val="1"/>
      <w:numFmt w:val="decimal"/>
      <w:lvlText w:val="%5."/>
      <w:lvlJc w:val="left"/>
      <w:pPr>
        <w:tabs>
          <w:tab w:val="num" w:pos="3600"/>
        </w:tabs>
        <w:ind w:left="3600" w:hanging="360"/>
      </w:pPr>
    </w:lvl>
    <w:lvl w:ilvl="5" w:tplc="34A05616" w:tentative="1">
      <w:start w:val="1"/>
      <w:numFmt w:val="decimal"/>
      <w:lvlText w:val="%6."/>
      <w:lvlJc w:val="left"/>
      <w:pPr>
        <w:tabs>
          <w:tab w:val="num" w:pos="4320"/>
        </w:tabs>
        <w:ind w:left="4320" w:hanging="360"/>
      </w:pPr>
    </w:lvl>
    <w:lvl w:ilvl="6" w:tplc="DC0EC896" w:tentative="1">
      <w:start w:val="1"/>
      <w:numFmt w:val="decimal"/>
      <w:lvlText w:val="%7."/>
      <w:lvlJc w:val="left"/>
      <w:pPr>
        <w:tabs>
          <w:tab w:val="num" w:pos="5040"/>
        </w:tabs>
        <w:ind w:left="5040" w:hanging="360"/>
      </w:pPr>
    </w:lvl>
    <w:lvl w:ilvl="7" w:tplc="DC846546" w:tentative="1">
      <w:start w:val="1"/>
      <w:numFmt w:val="decimal"/>
      <w:lvlText w:val="%8."/>
      <w:lvlJc w:val="left"/>
      <w:pPr>
        <w:tabs>
          <w:tab w:val="num" w:pos="5760"/>
        </w:tabs>
        <w:ind w:left="5760" w:hanging="360"/>
      </w:pPr>
    </w:lvl>
    <w:lvl w:ilvl="8" w:tplc="AC2E0830" w:tentative="1">
      <w:start w:val="1"/>
      <w:numFmt w:val="decimal"/>
      <w:lvlText w:val="%9."/>
      <w:lvlJc w:val="left"/>
      <w:pPr>
        <w:tabs>
          <w:tab w:val="num" w:pos="6480"/>
        </w:tabs>
        <w:ind w:left="6480" w:hanging="360"/>
      </w:pPr>
    </w:lvl>
  </w:abstractNum>
  <w:abstractNum w:abstractNumId="6" w15:restartNumberingAfterBreak="0">
    <w:nsid w:val="47497595"/>
    <w:multiLevelType w:val="hybridMultilevel"/>
    <w:tmpl w:val="48A2D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A860DF"/>
    <w:multiLevelType w:val="hybridMultilevel"/>
    <w:tmpl w:val="2682C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5739AF"/>
    <w:multiLevelType w:val="multilevel"/>
    <w:tmpl w:val="58F648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B54601A"/>
    <w:multiLevelType w:val="hybridMultilevel"/>
    <w:tmpl w:val="EFEA65F0"/>
    <w:lvl w:ilvl="0" w:tplc="67BE40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851C59"/>
    <w:multiLevelType w:val="hybridMultilevel"/>
    <w:tmpl w:val="3A9002D8"/>
    <w:lvl w:ilvl="0" w:tplc="00B8DB7A">
      <w:start w:val="1"/>
      <w:numFmt w:val="bullet"/>
      <w:lvlText w:val=""/>
      <w:lvlJc w:val="left"/>
      <w:pPr>
        <w:tabs>
          <w:tab w:val="num" w:pos="360"/>
        </w:tabs>
        <w:ind w:left="360" w:hanging="360"/>
      </w:pPr>
      <w:rPr>
        <w:rFonts w:ascii="Symbol" w:hAnsi="Symbol" w:hint="default"/>
      </w:rPr>
    </w:lvl>
    <w:lvl w:ilvl="1" w:tplc="6ABADBFC">
      <w:numFmt w:val="decimal"/>
      <w:lvlText w:val=""/>
      <w:lvlJc w:val="left"/>
    </w:lvl>
    <w:lvl w:ilvl="2" w:tplc="CC66E6C4">
      <w:numFmt w:val="decimal"/>
      <w:lvlText w:val=""/>
      <w:lvlJc w:val="left"/>
    </w:lvl>
    <w:lvl w:ilvl="3" w:tplc="A630012C">
      <w:numFmt w:val="decimal"/>
      <w:lvlText w:val=""/>
      <w:lvlJc w:val="left"/>
    </w:lvl>
    <w:lvl w:ilvl="4" w:tplc="4CA6D88A">
      <w:numFmt w:val="decimal"/>
      <w:lvlText w:val=""/>
      <w:lvlJc w:val="left"/>
    </w:lvl>
    <w:lvl w:ilvl="5" w:tplc="CF9E74C8">
      <w:numFmt w:val="decimal"/>
      <w:lvlText w:val=""/>
      <w:lvlJc w:val="left"/>
    </w:lvl>
    <w:lvl w:ilvl="6" w:tplc="9C001440">
      <w:numFmt w:val="decimal"/>
      <w:lvlText w:val=""/>
      <w:lvlJc w:val="left"/>
    </w:lvl>
    <w:lvl w:ilvl="7" w:tplc="56AC6BA4">
      <w:numFmt w:val="decimal"/>
      <w:lvlText w:val=""/>
      <w:lvlJc w:val="left"/>
    </w:lvl>
    <w:lvl w:ilvl="8" w:tplc="FF32D53A">
      <w:numFmt w:val="decimal"/>
      <w:lvlText w:val=""/>
      <w:lvlJc w:val="left"/>
    </w:lvl>
  </w:abstractNum>
  <w:abstractNum w:abstractNumId="11" w15:restartNumberingAfterBreak="0">
    <w:nsid w:val="5E1F0E00"/>
    <w:multiLevelType w:val="hybridMultilevel"/>
    <w:tmpl w:val="9F90C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0DE7140"/>
    <w:multiLevelType w:val="hybridMultilevel"/>
    <w:tmpl w:val="05CCA83E"/>
    <w:lvl w:ilvl="0" w:tplc="A6B05838">
      <w:start w:val="1"/>
      <w:numFmt w:val="bullet"/>
      <w:lvlText w:val=""/>
      <w:lvlJc w:val="left"/>
      <w:pPr>
        <w:tabs>
          <w:tab w:val="num" w:pos="720"/>
        </w:tabs>
        <w:ind w:left="720" w:hanging="360"/>
      </w:pPr>
      <w:rPr>
        <w:rFonts w:ascii="Symbol" w:hAnsi="Symbol" w:hint="default"/>
        <w:sz w:val="20"/>
      </w:rPr>
    </w:lvl>
    <w:lvl w:ilvl="1" w:tplc="C4EAF404" w:tentative="1">
      <w:start w:val="1"/>
      <w:numFmt w:val="bullet"/>
      <w:lvlText w:val="o"/>
      <w:lvlJc w:val="left"/>
      <w:pPr>
        <w:tabs>
          <w:tab w:val="num" w:pos="1440"/>
        </w:tabs>
        <w:ind w:left="1440" w:hanging="360"/>
      </w:pPr>
      <w:rPr>
        <w:rFonts w:ascii="Courier New" w:hAnsi="Courier New" w:hint="default"/>
        <w:sz w:val="20"/>
      </w:rPr>
    </w:lvl>
    <w:lvl w:ilvl="2" w:tplc="E3CCC256" w:tentative="1">
      <w:start w:val="1"/>
      <w:numFmt w:val="bullet"/>
      <w:lvlText w:val=""/>
      <w:lvlJc w:val="left"/>
      <w:pPr>
        <w:tabs>
          <w:tab w:val="num" w:pos="2160"/>
        </w:tabs>
        <w:ind w:left="2160" w:hanging="360"/>
      </w:pPr>
      <w:rPr>
        <w:rFonts w:ascii="Wingdings" w:hAnsi="Wingdings" w:hint="default"/>
        <w:sz w:val="20"/>
      </w:rPr>
    </w:lvl>
    <w:lvl w:ilvl="3" w:tplc="096258EA" w:tentative="1">
      <w:start w:val="1"/>
      <w:numFmt w:val="bullet"/>
      <w:lvlText w:val=""/>
      <w:lvlJc w:val="left"/>
      <w:pPr>
        <w:tabs>
          <w:tab w:val="num" w:pos="2880"/>
        </w:tabs>
        <w:ind w:left="2880" w:hanging="360"/>
      </w:pPr>
      <w:rPr>
        <w:rFonts w:ascii="Wingdings" w:hAnsi="Wingdings" w:hint="default"/>
        <w:sz w:val="20"/>
      </w:rPr>
    </w:lvl>
    <w:lvl w:ilvl="4" w:tplc="796A53B8" w:tentative="1">
      <w:start w:val="1"/>
      <w:numFmt w:val="bullet"/>
      <w:lvlText w:val=""/>
      <w:lvlJc w:val="left"/>
      <w:pPr>
        <w:tabs>
          <w:tab w:val="num" w:pos="3600"/>
        </w:tabs>
        <w:ind w:left="3600" w:hanging="360"/>
      </w:pPr>
      <w:rPr>
        <w:rFonts w:ascii="Wingdings" w:hAnsi="Wingdings" w:hint="default"/>
        <w:sz w:val="20"/>
      </w:rPr>
    </w:lvl>
    <w:lvl w:ilvl="5" w:tplc="377E3CCA" w:tentative="1">
      <w:start w:val="1"/>
      <w:numFmt w:val="bullet"/>
      <w:lvlText w:val=""/>
      <w:lvlJc w:val="left"/>
      <w:pPr>
        <w:tabs>
          <w:tab w:val="num" w:pos="4320"/>
        </w:tabs>
        <w:ind w:left="4320" w:hanging="360"/>
      </w:pPr>
      <w:rPr>
        <w:rFonts w:ascii="Wingdings" w:hAnsi="Wingdings" w:hint="default"/>
        <w:sz w:val="20"/>
      </w:rPr>
    </w:lvl>
    <w:lvl w:ilvl="6" w:tplc="816446B0" w:tentative="1">
      <w:start w:val="1"/>
      <w:numFmt w:val="bullet"/>
      <w:lvlText w:val=""/>
      <w:lvlJc w:val="left"/>
      <w:pPr>
        <w:tabs>
          <w:tab w:val="num" w:pos="5040"/>
        </w:tabs>
        <w:ind w:left="5040" w:hanging="360"/>
      </w:pPr>
      <w:rPr>
        <w:rFonts w:ascii="Wingdings" w:hAnsi="Wingdings" w:hint="default"/>
        <w:sz w:val="20"/>
      </w:rPr>
    </w:lvl>
    <w:lvl w:ilvl="7" w:tplc="40D6A6EE" w:tentative="1">
      <w:start w:val="1"/>
      <w:numFmt w:val="bullet"/>
      <w:lvlText w:val=""/>
      <w:lvlJc w:val="left"/>
      <w:pPr>
        <w:tabs>
          <w:tab w:val="num" w:pos="5760"/>
        </w:tabs>
        <w:ind w:left="5760" w:hanging="360"/>
      </w:pPr>
      <w:rPr>
        <w:rFonts w:ascii="Wingdings" w:hAnsi="Wingdings" w:hint="default"/>
        <w:sz w:val="20"/>
      </w:rPr>
    </w:lvl>
    <w:lvl w:ilvl="8" w:tplc="9F2CEE9E"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76E8D"/>
    <w:multiLevelType w:val="hybridMultilevel"/>
    <w:tmpl w:val="CCDA3B60"/>
    <w:lvl w:ilvl="0" w:tplc="2122618E">
      <w:start w:val="1"/>
      <w:numFmt w:val="decimal"/>
      <w:lvlText w:val="%1."/>
      <w:lvlJc w:val="left"/>
      <w:pPr>
        <w:tabs>
          <w:tab w:val="num" w:pos="720"/>
        </w:tabs>
        <w:ind w:left="720" w:hanging="360"/>
      </w:pPr>
    </w:lvl>
    <w:lvl w:ilvl="1" w:tplc="FFFFFFFF">
      <w:start w:val="1"/>
      <w:numFmt w:val="upperRoman"/>
      <w:lvlText w:val="%2."/>
      <w:lvlJc w:val="right"/>
      <w:pPr>
        <w:tabs>
          <w:tab w:val="num" w:pos="1440"/>
        </w:tabs>
        <w:ind w:left="1440" w:hanging="360"/>
      </w:pPr>
    </w:lvl>
    <w:lvl w:ilvl="2" w:tplc="CC9C228E" w:tentative="1">
      <w:start w:val="1"/>
      <w:numFmt w:val="decimal"/>
      <w:lvlText w:val="%3."/>
      <w:lvlJc w:val="left"/>
      <w:pPr>
        <w:tabs>
          <w:tab w:val="num" w:pos="2160"/>
        </w:tabs>
        <w:ind w:left="2160" w:hanging="360"/>
      </w:pPr>
    </w:lvl>
    <w:lvl w:ilvl="3" w:tplc="1924F156" w:tentative="1">
      <w:start w:val="1"/>
      <w:numFmt w:val="decimal"/>
      <w:lvlText w:val="%4."/>
      <w:lvlJc w:val="left"/>
      <w:pPr>
        <w:tabs>
          <w:tab w:val="num" w:pos="2880"/>
        </w:tabs>
        <w:ind w:left="2880" w:hanging="360"/>
      </w:pPr>
    </w:lvl>
    <w:lvl w:ilvl="4" w:tplc="23A4CCE0" w:tentative="1">
      <w:start w:val="1"/>
      <w:numFmt w:val="decimal"/>
      <w:lvlText w:val="%5."/>
      <w:lvlJc w:val="left"/>
      <w:pPr>
        <w:tabs>
          <w:tab w:val="num" w:pos="3600"/>
        </w:tabs>
        <w:ind w:left="3600" w:hanging="360"/>
      </w:pPr>
    </w:lvl>
    <w:lvl w:ilvl="5" w:tplc="3112EE04" w:tentative="1">
      <w:start w:val="1"/>
      <w:numFmt w:val="decimal"/>
      <w:lvlText w:val="%6."/>
      <w:lvlJc w:val="left"/>
      <w:pPr>
        <w:tabs>
          <w:tab w:val="num" w:pos="4320"/>
        </w:tabs>
        <w:ind w:left="4320" w:hanging="360"/>
      </w:pPr>
    </w:lvl>
    <w:lvl w:ilvl="6" w:tplc="D616CC6C" w:tentative="1">
      <w:start w:val="1"/>
      <w:numFmt w:val="decimal"/>
      <w:lvlText w:val="%7."/>
      <w:lvlJc w:val="left"/>
      <w:pPr>
        <w:tabs>
          <w:tab w:val="num" w:pos="5040"/>
        </w:tabs>
        <w:ind w:left="5040" w:hanging="360"/>
      </w:pPr>
    </w:lvl>
    <w:lvl w:ilvl="7" w:tplc="EE168528" w:tentative="1">
      <w:start w:val="1"/>
      <w:numFmt w:val="decimal"/>
      <w:lvlText w:val="%8."/>
      <w:lvlJc w:val="left"/>
      <w:pPr>
        <w:tabs>
          <w:tab w:val="num" w:pos="5760"/>
        </w:tabs>
        <w:ind w:left="5760" w:hanging="360"/>
      </w:pPr>
    </w:lvl>
    <w:lvl w:ilvl="8" w:tplc="D8D86FEC" w:tentative="1">
      <w:start w:val="1"/>
      <w:numFmt w:val="decimal"/>
      <w:lvlText w:val="%9."/>
      <w:lvlJc w:val="left"/>
      <w:pPr>
        <w:tabs>
          <w:tab w:val="num" w:pos="6480"/>
        </w:tabs>
        <w:ind w:left="6480" w:hanging="360"/>
      </w:pPr>
    </w:lvl>
  </w:abstractNum>
  <w:abstractNum w:abstractNumId="14" w15:restartNumberingAfterBreak="0">
    <w:nsid w:val="62BC0F9C"/>
    <w:multiLevelType w:val="multilevel"/>
    <w:tmpl w:val="F78674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D40C46"/>
    <w:multiLevelType w:val="hybridMultilevel"/>
    <w:tmpl w:val="F40C026A"/>
    <w:lvl w:ilvl="0" w:tplc="B096D920">
      <w:start w:val="1"/>
      <w:numFmt w:val="bullet"/>
      <w:lvlText w:val=""/>
      <w:lvlJc w:val="left"/>
      <w:pPr>
        <w:tabs>
          <w:tab w:val="num" w:pos="720"/>
        </w:tabs>
        <w:ind w:left="720" w:hanging="360"/>
      </w:pPr>
      <w:rPr>
        <w:rFonts w:ascii="Symbol" w:hAnsi="Symbol" w:hint="default"/>
        <w:sz w:val="20"/>
      </w:rPr>
    </w:lvl>
    <w:lvl w:ilvl="1" w:tplc="481267CA" w:tentative="1">
      <w:start w:val="1"/>
      <w:numFmt w:val="bullet"/>
      <w:lvlText w:val="o"/>
      <w:lvlJc w:val="left"/>
      <w:pPr>
        <w:tabs>
          <w:tab w:val="num" w:pos="1440"/>
        </w:tabs>
        <w:ind w:left="1440" w:hanging="360"/>
      </w:pPr>
      <w:rPr>
        <w:rFonts w:ascii="Courier New" w:hAnsi="Courier New" w:hint="default"/>
        <w:sz w:val="20"/>
      </w:rPr>
    </w:lvl>
    <w:lvl w:ilvl="2" w:tplc="0624E99E" w:tentative="1">
      <w:start w:val="1"/>
      <w:numFmt w:val="bullet"/>
      <w:lvlText w:val=""/>
      <w:lvlJc w:val="left"/>
      <w:pPr>
        <w:tabs>
          <w:tab w:val="num" w:pos="2160"/>
        </w:tabs>
        <w:ind w:left="2160" w:hanging="360"/>
      </w:pPr>
      <w:rPr>
        <w:rFonts w:ascii="Wingdings" w:hAnsi="Wingdings" w:hint="default"/>
        <w:sz w:val="20"/>
      </w:rPr>
    </w:lvl>
    <w:lvl w:ilvl="3" w:tplc="10AC16C6" w:tentative="1">
      <w:start w:val="1"/>
      <w:numFmt w:val="bullet"/>
      <w:lvlText w:val=""/>
      <w:lvlJc w:val="left"/>
      <w:pPr>
        <w:tabs>
          <w:tab w:val="num" w:pos="2880"/>
        </w:tabs>
        <w:ind w:left="2880" w:hanging="360"/>
      </w:pPr>
      <w:rPr>
        <w:rFonts w:ascii="Wingdings" w:hAnsi="Wingdings" w:hint="default"/>
        <w:sz w:val="20"/>
      </w:rPr>
    </w:lvl>
    <w:lvl w:ilvl="4" w:tplc="F7DE8462" w:tentative="1">
      <w:start w:val="1"/>
      <w:numFmt w:val="bullet"/>
      <w:lvlText w:val=""/>
      <w:lvlJc w:val="left"/>
      <w:pPr>
        <w:tabs>
          <w:tab w:val="num" w:pos="3600"/>
        </w:tabs>
        <w:ind w:left="3600" w:hanging="360"/>
      </w:pPr>
      <w:rPr>
        <w:rFonts w:ascii="Wingdings" w:hAnsi="Wingdings" w:hint="default"/>
        <w:sz w:val="20"/>
      </w:rPr>
    </w:lvl>
    <w:lvl w:ilvl="5" w:tplc="497ED2FE" w:tentative="1">
      <w:start w:val="1"/>
      <w:numFmt w:val="bullet"/>
      <w:lvlText w:val=""/>
      <w:lvlJc w:val="left"/>
      <w:pPr>
        <w:tabs>
          <w:tab w:val="num" w:pos="4320"/>
        </w:tabs>
        <w:ind w:left="4320" w:hanging="360"/>
      </w:pPr>
      <w:rPr>
        <w:rFonts w:ascii="Wingdings" w:hAnsi="Wingdings" w:hint="default"/>
        <w:sz w:val="20"/>
      </w:rPr>
    </w:lvl>
    <w:lvl w:ilvl="6" w:tplc="FA1EDE6A" w:tentative="1">
      <w:start w:val="1"/>
      <w:numFmt w:val="bullet"/>
      <w:lvlText w:val=""/>
      <w:lvlJc w:val="left"/>
      <w:pPr>
        <w:tabs>
          <w:tab w:val="num" w:pos="5040"/>
        </w:tabs>
        <w:ind w:left="5040" w:hanging="360"/>
      </w:pPr>
      <w:rPr>
        <w:rFonts w:ascii="Wingdings" w:hAnsi="Wingdings" w:hint="default"/>
        <w:sz w:val="20"/>
      </w:rPr>
    </w:lvl>
    <w:lvl w:ilvl="7" w:tplc="225219DA" w:tentative="1">
      <w:start w:val="1"/>
      <w:numFmt w:val="bullet"/>
      <w:lvlText w:val=""/>
      <w:lvlJc w:val="left"/>
      <w:pPr>
        <w:tabs>
          <w:tab w:val="num" w:pos="5760"/>
        </w:tabs>
        <w:ind w:left="5760" w:hanging="360"/>
      </w:pPr>
      <w:rPr>
        <w:rFonts w:ascii="Wingdings" w:hAnsi="Wingdings" w:hint="default"/>
        <w:sz w:val="20"/>
      </w:rPr>
    </w:lvl>
    <w:lvl w:ilvl="8" w:tplc="335EFAC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C16F1C"/>
    <w:multiLevelType w:val="hybridMultilevel"/>
    <w:tmpl w:val="B24C7C3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F3174F8"/>
    <w:multiLevelType w:val="hybridMultilevel"/>
    <w:tmpl w:val="AE020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392662"/>
    <w:multiLevelType w:val="hybridMultilevel"/>
    <w:tmpl w:val="892E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E27277"/>
    <w:multiLevelType w:val="hybridMultilevel"/>
    <w:tmpl w:val="FF7C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7543013">
    <w:abstractNumId w:val="10"/>
  </w:num>
  <w:num w:numId="2" w16cid:durableId="998583189">
    <w:abstractNumId w:val="16"/>
  </w:num>
  <w:num w:numId="3" w16cid:durableId="1693336220">
    <w:abstractNumId w:val="0"/>
  </w:num>
  <w:num w:numId="4" w16cid:durableId="761075600">
    <w:abstractNumId w:val="18"/>
  </w:num>
  <w:num w:numId="5" w16cid:durableId="1275676489">
    <w:abstractNumId w:val="17"/>
  </w:num>
  <w:num w:numId="6" w16cid:durableId="1006055560">
    <w:abstractNumId w:val="6"/>
  </w:num>
  <w:num w:numId="7" w16cid:durableId="671176144">
    <w:abstractNumId w:val="7"/>
  </w:num>
  <w:num w:numId="8" w16cid:durableId="1511220290">
    <w:abstractNumId w:val="2"/>
  </w:num>
  <w:num w:numId="9" w16cid:durableId="1507741765">
    <w:abstractNumId w:val="9"/>
  </w:num>
  <w:num w:numId="10" w16cid:durableId="843472401">
    <w:abstractNumId w:val="1"/>
  </w:num>
  <w:num w:numId="11" w16cid:durableId="1674141610">
    <w:abstractNumId w:val="13"/>
  </w:num>
  <w:num w:numId="12" w16cid:durableId="1115249915">
    <w:abstractNumId w:val="5"/>
  </w:num>
  <w:num w:numId="13" w16cid:durableId="1589189311">
    <w:abstractNumId w:val="12"/>
  </w:num>
  <w:num w:numId="14" w16cid:durableId="1429812368">
    <w:abstractNumId w:val="15"/>
  </w:num>
  <w:num w:numId="15" w16cid:durableId="1380933200">
    <w:abstractNumId w:val="19"/>
  </w:num>
  <w:num w:numId="16" w16cid:durableId="1192916899">
    <w:abstractNumId w:val="11"/>
  </w:num>
  <w:num w:numId="17" w16cid:durableId="1979719307">
    <w:abstractNumId w:val="14"/>
  </w:num>
  <w:num w:numId="18" w16cid:durableId="1055081218">
    <w:abstractNumId w:val="8"/>
  </w:num>
  <w:num w:numId="19" w16cid:durableId="1686711526">
    <w:abstractNumId w:val="4"/>
  </w:num>
  <w:num w:numId="20" w16cid:durableId="2062317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A06"/>
    <w:rsid w:val="0000547D"/>
    <w:rsid w:val="00011A6D"/>
    <w:rsid w:val="0001638F"/>
    <w:rsid w:val="000169F6"/>
    <w:rsid w:val="000176BB"/>
    <w:rsid w:val="0002032E"/>
    <w:rsid w:val="0002348E"/>
    <w:rsid w:val="00023718"/>
    <w:rsid w:val="00023826"/>
    <w:rsid w:val="00023AB6"/>
    <w:rsid w:val="000306E2"/>
    <w:rsid w:val="000315A0"/>
    <w:rsid w:val="0003660F"/>
    <w:rsid w:val="00036717"/>
    <w:rsid w:val="00043824"/>
    <w:rsid w:val="0004470E"/>
    <w:rsid w:val="00045DD3"/>
    <w:rsid w:val="0004605C"/>
    <w:rsid w:val="00046EE3"/>
    <w:rsid w:val="00050007"/>
    <w:rsid w:val="000505AA"/>
    <w:rsid w:val="00051D9B"/>
    <w:rsid w:val="00051EC3"/>
    <w:rsid w:val="0005274D"/>
    <w:rsid w:val="00055590"/>
    <w:rsid w:val="000555B0"/>
    <w:rsid w:val="00055ED0"/>
    <w:rsid w:val="00057EF3"/>
    <w:rsid w:val="000637A5"/>
    <w:rsid w:val="000719AD"/>
    <w:rsid w:val="00072248"/>
    <w:rsid w:val="00074555"/>
    <w:rsid w:val="000764DD"/>
    <w:rsid w:val="00077D07"/>
    <w:rsid w:val="00080E3F"/>
    <w:rsid w:val="00082603"/>
    <w:rsid w:val="00086227"/>
    <w:rsid w:val="00087EA0"/>
    <w:rsid w:val="000A0AAC"/>
    <w:rsid w:val="000A1FB5"/>
    <w:rsid w:val="000A6AA2"/>
    <w:rsid w:val="000B47FB"/>
    <w:rsid w:val="000D1BE8"/>
    <w:rsid w:val="000D2D0E"/>
    <w:rsid w:val="000D4F47"/>
    <w:rsid w:val="000D61DE"/>
    <w:rsid w:val="000D75EF"/>
    <w:rsid w:val="000E4911"/>
    <w:rsid w:val="000E626A"/>
    <w:rsid w:val="000F5CCA"/>
    <w:rsid w:val="00100AD5"/>
    <w:rsid w:val="001036FE"/>
    <w:rsid w:val="001037A4"/>
    <w:rsid w:val="00106B03"/>
    <w:rsid w:val="001104F4"/>
    <w:rsid w:val="001135D0"/>
    <w:rsid w:val="00117088"/>
    <w:rsid w:val="00117176"/>
    <w:rsid w:val="001171C0"/>
    <w:rsid w:val="00123877"/>
    <w:rsid w:val="00136033"/>
    <w:rsid w:val="001426EE"/>
    <w:rsid w:val="0014371E"/>
    <w:rsid w:val="00150F7B"/>
    <w:rsid w:val="001527A6"/>
    <w:rsid w:val="00161467"/>
    <w:rsid w:val="00163C0F"/>
    <w:rsid w:val="00171BCF"/>
    <w:rsid w:val="001733B7"/>
    <w:rsid w:val="00177546"/>
    <w:rsid w:val="00183B65"/>
    <w:rsid w:val="00184BAC"/>
    <w:rsid w:val="001900E9"/>
    <w:rsid w:val="00190821"/>
    <w:rsid w:val="001A255A"/>
    <w:rsid w:val="001A2DAC"/>
    <w:rsid w:val="001B22A0"/>
    <w:rsid w:val="001B5245"/>
    <w:rsid w:val="001C1565"/>
    <w:rsid w:val="001C330F"/>
    <w:rsid w:val="001C4026"/>
    <w:rsid w:val="001C5EE2"/>
    <w:rsid w:val="001D2A43"/>
    <w:rsid w:val="001D2BEE"/>
    <w:rsid w:val="001D2E30"/>
    <w:rsid w:val="001D6D6F"/>
    <w:rsid w:val="001E1F82"/>
    <w:rsid w:val="001E2ABF"/>
    <w:rsid w:val="001E2EA0"/>
    <w:rsid w:val="001E301F"/>
    <w:rsid w:val="001E3699"/>
    <w:rsid w:val="001E4880"/>
    <w:rsid w:val="001E52D0"/>
    <w:rsid w:val="001E5548"/>
    <w:rsid w:val="001F0166"/>
    <w:rsid w:val="001F0D00"/>
    <w:rsid w:val="001F22F6"/>
    <w:rsid w:val="001F4DA8"/>
    <w:rsid w:val="001F5723"/>
    <w:rsid w:val="002026BE"/>
    <w:rsid w:val="00202A74"/>
    <w:rsid w:val="00203134"/>
    <w:rsid w:val="0020318E"/>
    <w:rsid w:val="002058BD"/>
    <w:rsid w:val="002102E1"/>
    <w:rsid w:val="00210FBB"/>
    <w:rsid w:val="0021219B"/>
    <w:rsid w:val="002152B5"/>
    <w:rsid w:val="0021725D"/>
    <w:rsid w:val="00221B8F"/>
    <w:rsid w:val="00221E72"/>
    <w:rsid w:val="002343C2"/>
    <w:rsid w:val="00235D34"/>
    <w:rsid w:val="002438AF"/>
    <w:rsid w:val="0024408B"/>
    <w:rsid w:val="00245E52"/>
    <w:rsid w:val="00247151"/>
    <w:rsid w:val="00247A13"/>
    <w:rsid w:val="00253750"/>
    <w:rsid w:val="0025404B"/>
    <w:rsid w:val="0025419C"/>
    <w:rsid w:val="00255BFE"/>
    <w:rsid w:val="002613EA"/>
    <w:rsid w:val="002655ED"/>
    <w:rsid w:val="00265D1B"/>
    <w:rsid w:val="00270BA6"/>
    <w:rsid w:val="0027263F"/>
    <w:rsid w:val="00272C9D"/>
    <w:rsid w:val="002743D1"/>
    <w:rsid w:val="00274EF0"/>
    <w:rsid w:val="00275A46"/>
    <w:rsid w:val="002778AC"/>
    <w:rsid w:val="00281327"/>
    <w:rsid w:val="002900AF"/>
    <w:rsid w:val="0029168D"/>
    <w:rsid w:val="002921A5"/>
    <w:rsid w:val="002A01C1"/>
    <w:rsid w:val="002A03C3"/>
    <w:rsid w:val="002A0F5E"/>
    <w:rsid w:val="002A1720"/>
    <w:rsid w:val="002B0661"/>
    <w:rsid w:val="002B2588"/>
    <w:rsid w:val="002B2EB7"/>
    <w:rsid w:val="002B3950"/>
    <w:rsid w:val="002B6325"/>
    <w:rsid w:val="002B680D"/>
    <w:rsid w:val="002B7655"/>
    <w:rsid w:val="002C28EA"/>
    <w:rsid w:val="002C29CB"/>
    <w:rsid w:val="002C5990"/>
    <w:rsid w:val="002C6188"/>
    <w:rsid w:val="002C63D4"/>
    <w:rsid w:val="002D318C"/>
    <w:rsid w:val="002D3856"/>
    <w:rsid w:val="002D5260"/>
    <w:rsid w:val="002F19F3"/>
    <w:rsid w:val="002F2FFD"/>
    <w:rsid w:val="002F3A1A"/>
    <w:rsid w:val="002F44BE"/>
    <w:rsid w:val="002F4D37"/>
    <w:rsid w:val="002F7429"/>
    <w:rsid w:val="002F7F30"/>
    <w:rsid w:val="00303A74"/>
    <w:rsid w:val="00303E3D"/>
    <w:rsid w:val="0031264E"/>
    <w:rsid w:val="00312F00"/>
    <w:rsid w:val="00314C24"/>
    <w:rsid w:val="00315A96"/>
    <w:rsid w:val="00320E85"/>
    <w:rsid w:val="00320FEB"/>
    <w:rsid w:val="00321138"/>
    <w:rsid w:val="003242BB"/>
    <w:rsid w:val="003255F0"/>
    <w:rsid w:val="00325EC2"/>
    <w:rsid w:val="00330AF4"/>
    <w:rsid w:val="0033257A"/>
    <w:rsid w:val="0033270F"/>
    <w:rsid w:val="003346CB"/>
    <w:rsid w:val="00340B08"/>
    <w:rsid w:val="00343F21"/>
    <w:rsid w:val="00354635"/>
    <w:rsid w:val="00360042"/>
    <w:rsid w:val="00361946"/>
    <w:rsid w:val="003641F9"/>
    <w:rsid w:val="00364F70"/>
    <w:rsid w:val="0036764E"/>
    <w:rsid w:val="00367D39"/>
    <w:rsid w:val="00370274"/>
    <w:rsid w:val="00372E2C"/>
    <w:rsid w:val="003765C7"/>
    <w:rsid w:val="00377E54"/>
    <w:rsid w:val="00381B58"/>
    <w:rsid w:val="003A0353"/>
    <w:rsid w:val="003A6B89"/>
    <w:rsid w:val="003A7227"/>
    <w:rsid w:val="003B39D6"/>
    <w:rsid w:val="003B556D"/>
    <w:rsid w:val="003B64E9"/>
    <w:rsid w:val="003C3DCD"/>
    <w:rsid w:val="003C5600"/>
    <w:rsid w:val="003C6375"/>
    <w:rsid w:val="003D18D3"/>
    <w:rsid w:val="003D4747"/>
    <w:rsid w:val="003D5489"/>
    <w:rsid w:val="003E1896"/>
    <w:rsid w:val="003E363C"/>
    <w:rsid w:val="003E6D4C"/>
    <w:rsid w:val="003E6DF8"/>
    <w:rsid w:val="003F3D8F"/>
    <w:rsid w:val="003F4A25"/>
    <w:rsid w:val="003F4EEA"/>
    <w:rsid w:val="003F638A"/>
    <w:rsid w:val="00403AFB"/>
    <w:rsid w:val="00405AAE"/>
    <w:rsid w:val="00406CE2"/>
    <w:rsid w:val="00430972"/>
    <w:rsid w:val="00431642"/>
    <w:rsid w:val="0043302E"/>
    <w:rsid w:val="00443C76"/>
    <w:rsid w:val="00445DAC"/>
    <w:rsid w:val="00446D5A"/>
    <w:rsid w:val="00446D84"/>
    <w:rsid w:val="004508C2"/>
    <w:rsid w:val="00455AA3"/>
    <w:rsid w:val="00455EDC"/>
    <w:rsid w:val="00456E0E"/>
    <w:rsid w:val="00464882"/>
    <w:rsid w:val="0046649C"/>
    <w:rsid w:val="0046786A"/>
    <w:rsid w:val="0047164C"/>
    <w:rsid w:val="00471AF5"/>
    <w:rsid w:val="00475936"/>
    <w:rsid w:val="00477A24"/>
    <w:rsid w:val="00477B05"/>
    <w:rsid w:val="00477FA5"/>
    <w:rsid w:val="004810A9"/>
    <w:rsid w:val="00491137"/>
    <w:rsid w:val="0049249C"/>
    <w:rsid w:val="00493314"/>
    <w:rsid w:val="00493AE7"/>
    <w:rsid w:val="0049412D"/>
    <w:rsid w:val="004962A2"/>
    <w:rsid w:val="004A3544"/>
    <w:rsid w:val="004A3C3C"/>
    <w:rsid w:val="004A40DC"/>
    <w:rsid w:val="004A7CFA"/>
    <w:rsid w:val="004B100B"/>
    <w:rsid w:val="004B12EB"/>
    <w:rsid w:val="004B3279"/>
    <w:rsid w:val="004B678F"/>
    <w:rsid w:val="004B7DE5"/>
    <w:rsid w:val="004C2DF3"/>
    <w:rsid w:val="004C351A"/>
    <w:rsid w:val="004C4494"/>
    <w:rsid w:val="004D076B"/>
    <w:rsid w:val="004D6A0B"/>
    <w:rsid w:val="004D7E7B"/>
    <w:rsid w:val="004F0A92"/>
    <w:rsid w:val="004F59BC"/>
    <w:rsid w:val="004F5D6A"/>
    <w:rsid w:val="00501A4D"/>
    <w:rsid w:val="00506516"/>
    <w:rsid w:val="005105C8"/>
    <w:rsid w:val="00513B0E"/>
    <w:rsid w:val="00515A04"/>
    <w:rsid w:val="005178A2"/>
    <w:rsid w:val="0052390D"/>
    <w:rsid w:val="00525F79"/>
    <w:rsid w:val="0052671D"/>
    <w:rsid w:val="00532BB8"/>
    <w:rsid w:val="00534FA1"/>
    <w:rsid w:val="005361FB"/>
    <w:rsid w:val="00537302"/>
    <w:rsid w:val="005434E2"/>
    <w:rsid w:val="00544DA5"/>
    <w:rsid w:val="00546236"/>
    <w:rsid w:val="00547C1A"/>
    <w:rsid w:val="005528B8"/>
    <w:rsid w:val="00553FAE"/>
    <w:rsid w:val="00561C4B"/>
    <w:rsid w:val="005717B9"/>
    <w:rsid w:val="00573093"/>
    <w:rsid w:val="0057633F"/>
    <w:rsid w:val="00581BA2"/>
    <w:rsid w:val="005847B2"/>
    <w:rsid w:val="005874ED"/>
    <w:rsid w:val="00590F8E"/>
    <w:rsid w:val="00593A44"/>
    <w:rsid w:val="0059686E"/>
    <w:rsid w:val="005A5488"/>
    <w:rsid w:val="005B04E7"/>
    <w:rsid w:val="005B13B0"/>
    <w:rsid w:val="005B1DA2"/>
    <w:rsid w:val="005B6876"/>
    <w:rsid w:val="005B77D3"/>
    <w:rsid w:val="005C6A21"/>
    <w:rsid w:val="005D111B"/>
    <w:rsid w:val="005D2335"/>
    <w:rsid w:val="005D62CB"/>
    <w:rsid w:val="005D7422"/>
    <w:rsid w:val="005F0E69"/>
    <w:rsid w:val="005F4A2A"/>
    <w:rsid w:val="005F6FAC"/>
    <w:rsid w:val="006001A5"/>
    <w:rsid w:val="00601803"/>
    <w:rsid w:val="00604C07"/>
    <w:rsid w:val="00605780"/>
    <w:rsid w:val="00606BE0"/>
    <w:rsid w:val="006138FD"/>
    <w:rsid w:val="00613DDA"/>
    <w:rsid w:val="00614C95"/>
    <w:rsid w:val="00614E2D"/>
    <w:rsid w:val="00615AA6"/>
    <w:rsid w:val="00615B13"/>
    <w:rsid w:val="006163A0"/>
    <w:rsid w:val="00616D5F"/>
    <w:rsid w:val="00621A4F"/>
    <w:rsid w:val="0062237A"/>
    <w:rsid w:val="00626585"/>
    <w:rsid w:val="0063393E"/>
    <w:rsid w:val="00634B19"/>
    <w:rsid w:val="00640FFC"/>
    <w:rsid w:val="00645B92"/>
    <w:rsid w:val="00657A8F"/>
    <w:rsid w:val="006613EB"/>
    <w:rsid w:val="00665F0E"/>
    <w:rsid w:val="0067066D"/>
    <w:rsid w:val="00670771"/>
    <w:rsid w:val="006714F6"/>
    <w:rsid w:val="006749B5"/>
    <w:rsid w:val="006763E3"/>
    <w:rsid w:val="00690612"/>
    <w:rsid w:val="00691322"/>
    <w:rsid w:val="00693767"/>
    <w:rsid w:val="006966D0"/>
    <w:rsid w:val="00696803"/>
    <w:rsid w:val="00697622"/>
    <w:rsid w:val="006A13CA"/>
    <w:rsid w:val="006A1473"/>
    <w:rsid w:val="006A2EF6"/>
    <w:rsid w:val="006A388A"/>
    <w:rsid w:val="006A472D"/>
    <w:rsid w:val="006A516C"/>
    <w:rsid w:val="006A687C"/>
    <w:rsid w:val="006B2280"/>
    <w:rsid w:val="006B3503"/>
    <w:rsid w:val="006C15CC"/>
    <w:rsid w:val="006C2474"/>
    <w:rsid w:val="006C305E"/>
    <w:rsid w:val="006C4C66"/>
    <w:rsid w:val="006D1F17"/>
    <w:rsid w:val="006D4DE9"/>
    <w:rsid w:val="006E09CD"/>
    <w:rsid w:val="006E4AED"/>
    <w:rsid w:val="006E5E75"/>
    <w:rsid w:val="006E620B"/>
    <w:rsid w:val="006E7F87"/>
    <w:rsid w:val="006F1AA0"/>
    <w:rsid w:val="006F3CC2"/>
    <w:rsid w:val="00700C1E"/>
    <w:rsid w:val="0070383A"/>
    <w:rsid w:val="00710342"/>
    <w:rsid w:val="00711A68"/>
    <w:rsid w:val="00712521"/>
    <w:rsid w:val="0071298E"/>
    <w:rsid w:val="00716608"/>
    <w:rsid w:val="00716C06"/>
    <w:rsid w:val="007175A2"/>
    <w:rsid w:val="00720E7C"/>
    <w:rsid w:val="007273D6"/>
    <w:rsid w:val="00733476"/>
    <w:rsid w:val="007357F9"/>
    <w:rsid w:val="00743656"/>
    <w:rsid w:val="00744BDD"/>
    <w:rsid w:val="007461E6"/>
    <w:rsid w:val="00746E2E"/>
    <w:rsid w:val="00752D2D"/>
    <w:rsid w:val="00755A35"/>
    <w:rsid w:val="00756725"/>
    <w:rsid w:val="00757702"/>
    <w:rsid w:val="00763A80"/>
    <w:rsid w:val="007640E9"/>
    <w:rsid w:val="00772DF2"/>
    <w:rsid w:val="00777AAD"/>
    <w:rsid w:val="00780CE1"/>
    <w:rsid w:val="00782362"/>
    <w:rsid w:val="0078557C"/>
    <w:rsid w:val="0078752E"/>
    <w:rsid w:val="00787960"/>
    <w:rsid w:val="00790A9C"/>
    <w:rsid w:val="0079162D"/>
    <w:rsid w:val="0079201A"/>
    <w:rsid w:val="0079489F"/>
    <w:rsid w:val="00797FCD"/>
    <w:rsid w:val="007A14AB"/>
    <w:rsid w:val="007B08F0"/>
    <w:rsid w:val="007B6533"/>
    <w:rsid w:val="007B77AD"/>
    <w:rsid w:val="007C19D5"/>
    <w:rsid w:val="007C5067"/>
    <w:rsid w:val="007C746F"/>
    <w:rsid w:val="007D061D"/>
    <w:rsid w:val="007D0A00"/>
    <w:rsid w:val="007D2EEE"/>
    <w:rsid w:val="007E250B"/>
    <w:rsid w:val="007F4BE8"/>
    <w:rsid w:val="007F57B2"/>
    <w:rsid w:val="007F7491"/>
    <w:rsid w:val="008037DD"/>
    <w:rsid w:val="008041E2"/>
    <w:rsid w:val="00812636"/>
    <w:rsid w:val="0081289C"/>
    <w:rsid w:val="00812951"/>
    <w:rsid w:val="00812C8A"/>
    <w:rsid w:val="00814EE0"/>
    <w:rsid w:val="00816399"/>
    <w:rsid w:val="00816D1D"/>
    <w:rsid w:val="008176C1"/>
    <w:rsid w:val="00820B83"/>
    <w:rsid w:val="00821C0D"/>
    <w:rsid w:val="00822DF6"/>
    <w:rsid w:val="008338B3"/>
    <w:rsid w:val="0083659A"/>
    <w:rsid w:val="008422E4"/>
    <w:rsid w:val="00844E4C"/>
    <w:rsid w:val="00845944"/>
    <w:rsid w:val="008464ED"/>
    <w:rsid w:val="008469DC"/>
    <w:rsid w:val="008567D4"/>
    <w:rsid w:val="00860243"/>
    <w:rsid w:val="008606E1"/>
    <w:rsid w:val="0086540B"/>
    <w:rsid w:val="00865B40"/>
    <w:rsid w:val="00872F79"/>
    <w:rsid w:val="00882D2C"/>
    <w:rsid w:val="0088559D"/>
    <w:rsid w:val="00886D61"/>
    <w:rsid w:val="0088738F"/>
    <w:rsid w:val="008955A8"/>
    <w:rsid w:val="00895CB1"/>
    <w:rsid w:val="008A0964"/>
    <w:rsid w:val="008A2D92"/>
    <w:rsid w:val="008A3340"/>
    <w:rsid w:val="008A5514"/>
    <w:rsid w:val="008B0251"/>
    <w:rsid w:val="008B37A6"/>
    <w:rsid w:val="008C3AB4"/>
    <w:rsid w:val="008C6D5E"/>
    <w:rsid w:val="008C7F5E"/>
    <w:rsid w:val="008E21BB"/>
    <w:rsid w:val="008E3119"/>
    <w:rsid w:val="008E6FC1"/>
    <w:rsid w:val="008F138C"/>
    <w:rsid w:val="009020AE"/>
    <w:rsid w:val="00902230"/>
    <w:rsid w:val="00902657"/>
    <w:rsid w:val="0090266B"/>
    <w:rsid w:val="00907A98"/>
    <w:rsid w:val="00921433"/>
    <w:rsid w:val="009226AC"/>
    <w:rsid w:val="00922BB6"/>
    <w:rsid w:val="009306E9"/>
    <w:rsid w:val="009317FE"/>
    <w:rsid w:val="009320CA"/>
    <w:rsid w:val="00932218"/>
    <w:rsid w:val="00935154"/>
    <w:rsid w:val="0094281B"/>
    <w:rsid w:val="009449A0"/>
    <w:rsid w:val="009510FD"/>
    <w:rsid w:val="009616ED"/>
    <w:rsid w:val="009622CD"/>
    <w:rsid w:val="00963A9B"/>
    <w:rsid w:val="00964DD4"/>
    <w:rsid w:val="00965772"/>
    <w:rsid w:val="009659DB"/>
    <w:rsid w:val="0097169A"/>
    <w:rsid w:val="009759A8"/>
    <w:rsid w:val="00981D20"/>
    <w:rsid w:val="0098236F"/>
    <w:rsid w:val="0098526A"/>
    <w:rsid w:val="00986A10"/>
    <w:rsid w:val="00987011"/>
    <w:rsid w:val="009875F9"/>
    <w:rsid w:val="00987AD3"/>
    <w:rsid w:val="00993F1F"/>
    <w:rsid w:val="00995F65"/>
    <w:rsid w:val="009966F9"/>
    <w:rsid w:val="009968EE"/>
    <w:rsid w:val="00997BC0"/>
    <w:rsid w:val="009A03F2"/>
    <w:rsid w:val="009A1364"/>
    <w:rsid w:val="009A1FF2"/>
    <w:rsid w:val="009A2C3D"/>
    <w:rsid w:val="009A68C3"/>
    <w:rsid w:val="009A765B"/>
    <w:rsid w:val="009B1C58"/>
    <w:rsid w:val="009B3C47"/>
    <w:rsid w:val="009B7B37"/>
    <w:rsid w:val="009C2F5F"/>
    <w:rsid w:val="009D3B3D"/>
    <w:rsid w:val="009E1366"/>
    <w:rsid w:val="009E1AD3"/>
    <w:rsid w:val="009E3905"/>
    <w:rsid w:val="009E4028"/>
    <w:rsid w:val="009F028C"/>
    <w:rsid w:val="009F1457"/>
    <w:rsid w:val="009F3729"/>
    <w:rsid w:val="009F75E4"/>
    <w:rsid w:val="00A07319"/>
    <w:rsid w:val="00A15827"/>
    <w:rsid w:val="00A162E9"/>
    <w:rsid w:val="00A21A2C"/>
    <w:rsid w:val="00A2463B"/>
    <w:rsid w:val="00A27981"/>
    <w:rsid w:val="00A3653A"/>
    <w:rsid w:val="00A50D96"/>
    <w:rsid w:val="00A51FB8"/>
    <w:rsid w:val="00A52704"/>
    <w:rsid w:val="00A5512D"/>
    <w:rsid w:val="00A609C9"/>
    <w:rsid w:val="00A625A7"/>
    <w:rsid w:val="00A63036"/>
    <w:rsid w:val="00A65A61"/>
    <w:rsid w:val="00A65C8D"/>
    <w:rsid w:val="00A71535"/>
    <w:rsid w:val="00A72387"/>
    <w:rsid w:val="00A76288"/>
    <w:rsid w:val="00A77EEE"/>
    <w:rsid w:val="00A82388"/>
    <w:rsid w:val="00A86A06"/>
    <w:rsid w:val="00A87D8B"/>
    <w:rsid w:val="00A90408"/>
    <w:rsid w:val="00A955B8"/>
    <w:rsid w:val="00A969DA"/>
    <w:rsid w:val="00A97DA1"/>
    <w:rsid w:val="00AA4071"/>
    <w:rsid w:val="00AA5A47"/>
    <w:rsid w:val="00AB6CC0"/>
    <w:rsid w:val="00AB78A4"/>
    <w:rsid w:val="00AC0F3B"/>
    <w:rsid w:val="00AC2E3D"/>
    <w:rsid w:val="00AC3B14"/>
    <w:rsid w:val="00AC6D53"/>
    <w:rsid w:val="00AD2DDE"/>
    <w:rsid w:val="00AD31C6"/>
    <w:rsid w:val="00AD50D9"/>
    <w:rsid w:val="00AE11A6"/>
    <w:rsid w:val="00AE5E5C"/>
    <w:rsid w:val="00AE7E54"/>
    <w:rsid w:val="00AF1CFE"/>
    <w:rsid w:val="00AF24CF"/>
    <w:rsid w:val="00AF25EE"/>
    <w:rsid w:val="00AF5157"/>
    <w:rsid w:val="00AF5E25"/>
    <w:rsid w:val="00B009D3"/>
    <w:rsid w:val="00B06FC0"/>
    <w:rsid w:val="00B15FA0"/>
    <w:rsid w:val="00B17E36"/>
    <w:rsid w:val="00B24E24"/>
    <w:rsid w:val="00B2514B"/>
    <w:rsid w:val="00B26DD1"/>
    <w:rsid w:val="00B300E0"/>
    <w:rsid w:val="00B33335"/>
    <w:rsid w:val="00B33A8F"/>
    <w:rsid w:val="00B33CBC"/>
    <w:rsid w:val="00B3694F"/>
    <w:rsid w:val="00B37C6F"/>
    <w:rsid w:val="00B4128D"/>
    <w:rsid w:val="00B43E7B"/>
    <w:rsid w:val="00B45C94"/>
    <w:rsid w:val="00B55ED0"/>
    <w:rsid w:val="00B56C92"/>
    <w:rsid w:val="00B57201"/>
    <w:rsid w:val="00B6597F"/>
    <w:rsid w:val="00B659D9"/>
    <w:rsid w:val="00B70550"/>
    <w:rsid w:val="00B70D22"/>
    <w:rsid w:val="00B73259"/>
    <w:rsid w:val="00B824E0"/>
    <w:rsid w:val="00B86F0F"/>
    <w:rsid w:val="00B924D2"/>
    <w:rsid w:val="00B935F4"/>
    <w:rsid w:val="00B94766"/>
    <w:rsid w:val="00B9511D"/>
    <w:rsid w:val="00BA1D79"/>
    <w:rsid w:val="00BA4833"/>
    <w:rsid w:val="00BB1898"/>
    <w:rsid w:val="00BB1FB9"/>
    <w:rsid w:val="00BB519C"/>
    <w:rsid w:val="00BB6EE8"/>
    <w:rsid w:val="00BB7F6A"/>
    <w:rsid w:val="00BC1E9F"/>
    <w:rsid w:val="00BC4D8C"/>
    <w:rsid w:val="00BC4F94"/>
    <w:rsid w:val="00BD0F98"/>
    <w:rsid w:val="00BD1CC6"/>
    <w:rsid w:val="00BD580A"/>
    <w:rsid w:val="00BD6772"/>
    <w:rsid w:val="00BE2500"/>
    <w:rsid w:val="00BE3C58"/>
    <w:rsid w:val="00BE4A1C"/>
    <w:rsid w:val="00BE4D2D"/>
    <w:rsid w:val="00BE53FE"/>
    <w:rsid w:val="00BE6551"/>
    <w:rsid w:val="00BF2798"/>
    <w:rsid w:val="00C073BA"/>
    <w:rsid w:val="00C2583A"/>
    <w:rsid w:val="00C26A45"/>
    <w:rsid w:val="00C319CF"/>
    <w:rsid w:val="00C33E17"/>
    <w:rsid w:val="00C43594"/>
    <w:rsid w:val="00C50258"/>
    <w:rsid w:val="00C50C57"/>
    <w:rsid w:val="00C55571"/>
    <w:rsid w:val="00C61E09"/>
    <w:rsid w:val="00C641F7"/>
    <w:rsid w:val="00C71297"/>
    <w:rsid w:val="00C755A2"/>
    <w:rsid w:val="00C75AEA"/>
    <w:rsid w:val="00C816CE"/>
    <w:rsid w:val="00C81CB0"/>
    <w:rsid w:val="00C8315D"/>
    <w:rsid w:val="00C84CE6"/>
    <w:rsid w:val="00C86303"/>
    <w:rsid w:val="00C87DF9"/>
    <w:rsid w:val="00C90000"/>
    <w:rsid w:val="00C91E07"/>
    <w:rsid w:val="00C92642"/>
    <w:rsid w:val="00CA0D7F"/>
    <w:rsid w:val="00CA4C66"/>
    <w:rsid w:val="00CA5720"/>
    <w:rsid w:val="00CA6990"/>
    <w:rsid w:val="00CB1092"/>
    <w:rsid w:val="00CB373D"/>
    <w:rsid w:val="00CB3F8D"/>
    <w:rsid w:val="00CB4ED8"/>
    <w:rsid w:val="00CB6948"/>
    <w:rsid w:val="00CC0AFC"/>
    <w:rsid w:val="00CC3072"/>
    <w:rsid w:val="00CC4448"/>
    <w:rsid w:val="00CD64B9"/>
    <w:rsid w:val="00CD6FA1"/>
    <w:rsid w:val="00CE1FDE"/>
    <w:rsid w:val="00CE24B5"/>
    <w:rsid w:val="00CE3123"/>
    <w:rsid w:val="00CE70D3"/>
    <w:rsid w:val="00CE7686"/>
    <w:rsid w:val="00CF0A0A"/>
    <w:rsid w:val="00CF554E"/>
    <w:rsid w:val="00D01DB9"/>
    <w:rsid w:val="00D04A3A"/>
    <w:rsid w:val="00D05713"/>
    <w:rsid w:val="00D05BE0"/>
    <w:rsid w:val="00D06C77"/>
    <w:rsid w:val="00D075A7"/>
    <w:rsid w:val="00D11F18"/>
    <w:rsid w:val="00D13D08"/>
    <w:rsid w:val="00D1447C"/>
    <w:rsid w:val="00D173CC"/>
    <w:rsid w:val="00D17782"/>
    <w:rsid w:val="00D203AD"/>
    <w:rsid w:val="00D21945"/>
    <w:rsid w:val="00D26F6A"/>
    <w:rsid w:val="00D27853"/>
    <w:rsid w:val="00D30406"/>
    <w:rsid w:val="00D30740"/>
    <w:rsid w:val="00D350B1"/>
    <w:rsid w:val="00D42D18"/>
    <w:rsid w:val="00D50902"/>
    <w:rsid w:val="00D56197"/>
    <w:rsid w:val="00D5736F"/>
    <w:rsid w:val="00D6040A"/>
    <w:rsid w:val="00D61600"/>
    <w:rsid w:val="00D6289D"/>
    <w:rsid w:val="00D646DB"/>
    <w:rsid w:val="00D661F1"/>
    <w:rsid w:val="00D70B5A"/>
    <w:rsid w:val="00D743B0"/>
    <w:rsid w:val="00D7466D"/>
    <w:rsid w:val="00D74D31"/>
    <w:rsid w:val="00D775E6"/>
    <w:rsid w:val="00D77E0A"/>
    <w:rsid w:val="00D81277"/>
    <w:rsid w:val="00D864BF"/>
    <w:rsid w:val="00D90B9A"/>
    <w:rsid w:val="00D9122E"/>
    <w:rsid w:val="00D920AA"/>
    <w:rsid w:val="00D9241B"/>
    <w:rsid w:val="00D93751"/>
    <w:rsid w:val="00D97C7B"/>
    <w:rsid w:val="00DA00E9"/>
    <w:rsid w:val="00DA0247"/>
    <w:rsid w:val="00DA4D32"/>
    <w:rsid w:val="00DA6664"/>
    <w:rsid w:val="00DB6805"/>
    <w:rsid w:val="00DC1B3D"/>
    <w:rsid w:val="00DC3DFE"/>
    <w:rsid w:val="00DC66BC"/>
    <w:rsid w:val="00DD0060"/>
    <w:rsid w:val="00DD0FDF"/>
    <w:rsid w:val="00DD2AB6"/>
    <w:rsid w:val="00DD6B07"/>
    <w:rsid w:val="00DD7D43"/>
    <w:rsid w:val="00DE3257"/>
    <w:rsid w:val="00DE6149"/>
    <w:rsid w:val="00DF3544"/>
    <w:rsid w:val="00DF48F5"/>
    <w:rsid w:val="00DF4AB7"/>
    <w:rsid w:val="00DF64D6"/>
    <w:rsid w:val="00DF66EE"/>
    <w:rsid w:val="00E038B0"/>
    <w:rsid w:val="00E04E45"/>
    <w:rsid w:val="00E07599"/>
    <w:rsid w:val="00E110BE"/>
    <w:rsid w:val="00E12356"/>
    <w:rsid w:val="00E12A25"/>
    <w:rsid w:val="00E16087"/>
    <w:rsid w:val="00E2364B"/>
    <w:rsid w:val="00E24BCB"/>
    <w:rsid w:val="00E25C7F"/>
    <w:rsid w:val="00E26C4B"/>
    <w:rsid w:val="00E30AE5"/>
    <w:rsid w:val="00E32C53"/>
    <w:rsid w:val="00E3678A"/>
    <w:rsid w:val="00E36986"/>
    <w:rsid w:val="00E377AB"/>
    <w:rsid w:val="00E43CB9"/>
    <w:rsid w:val="00E45ED9"/>
    <w:rsid w:val="00E46A1C"/>
    <w:rsid w:val="00E476AF"/>
    <w:rsid w:val="00E50146"/>
    <w:rsid w:val="00E60F16"/>
    <w:rsid w:val="00E650C1"/>
    <w:rsid w:val="00E6678C"/>
    <w:rsid w:val="00E7573D"/>
    <w:rsid w:val="00E768B7"/>
    <w:rsid w:val="00E77E1A"/>
    <w:rsid w:val="00E80870"/>
    <w:rsid w:val="00E812B5"/>
    <w:rsid w:val="00E829E4"/>
    <w:rsid w:val="00E86C6F"/>
    <w:rsid w:val="00E86D0E"/>
    <w:rsid w:val="00E9043A"/>
    <w:rsid w:val="00E93EB6"/>
    <w:rsid w:val="00EA0275"/>
    <w:rsid w:val="00EA0753"/>
    <w:rsid w:val="00EA26EC"/>
    <w:rsid w:val="00EA6C93"/>
    <w:rsid w:val="00EB166F"/>
    <w:rsid w:val="00EB2355"/>
    <w:rsid w:val="00EB26FD"/>
    <w:rsid w:val="00EB43E2"/>
    <w:rsid w:val="00EC0B6A"/>
    <w:rsid w:val="00EC1929"/>
    <w:rsid w:val="00EC5113"/>
    <w:rsid w:val="00ED2BCE"/>
    <w:rsid w:val="00ED54D7"/>
    <w:rsid w:val="00ED5CB1"/>
    <w:rsid w:val="00EE0449"/>
    <w:rsid w:val="00EE37B9"/>
    <w:rsid w:val="00EE5981"/>
    <w:rsid w:val="00EE788A"/>
    <w:rsid w:val="00EF1685"/>
    <w:rsid w:val="00EF56C4"/>
    <w:rsid w:val="00F03013"/>
    <w:rsid w:val="00F046E6"/>
    <w:rsid w:val="00F07AA5"/>
    <w:rsid w:val="00F13F70"/>
    <w:rsid w:val="00F1505A"/>
    <w:rsid w:val="00F24467"/>
    <w:rsid w:val="00F31E3C"/>
    <w:rsid w:val="00F32846"/>
    <w:rsid w:val="00F32BF9"/>
    <w:rsid w:val="00F32C3B"/>
    <w:rsid w:val="00F369A1"/>
    <w:rsid w:val="00F455F2"/>
    <w:rsid w:val="00F516D7"/>
    <w:rsid w:val="00F53A7F"/>
    <w:rsid w:val="00F55520"/>
    <w:rsid w:val="00F6053E"/>
    <w:rsid w:val="00F6182A"/>
    <w:rsid w:val="00F6359D"/>
    <w:rsid w:val="00F6377F"/>
    <w:rsid w:val="00F642F3"/>
    <w:rsid w:val="00F73261"/>
    <w:rsid w:val="00F7697E"/>
    <w:rsid w:val="00F77A3F"/>
    <w:rsid w:val="00F85EBF"/>
    <w:rsid w:val="00F87D5F"/>
    <w:rsid w:val="00F93CDF"/>
    <w:rsid w:val="00F93D44"/>
    <w:rsid w:val="00F945EC"/>
    <w:rsid w:val="00F949C2"/>
    <w:rsid w:val="00F9572C"/>
    <w:rsid w:val="00F95B04"/>
    <w:rsid w:val="00F95D48"/>
    <w:rsid w:val="00F96664"/>
    <w:rsid w:val="00F97E8A"/>
    <w:rsid w:val="00FA1477"/>
    <w:rsid w:val="00FA15EB"/>
    <w:rsid w:val="00FA2741"/>
    <w:rsid w:val="00FA30C4"/>
    <w:rsid w:val="00FA4EB0"/>
    <w:rsid w:val="00FB7936"/>
    <w:rsid w:val="00FC25D4"/>
    <w:rsid w:val="00FC2B5D"/>
    <w:rsid w:val="00FC61A7"/>
    <w:rsid w:val="00FC7A8F"/>
    <w:rsid w:val="00FD0DF6"/>
    <w:rsid w:val="00FD17E2"/>
    <w:rsid w:val="00FD2352"/>
    <w:rsid w:val="00FD4249"/>
    <w:rsid w:val="00FE1025"/>
    <w:rsid w:val="00FE4DB8"/>
    <w:rsid w:val="00FF1649"/>
    <w:rsid w:val="00FF1CC3"/>
    <w:rsid w:val="00FF1EFB"/>
    <w:rsid w:val="024CE343"/>
    <w:rsid w:val="03DD75EF"/>
    <w:rsid w:val="06BABA97"/>
    <w:rsid w:val="094637BB"/>
    <w:rsid w:val="0C511B45"/>
    <w:rsid w:val="0DDD10B3"/>
    <w:rsid w:val="0DE677CB"/>
    <w:rsid w:val="1335EDB7"/>
    <w:rsid w:val="1376E95E"/>
    <w:rsid w:val="14F5E1E4"/>
    <w:rsid w:val="159D4983"/>
    <w:rsid w:val="161934F5"/>
    <w:rsid w:val="163A7ACD"/>
    <w:rsid w:val="1755229F"/>
    <w:rsid w:val="17B08950"/>
    <w:rsid w:val="1AB14C4D"/>
    <w:rsid w:val="1FB144DC"/>
    <w:rsid w:val="1FF6BA77"/>
    <w:rsid w:val="20890048"/>
    <w:rsid w:val="2191374B"/>
    <w:rsid w:val="22BE5412"/>
    <w:rsid w:val="25B62BFE"/>
    <w:rsid w:val="26356DE0"/>
    <w:rsid w:val="2930CC74"/>
    <w:rsid w:val="2B0A4A1C"/>
    <w:rsid w:val="2D96E26F"/>
    <w:rsid w:val="2E7CB404"/>
    <w:rsid w:val="3178B597"/>
    <w:rsid w:val="355B751F"/>
    <w:rsid w:val="35FDA107"/>
    <w:rsid w:val="360561C1"/>
    <w:rsid w:val="3A509624"/>
    <w:rsid w:val="3A79E7EC"/>
    <w:rsid w:val="3BA43061"/>
    <w:rsid w:val="3F10ACDA"/>
    <w:rsid w:val="3F9751AA"/>
    <w:rsid w:val="41748523"/>
    <w:rsid w:val="470182B2"/>
    <w:rsid w:val="4AD5FA64"/>
    <w:rsid w:val="4C83F1E2"/>
    <w:rsid w:val="4D6BB215"/>
    <w:rsid w:val="4F75F7F6"/>
    <w:rsid w:val="527FC4BC"/>
    <w:rsid w:val="53FAF1B6"/>
    <w:rsid w:val="58E93479"/>
    <w:rsid w:val="5C69506B"/>
    <w:rsid w:val="5F19B275"/>
    <w:rsid w:val="61A5EE2D"/>
    <w:rsid w:val="61E073C7"/>
    <w:rsid w:val="622C205A"/>
    <w:rsid w:val="634A18DC"/>
    <w:rsid w:val="656C6510"/>
    <w:rsid w:val="6DC9B23A"/>
    <w:rsid w:val="6EFFECF3"/>
    <w:rsid w:val="71385C3A"/>
    <w:rsid w:val="72CB56A6"/>
    <w:rsid w:val="7606AB7E"/>
    <w:rsid w:val="7B63FDE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4D839A"/>
  <w14:defaultImageDpi w14:val="330"/>
  <w15:docId w15:val="{FD340507-DA2A-4C24-A71C-2E7FB8874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8E"/>
    <w:pPr>
      <w:spacing w:after="120"/>
      <w:jc w:val="both"/>
    </w:pPr>
    <w:rPr>
      <w:rFonts w:ascii="Arial" w:eastAsia="Times New Roman" w:hAnsi="Arial" w:cs="Times New Roman"/>
      <w:sz w:val="20"/>
      <w:lang w:eastAsia="en-GB"/>
    </w:rPr>
  </w:style>
  <w:style w:type="paragraph" w:styleId="Heading1">
    <w:name w:val="heading 1"/>
    <w:basedOn w:val="Normal"/>
    <w:next w:val="Normal"/>
    <w:link w:val="Heading1Char"/>
    <w:uiPriority w:val="9"/>
    <w:qFormat/>
    <w:rsid w:val="00F24467"/>
    <w:pPr>
      <w:keepNext/>
      <w:keepLines/>
      <w:spacing w:before="240" w:after="0"/>
      <w:jc w:val="left"/>
      <w:outlineLvl w:val="0"/>
    </w:pPr>
    <w:rPr>
      <w:rFonts w:eastAsiaTheme="majorEastAsia" w:cstheme="majorBidi"/>
      <w:b/>
      <w:color w:val="361163"/>
      <w:sz w:val="24"/>
      <w:szCs w:val="32"/>
    </w:rPr>
  </w:style>
  <w:style w:type="paragraph" w:styleId="Heading2">
    <w:name w:val="heading 2"/>
    <w:basedOn w:val="Normal"/>
    <w:next w:val="Normal"/>
    <w:link w:val="Heading2Char"/>
    <w:uiPriority w:val="9"/>
    <w:unhideWhenUsed/>
    <w:qFormat/>
    <w:rsid w:val="00F24467"/>
    <w:pPr>
      <w:keepNext/>
      <w:keepLines/>
      <w:spacing w:before="40" w:after="0"/>
      <w:jc w:val="left"/>
      <w:outlineLvl w:val="1"/>
    </w:pPr>
    <w:rPr>
      <w:rFonts w:eastAsiaTheme="majorEastAsia" w:cstheme="majorBidi"/>
      <w:color w:val="B70062"/>
      <w:szCs w:val="26"/>
    </w:rPr>
  </w:style>
  <w:style w:type="paragraph" w:styleId="Heading3">
    <w:name w:val="heading 3"/>
    <w:basedOn w:val="Normal"/>
    <w:next w:val="Normal"/>
    <w:link w:val="Heading3Char"/>
    <w:uiPriority w:val="9"/>
    <w:unhideWhenUsed/>
    <w:qFormat/>
    <w:rsid w:val="002026BE"/>
    <w:pPr>
      <w:keepNext/>
      <w:keepLines/>
      <w:spacing w:before="40" w:after="0" w:line="259" w:lineRule="auto"/>
      <w:jc w:val="left"/>
      <w:outlineLvl w:val="2"/>
    </w:pPr>
    <w:rPr>
      <w:rFonts w:asciiTheme="majorHAnsi" w:eastAsiaTheme="majorEastAsia" w:hAnsiTheme="majorHAnsi" w:cstheme="majorBidi"/>
      <w:color w:val="1F4D78" w:themeColor="accent1" w:themeShade="7F"/>
      <w:sz w:val="24"/>
      <w:lang w:eastAsia="en-US"/>
    </w:rPr>
  </w:style>
  <w:style w:type="paragraph" w:styleId="Heading4">
    <w:name w:val="heading 4"/>
    <w:basedOn w:val="Normal"/>
    <w:next w:val="Normal"/>
    <w:link w:val="Heading4Char"/>
    <w:qFormat/>
    <w:rsid w:val="00B824E0"/>
    <w:pPr>
      <w:keepNext/>
      <w:ind w:left="-426"/>
      <w:jc w:val="center"/>
      <w:outlineLvl w:val="3"/>
    </w:pPr>
    <w:rPr>
      <w:rFonts w:ascii="Helvetica" w:hAnsi="Helvetica"/>
      <w:b/>
      <w:bCs/>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UDigitalLetterhead">
    <w:name w:val="LU Digital Letterhead"/>
    <w:basedOn w:val="Normal"/>
    <w:autoRedefine/>
    <w:qFormat/>
    <w:rsid w:val="002B2EB7"/>
    <w:pPr>
      <w:jc w:val="left"/>
    </w:pPr>
  </w:style>
  <w:style w:type="paragraph" w:styleId="Header">
    <w:name w:val="header"/>
    <w:basedOn w:val="Normal"/>
    <w:link w:val="HeaderChar"/>
    <w:unhideWhenUsed/>
    <w:rsid w:val="00A86A06"/>
    <w:pPr>
      <w:tabs>
        <w:tab w:val="center" w:pos="4513"/>
        <w:tab w:val="right" w:pos="9026"/>
      </w:tabs>
      <w:jc w:val="left"/>
    </w:pPr>
  </w:style>
  <w:style w:type="character" w:customStyle="1" w:styleId="HeaderChar">
    <w:name w:val="Header Char"/>
    <w:basedOn w:val="DefaultParagraphFont"/>
    <w:link w:val="Header"/>
    <w:uiPriority w:val="99"/>
    <w:rsid w:val="00A86A06"/>
    <w:rPr>
      <w:rFonts w:eastAsiaTheme="minorEastAsia"/>
      <w:color w:val="000000" w:themeColor="text1"/>
      <w:sz w:val="20"/>
      <w:szCs w:val="20"/>
      <w:lang w:eastAsia="en-GB"/>
    </w:rPr>
  </w:style>
  <w:style w:type="paragraph" w:styleId="Footer">
    <w:name w:val="footer"/>
    <w:basedOn w:val="Normal"/>
    <w:link w:val="FooterChar"/>
    <w:uiPriority w:val="99"/>
    <w:unhideWhenUsed/>
    <w:rsid w:val="00A86A06"/>
    <w:pPr>
      <w:tabs>
        <w:tab w:val="center" w:pos="4513"/>
        <w:tab w:val="right" w:pos="9026"/>
      </w:tabs>
      <w:jc w:val="left"/>
    </w:pPr>
  </w:style>
  <w:style w:type="character" w:customStyle="1" w:styleId="FooterChar">
    <w:name w:val="Footer Char"/>
    <w:basedOn w:val="DefaultParagraphFont"/>
    <w:link w:val="Footer"/>
    <w:uiPriority w:val="99"/>
    <w:rsid w:val="00A86A06"/>
    <w:rPr>
      <w:rFonts w:eastAsiaTheme="minorEastAsia"/>
      <w:color w:val="000000" w:themeColor="text1"/>
      <w:sz w:val="20"/>
      <w:szCs w:val="20"/>
      <w:lang w:eastAsia="en-GB"/>
    </w:rPr>
  </w:style>
  <w:style w:type="character" w:customStyle="1" w:styleId="Heading4Char">
    <w:name w:val="Heading 4 Char"/>
    <w:basedOn w:val="DefaultParagraphFont"/>
    <w:link w:val="Heading4"/>
    <w:rsid w:val="00B824E0"/>
    <w:rPr>
      <w:rFonts w:ascii="Helvetica" w:eastAsia="Times New Roman" w:hAnsi="Helvetica" w:cs="Times New Roman"/>
      <w:b/>
      <w:bCs/>
      <w:sz w:val="28"/>
    </w:rPr>
  </w:style>
  <w:style w:type="character" w:styleId="PageNumber">
    <w:name w:val="page number"/>
    <w:basedOn w:val="DefaultParagraphFont"/>
    <w:uiPriority w:val="99"/>
    <w:semiHidden/>
    <w:unhideWhenUsed/>
    <w:rsid w:val="00B824E0"/>
  </w:style>
  <w:style w:type="character" w:customStyle="1" w:styleId="Heading1Char">
    <w:name w:val="Heading 1 Char"/>
    <w:basedOn w:val="DefaultParagraphFont"/>
    <w:link w:val="Heading1"/>
    <w:uiPriority w:val="9"/>
    <w:rsid w:val="00F24467"/>
    <w:rPr>
      <w:rFonts w:ascii="Arial" w:eastAsiaTheme="majorEastAsia" w:hAnsi="Arial" w:cstheme="majorBidi"/>
      <w:b/>
      <w:color w:val="361163"/>
      <w:szCs w:val="32"/>
      <w:lang w:eastAsia="en-GB"/>
    </w:rPr>
  </w:style>
  <w:style w:type="paragraph" w:styleId="ListParagraph">
    <w:name w:val="List Paragraph"/>
    <w:basedOn w:val="Normal"/>
    <w:uiPriority w:val="34"/>
    <w:qFormat/>
    <w:rsid w:val="001900E9"/>
    <w:pPr>
      <w:ind w:left="720"/>
      <w:contextualSpacing/>
      <w:jc w:val="left"/>
    </w:pPr>
  </w:style>
  <w:style w:type="character" w:customStyle="1" w:styleId="Heading2Char">
    <w:name w:val="Heading 2 Char"/>
    <w:basedOn w:val="DefaultParagraphFont"/>
    <w:link w:val="Heading2"/>
    <w:uiPriority w:val="9"/>
    <w:rsid w:val="00F24467"/>
    <w:rPr>
      <w:rFonts w:ascii="Arial" w:eastAsiaTheme="majorEastAsia" w:hAnsi="Arial" w:cstheme="majorBidi"/>
      <w:color w:val="B70062"/>
      <w:sz w:val="20"/>
      <w:szCs w:val="26"/>
      <w:lang w:eastAsia="en-GB"/>
    </w:rPr>
  </w:style>
  <w:style w:type="paragraph" w:styleId="Subtitle">
    <w:name w:val="Subtitle"/>
    <w:basedOn w:val="Normal"/>
    <w:next w:val="Normal"/>
    <w:link w:val="SubtitleChar"/>
    <w:uiPriority w:val="11"/>
    <w:qFormat/>
    <w:rsid w:val="00F24467"/>
    <w:pPr>
      <w:pBdr>
        <w:bottom w:val="single" w:sz="4" w:space="1" w:color="auto"/>
      </w:pBdr>
      <w:spacing w:after="0"/>
      <w:jc w:val="left"/>
    </w:pPr>
    <w:rPr>
      <w:rFonts w:cs="Arial"/>
      <w:color w:val="B70062"/>
      <w:sz w:val="28"/>
      <w:szCs w:val="28"/>
    </w:rPr>
  </w:style>
  <w:style w:type="character" w:customStyle="1" w:styleId="SubtitleChar">
    <w:name w:val="Subtitle Char"/>
    <w:basedOn w:val="DefaultParagraphFont"/>
    <w:link w:val="Subtitle"/>
    <w:uiPriority w:val="11"/>
    <w:rsid w:val="00F24467"/>
    <w:rPr>
      <w:rFonts w:ascii="Arial" w:eastAsia="Times New Roman" w:hAnsi="Arial" w:cs="Arial"/>
      <w:color w:val="B70062"/>
      <w:sz w:val="28"/>
      <w:szCs w:val="28"/>
      <w:lang w:eastAsia="en-GB"/>
    </w:rPr>
  </w:style>
  <w:style w:type="paragraph" w:styleId="Title">
    <w:name w:val="Title"/>
    <w:basedOn w:val="Normal"/>
    <w:next w:val="Normal"/>
    <w:link w:val="TitleChar"/>
    <w:uiPriority w:val="10"/>
    <w:qFormat/>
    <w:rsid w:val="00CB4ED8"/>
    <w:pPr>
      <w:spacing w:after="0"/>
      <w:jc w:val="left"/>
    </w:pPr>
    <w:rPr>
      <w:rFonts w:cs="Arial"/>
      <w:b/>
      <w:bCs/>
      <w:color w:val="361163"/>
      <w:sz w:val="32"/>
      <w:szCs w:val="32"/>
    </w:rPr>
  </w:style>
  <w:style w:type="character" w:customStyle="1" w:styleId="TitleChar">
    <w:name w:val="Title Char"/>
    <w:basedOn w:val="DefaultParagraphFont"/>
    <w:link w:val="Title"/>
    <w:uiPriority w:val="10"/>
    <w:rsid w:val="00CB4ED8"/>
    <w:rPr>
      <w:rFonts w:ascii="Arial" w:eastAsia="Times New Roman" w:hAnsi="Arial" w:cs="Arial"/>
      <w:b/>
      <w:bCs/>
      <w:color w:val="361163"/>
      <w:sz w:val="32"/>
      <w:szCs w:val="32"/>
      <w:lang w:eastAsia="en-GB"/>
    </w:rPr>
  </w:style>
  <w:style w:type="paragraph" w:customStyle="1" w:styleId="Department">
    <w:name w:val="Department"/>
    <w:basedOn w:val="Normal"/>
    <w:link w:val="DepartmentChar"/>
    <w:qFormat/>
    <w:rsid w:val="00F24467"/>
    <w:pPr>
      <w:spacing w:after="0"/>
      <w:jc w:val="left"/>
    </w:pPr>
    <w:rPr>
      <w:rFonts w:cs="Arial"/>
      <w:color w:val="B70062"/>
      <w:sz w:val="24"/>
    </w:rPr>
  </w:style>
  <w:style w:type="table" w:styleId="TableGrid">
    <w:name w:val="Table Grid"/>
    <w:basedOn w:val="TableNormal"/>
    <w:uiPriority w:val="39"/>
    <w:rsid w:val="00951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partmentChar">
    <w:name w:val="Department Char"/>
    <w:basedOn w:val="DefaultParagraphFont"/>
    <w:link w:val="Department"/>
    <w:rsid w:val="00F24467"/>
    <w:rPr>
      <w:rFonts w:ascii="Arial" w:eastAsia="Times New Roman" w:hAnsi="Arial" w:cs="Arial"/>
      <w:color w:val="B70062"/>
      <w:lang w:eastAsia="en-GB"/>
    </w:rPr>
  </w:style>
  <w:style w:type="table" w:styleId="PlainTable2">
    <w:name w:val="Plain Table 2"/>
    <w:basedOn w:val="TableNormal"/>
    <w:uiPriority w:val="99"/>
    <w:rsid w:val="009510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3">
    <w:name w:val="Grid Table 4 Accent 3"/>
    <w:basedOn w:val="TableNormal"/>
    <w:uiPriority w:val="49"/>
    <w:rsid w:val="009510F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9510F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9510FD"/>
    <w:pPr>
      <w:spacing w:after="200"/>
      <w:jc w:val="left"/>
    </w:pPr>
    <w:rPr>
      <w:i/>
      <w:iCs/>
      <w:color w:val="44546A" w:themeColor="text2"/>
      <w:sz w:val="18"/>
      <w:szCs w:val="18"/>
    </w:rPr>
  </w:style>
  <w:style w:type="character" w:styleId="PlaceholderText">
    <w:name w:val="Placeholder Text"/>
    <w:basedOn w:val="DefaultParagraphFont"/>
    <w:uiPriority w:val="99"/>
    <w:semiHidden/>
    <w:rsid w:val="00DD7D43"/>
    <w:rPr>
      <w:color w:val="808080"/>
    </w:rPr>
  </w:style>
  <w:style w:type="paragraph" w:styleId="NoSpacing">
    <w:name w:val="No Spacing"/>
    <w:uiPriority w:val="1"/>
    <w:qFormat/>
    <w:rsid w:val="00221E72"/>
    <w:rPr>
      <w:rFonts w:ascii="Arial" w:eastAsia="Times New Roman" w:hAnsi="Arial" w:cs="Times New Roman"/>
      <w:sz w:val="20"/>
      <w:lang w:eastAsia="en-GB"/>
    </w:rPr>
  </w:style>
  <w:style w:type="paragraph" w:styleId="BalloonText">
    <w:name w:val="Balloon Text"/>
    <w:basedOn w:val="Normal"/>
    <w:link w:val="BalloonTextChar"/>
    <w:uiPriority w:val="99"/>
    <w:semiHidden/>
    <w:unhideWhenUsed/>
    <w:rsid w:val="00381B58"/>
    <w:pPr>
      <w:spacing w:after="0"/>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1B58"/>
    <w:rPr>
      <w:rFonts w:ascii="Segoe UI" w:eastAsia="Times New Roman" w:hAnsi="Segoe UI" w:cs="Segoe UI"/>
      <w:sz w:val="18"/>
      <w:szCs w:val="18"/>
      <w:lang w:eastAsia="en-GB"/>
    </w:rPr>
  </w:style>
  <w:style w:type="character" w:styleId="Emphasis">
    <w:name w:val="Emphasis"/>
    <w:basedOn w:val="DefaultParagraphFont"/>
    <w:uiPriority w:val="20"/>
    <w:qFormat/>
    <w:rsid w:val="001C5EE2"/>
    <w:rPr>
      <w:i/>
      <w:iCs/>
    </w:rPr>
  </w:style>
  <w:style w:type="character" w:styleId="Hyperlink">
    <w:name w:val="Hyperlink"/>
    <w:basedOn w:val="DefaultParagraphFont"/>
    <w:uiPriority w:val="99"/>
    <w:unhideWhenUsed/>
    <w:rsid w:val="006138FD"/>
    <w:rPr>
      <w:color w:val="0563C1" w:themeColor="hyperlink"/>
      <w:u w:val="single"/>
    </w:rPr>
  </w:style>
  <w:style w:type="character" w:styleId="UnresolvedMention">
    <w:name w:val="Unresolved Mention"/>
    <w:basedOn w:val="DefaultParagraphFont"/>
    <w:uiPriority w:val="99"/>
    <w:semiHidden/>
    <w:unhideWhenUsed/>
    <w:rsid w:val="006138FD"/>
    <w:rPr>
      <w:color w:val="605E5C"/>
      <w:shd w:val="clear" w:color="auto" w:fill="E1DFDD"/>
    </w:rPr>
  </w:style>
  <w:style w:type="character" w:customStyle="1" w:styleId="Heading3Char">
    <w:name w:val="Heading 3 Char"/>
    <w:basedOn w:val="DefaultParagraphFont"/>
    <w:link w:val="Heading3"/>
    <w:uiPriority w:val="9"/>
    <w:rsid w:val="002026BE"/>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semiHidden/>
    <w:unhideWhenUsed/>
    <w:rsid w:val="00711A68"/>
    <w:rPr>
      <w:rFonts w:ascii="Courier New" w:eastAsia="Times New Roman" w:hAnsi="Courier New" w:cs="Courier New"/>
      <w:sz w:val="20"/>
      <w:szCs w:val="20"/>
    </w:rPr>
  </w:style>
  <w:style w:type="paragraph" w:styleId="NormalWeb">
    <w:name w:val="Normal (Web)"/>
    <w:basedOn w:val="Normal"/>
    <w:uiPriority w:val="99"/>
    <w:semiHidden/>
    <w:unhideWhenUsed/>
    <w:rsid w:val="00A65C8D"/>
    <w:pPr>
      <w:spacing w:before="100" w:beforeAutospacing="1" w:after="100" w:afterAutospacing="1"/>
      <w:jc w:val="left"/>
    </w:pPr>
    <w:rPr>
      <w:rFonts w:ascii="Times New Roman" w:hAnsi="Times New Roman"/>
      <w:sz w:val="24"/>
      <w:lang w:val="en-IN" w:eastAsia="en-IN"/>
    </w:rPr>
  </w:style>
  <w:style w:type="character" w:customStyle="1" w:styleId="notion-text-equation-token">
    <w:name w:val="notion-text-equation-token"/>
    <w:basedOn w:val="DefaultParagraphFont"/>
    <w:rsid w:val="00367D39"/>
  </w:style>
  <w:style w:type="character" w:customStyle="1" w:styleId="token">
    <w:name w:val="token"/>
    <w:basedOn w:val="DefaultParagraphFont"/>
    <w:rsid w:val="00A87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68692">
      <w:bodyDiv w:val="1"/>
      <w:marLeft w:val="0"/>
      <w:marRight w:val="0"/>
      <w:marTop w:val="0"/>
      <w:marBottom w:val="0"/>
      <w:divBdr>
        <w:top w:val="none" w:sz="0" w:space="0" w:color="auto"/>
        <w:left w:val="none" w:sz="0" w:space="0" w:color="auto"/>
        <w:bottom w:val="none" w:sz="0" w:space="0" w:color="auto"/>
        <w:right w:val="none" w:sz="0" w:space="0" w:color="auto"/>
      </w:divBdr>
    </w:div>
    <w:div w:id="356929883">
      <w:bodyDiv w:val="1"/>
      <w:marLeft w:val="0"/>
      <w:marRight w:val="0"/>
      <w:marTop w:val="0"/>
      <w:marBottom w:val="0"/>
      <w:divBdr>
        <w:top w:val="none" w:sz="0" w:space="0" w:color="auto"/>
        <w:left w:val="none" w:sz="0" w:space="0" w:color="auto"/>
        <w:bottom w:val="none" w:sz="0" w:space="0" w:color="auto"/>
        <w:right w:val="none" w:sz="0" w:space="0" w:color="auto"/>
      </w:divBdr>
    </w:div>
    <w:div w:id="550465206">
      <w:bodyDiv w:val="1"/>
      <w:marLeft w:val="0"/>
      <w:marRight w:val="0"/>
      <w:marTop w:val="0"/>
      <w:marBottom w:val="0"/>
      <w:divBdr>
        <w:top w:val="none" w:sz="0" w:space="0" w:color="auto"/>
        <w:left w:val="none" w:sz="0" w:space="0" w:color="auto"/>
        <w:bottom w:val="none" w:sz="0" w:space="0" w:color="auto"/>
        <w:right w:val="none" w:sz="0" w:space="0" w:color="auto"/>
      </w:divBdr>
      <w:divsChild>
        <w:div w:id="1730306876">
          <w:marLeft w:val="0"/>
          <w:marRight w:val="0"/>
          <w:marTop w:val="0"/>
          <w:marBottom w:val="0"/>
          <w:divBdr>
            <w:top w:val="none" w:sz="0" w:space="0" w:color="auto"/>
            <w:left w:val="none" w:sz="0" w:space="0" w:color="auto"/>
            <w:bottom w:val="none" w:sz="0" w:space="0" w:color="auto"/>
            <w:right w:val="none" w:sz="0" w:space="0" w:color="auto"/>
          </w:divBdr>
          <w:divsChild>
            <w:div w:id="20732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0620">
      <w:bodyDiv w:val="1"/>
      <w:marLeft w:val="0"/>
      <w:marRight w:val="0"/>
      <w:marTop w:val="0"/>
      <w:marBottom w:val="0"/>
      <w:divBdr>
        <w:top w:val="none" w:sz="0" w:space="0" w:color="auto"/>
        <w:left w:val="none" w:sz="0" w:space="0" w:color="auto"/>
        <w:bottom w:val="none" w:sz="0" w:space="0" w:color="auto"/>
        <w:right w:val="none" w:sz="0" w:space="0" w:color="auto"/>
      </w:divBdr>
    </w:div>
    <w:div w:id="1633948585">
      <w:bodyDiv w:val="1"/>
      <w:marLeft w:val="0"/>
      <w:marRight w:val="0"/>
      <w:marTop w:val="0"/>
      <w:marBottom w:val="0"/>
      <w:divBdr>
        <w:top w:val="none" w:sz="0" w:space="0" w:color="auto"/>
        <w:left w:val="none" w:sz="0" w:space="0" w:color="auto"/>
        <w:bottom w:val="none" w:sz="0" w:space="0" w:color="auto"/>
        <w:right w:val="none" w:sz="0" w:space="0" w:color="auto"/>
      </w:divBdr>
    </w:div>
    <w:div w:id="1846047839">
      <w:bodyDiv w:val="1"/>
      <w:marLeft w:val="0"/>
      <w:marRight w:val="0"/>
      <w:marTop w:val="0"/>
      <w:marBottom w:val="0"/>
      <w:divBdr>
        <w:top w:val="none" w:sz="0" w:space="0" w:color="auto"/>
        <w:left w:val="none" w:sz="0" w:space="0" w:color="auto"/>
        <w:bottom w:val="none" w:sz="0" w:space="0" w:color="auto"/>
        <w:right w:val="none" w:sz="0" w:space="0" w:color="auto"/>
      </w:divBdr>
      <w:divsChild>
        <w:div w:id="879900936">
          <w:marLeft w:val="0"/>
          <w:marRight w:val="0"/>
          <w:marTop w:val="0"/>
          <w:marBottom w:val="0"/>
          <w:divBdr>
            <w:top w:val="none" w:sz="0" w:space="0" w:color="auto"/>
            <w:left w:val="none" w:sz="0" w:space="0" w:color="auto"/>
            <w:bottom w:val="none" w:sz="0" w:space="0" w:color="auto"/>
            <w:right w:val="none" w:sz="0" w:space="0" w:color="auto"/>
          </w:divBdr>
          <w:divsChild>
            <w:div w:id="15512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hyperlink" Target="https://www.ftexploring.com/solar-energy/air-mass-and-insolation2.htm" TargetMode="External"/><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clearoutside.com/forecast/50.7/-3.52" TargetMode="External"/><Relationship Id="rId29" Type="http://schemas.openxmlformats.org/officeDocument/2006/relationships/hyperlink" Target="https://spaceweather.cls.fr/services/radioflu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ci-progadmin@lboro.ac.uk" TargetMode="Externa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ftexploring.com/solar-energy/air-mass-and-insolation2.htm"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C596887DC502E4DA6D9606CDE22090B" ma:contentTypeVersion="12" ma:contentTypeDescription="Create a new document." ma:contentTypeScope="" ma:versionID="d5b4cd8b9a3391606b2a8970d19e6cbc">
  <xsd:schema xmlns:xsd="http://www.w3.org/2001/XMLSchema" xmlns:xs="http://www.w3.org/2001/XMLSchema" xmlns:p="http://schemas.microsoft.com/office/2006/metadata/properties" xmlns:ns2="ea38bede-ebd1-4dbb-832e-c35c8e8af7d8" xmlns:ns3="d8333aca-79c4-4e82-bfaf-8003c51ca690" targetNamespace="http://schemas.microsoft.com/office/2006/metadata/properties" ma:root="true" ma:fieldsID="96b06c8b641443f7982ae745c8fa520c" ns2:_="" ns3:_="">
    <xsd:import namespace="ea38bede-ebd1-4dbb-832e-c35c8e8af7d8"/>
    <xsd:import namespace="d8333aca-79c4-4e82-bfaf-8003c51ca69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38bede-ebd1-4dbb-832e-c35c8e8af7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333aca-79c4-4e82-bfaf-8003c51ca69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8741FD-B889-40F0-87AE-AF6008BAF50C}">
  <ds:schemaRefs>
    <ds:schemaRef ds:uri="http://schemas.openxmlformats.org/officeDocument/2006/bibliography"/>
  </ds:schemaRefs>
</ds:datastoreItem>
</file>

<file path=customXml/itemProps2.xml><?xml version="1.0" encoding="utf-8"?>
<ds:datastoreItem xmlns:ds="http://schemas.openxmlformats.org/officeDocument/2006/customXml" ds:itemID="{88BA8532-E894-40B8-9AF2-5DDF563C1C24}">
  <ds:schemaRefs>
    <ds:schemaRef ds:uri="http://schemas.microsoft.com/sharepoint/v3/contenttype/forms"/>
  </ds:schemaRefs>
</ds:datastoreItem>
</file>

<file path=customXml/itemProps3.xml><?xml version="1.0" encoding="utf-8"?>
<ds:datastoreItem xmlns:ds="http://schemas.openxmlformats.org/officeDocument/2006/customXml" ds:itemID="{60966D8E-EF71-438A-A40D-1A37466315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AA9BDE-B353-4ED7-9B12-3636D0915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38bede-ebd1-4dbb-832e-c35c8e8af7d8"/>
    <ds:schemaRef ds:uri="d8333aca-79c4-4e82-bfaf-8003c51ca6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1</Pages>
  <Words>2091</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Atkins</dc:creator>
  <cp:keywords/>
  <dc:description/>
  <cp:lastModifiedBy>(s) Parv Agarwal</cp:lastModifiedBy>
  <cp:revision>273</cp:revision>
  <cp:lastPrinted>2020-02-12T18:29:00Z</cp:lastPrinted>
  <dcterms:created xsi:type="dcterms:W3CDTF">2020-09-04T20:44:00Z</dcterms:created>
  <dcterms:modified xsi:type="dcterms:W3CDTF">2022-05-02T14:39:00Z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0x010100EC596887DC502E4DA6D9606CDE22090B</vt:lpwstr>
  </property>
</Properties>
</file>