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0A" w:rsidRPr="00BE2885" w:rsidRDefault="004645ED" w:rsidP="004645ED">
      <w:pPr>
        <w:jc w:val="center"/>
        <w:rPr>
          <w:rFonts w:ascii="Times New Roman" w:hAnsi="Times New Roman"/>
          <w:sz w:val="28"/>
          <w:szCs w:val="28"/>
        </w:rPr>
      </w:pPr>
      <w:r w:rsidRPr="00BE2885">
        <w:rPr>
          <w:rFonts w:ascii="Times New Roman" w:hAnsi="Times New Roman"/>
          <w:sz w:val="28"/>
          <w:szCs w:val="28"/>
        </w:rPr>
        <w:t>Постановка Задачи приложения</w:t>
      </w:r>
    </w:p>
    <w:p w:rsidR="004645ED" w:rsidRDefault="004645ED" w:rsidP="004645ED">
      <w:pPr>
        <w:rPr>
          <w:sz w:val="40"/>
          <w:szCs w:val="40"/>
        </w:rPr>
      </w:pPr>
    </w:p>
    <w:p w:rsidR="004645ED" w:rsidRPr="00EC0F06" w:rsidRDefault="004645ED" w:rsidP="004645ED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C0F06">
        <w:rPr>
          <w:rFonts w:ascii="Times New Roman" w:hAnsi="Times New Roman"/>
          <w:sz w:val="28"/>
          <w:szCs w:val="28"/>
        </w:rPr>
        <w:t>Проблема</w:t>
      </w:r>
    </w:p>
    <w:p w:rsidR="004645ED" w:rsidRDefault="004645ED" w:rsidP="004645ED">
      <w:pPr>
        <w:pStyle w:val="aa"/>
        <w:rPr>
          <w:sz w:val="20"/>
          <w:szCs w:val="20"/>
        </w:rPr>
      </w:pPr>
    </w:p>
    <w:p w:rsidR="004645ED" w:rsidRDefault="00BE2885" w:rsidP="004645ED">
      <w:pPr>
        <w:pStyle w:val="aa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Для посторонних складирование часто кажется простым — просто храните продукты на стеллажах, пока они не понадобятся, но инсайдеры отрасли могут только пожелать, чтобы все было так просто! Управление запасами всегда было сложной задачей, и тенденции в управлении логистикой продолжают усложнять задачу с каждым днем.</w:t>
      </w:r>
    </w:p>
    <w:p w:rsidR="00BE2885" w:rsidRPr="00BE2885" w:rsidRDefault="00BE2885" w:rsidP="004645ED">
      <w:pPr>
        <w:pStyle w:val="aa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Основные проблемы это</w:t>
      </w:r>
      <w:r w:rsidRPr="00BE2885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</w:p>
    <w:p w:rsidR="00BE2885" w:rsidRPr="00BE2885" w:rsidRDefault="00BE288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 w:rsidRPr="00BE2885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Неточная инвентаризация</w:t>
      </w:r>
    </w:p>
    <w:p w:rsidR="00BE2885" w:rsidRPr="00BE2885" w:rsidRDefault="00BE288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 w:rsidRPr="00BE2885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Избыточная деятельность</w:t>
      </w:r>
    </w:p>
    <w:p w:rsidR="00BE2885" w:rsidRPr="00BE2885" w:rsidRDefault="00BE288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 w:rsidRPr="00BE2885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Неоптимальный подбор</w:t>
      </w:r>
    </w:p>
    <w:p w:rsidR="00BE2885" w:rsidRPr="00BE2885" w:rsidRDefault="00BE288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 w:rsidRPr="00BE2885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Плохая планировка / использование пространства</w:t>
      </w:r>
    </w:p>
    <w:p w:rsidR="00BE2885" w:rsidRPr="00BE2885" w:rsidRDefault="00BE2885" w:rsidP="00BE2885">
      <w:pPr>
        <w:pStyle w:val="2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/>
          <w:i w:val="0"/>
          <w:color w:val="212121"/>
          <w:spacing w:val="-12"/>
          <w:sz w:val="24"/>
          <w:szCs w:val="24"/>
        </w:rPr>
      </w:pPr>
      <w:r w:rsidRPr="00BE2885">
        <w:rPr>
          <w:rFonts w:ascii="Times New Roman" w:hAnsi="Times New Roman"/>
          <w:i w:val="0"/>
          <w:color w:val="212121"/>
          <w:spacing w:val="-12"/>
          <w:sz w:val="24"/>
          <w:szCs w:val="24"/>
        </w:rPr>
        <w:t>Обработка возвращенных товаров</w:t>
      </w:r>
    </w:p>
    <w:p w:rsidR="00BE2885" w:rsidRPr="00BE2885" w:rsidRDefault="00BE2885" w:rsidP="00BE2885">
      <w:pPr>
        <w:pStyle w:val="aa"/>
      </w:pPr>
    </w:p>
    <w:p w:rsidR="00BE2885" w:rsidRPr="00BE2885" w:rsidRDefault="00BE2885" w:rsidP="004645ED">
      <w:pPr>
        <w:pStyle w:val="aa"/>
        <w:rPr>
          <w:sz w:val="20"/>
          <w:szCs w:val="20"/>
        </w:rPr>
      </w:pPr>
    </w:p>
    <w:p w:rsidR="004645ED" w:rsidRPr="00EC0F06" w:rsidRDefault="004645ED" w:rsidP="004645ED">
      <w:pPr>
        <w:pStyle w:val="aa"/>
        <w:numPr>
          <w:ilvl w:val="0"/>
          <w:numId w:val="1"/>
        </w:numPr>
        <w:rPr>
          <w:rFonts w:ascii="Times New Roman" w:hAnsi="Times New Roman"/>
          <w:b/>
        </w:rPr>
      </w:pPr>
      <w:r w:rsidRPr="00EC0F06">
        <w:rPr>
          <w:rFonts w:ascii="Times New Roman" w:hAnsi="Times New Roman"/>
          <w:b/>
        </w:rPr>
        <w:t xml:space="preserve">Сценарий </w:t>
      </w:r>
    </w:p>
    <w:p w:rsidR="000B486D" w:rsidRDefault="000B486D" w:rsidP="004645ED">
      <w:pPr>
        <w:pStyle w:val="aa"/>
      </w:pPr>
    </w:p>
    <w:p w:rsidR="00EC0F06" w:rsidRPr="00EC0F06" w:rsidRDefault="0046551F" w:rsidP="00EC0F06">
      <w:pPr>
        <w:pStyle w:val="aa"/>
      </w:pPr>
      <w:r w:rsidRPr="00EC0F06">
        <w:t>Системный администратор приходит на работу,  запускает складскую систему. После принимает все заказы</w:t>
      </w:r>
      <w:proofErr w:type="gramStart"/>
      <w:r w:rsidRPr="00EC0F06">
        <w:t xml:space="preserve"> ,</w:t>
      </w:r>
      <w:proofErr w:type="gramEnd"/>
      <w:r w:rsidRPr="00EC0F06">
        <w:t xml:space="preserve"> сохраняет.  После этого объявляет приём новых товаров.    После приёма идёт регистрация новых товаров по ячейкам.  </w:t>
      </w:r>
      <w:r w:rsidR="00EC0F06" w:rsidRPr="00EC0F06">
        <w:t xml:space="preserve">Итог мы получим полное управление складом и товаром. Так же получим все информации о наших сотрудников. </w:t>
      </w:r>
      <w:proofErr w:type="gramStart"/>
      <w:r w:rsidR="00EC0F06" w:rsidRPr="00EC0F06">
        <w:t>Примерное</w:t>
      </w:r>
      <w:proofErr w:type="gramEnd"/>
      <w:r w:rsidR="00EC0F06" w:rsidRPr="00EC0F06">
        <w:t xml:space="preserve"> сценария проекта можно посмотреть на этой картинке.</w:t>
      </w:r>
    </w:p>
    <w:p w:rsidR="00B14F0F" w:rsidRDefault="00B14F0F" w:rsidP="00B14F0F">
      <w:pPr>
        <w:pStyle w:val="aa"/>
      </w:pPr>
    </w:p>
    <w:p w:rsidR="00EC0F06" w:rsidRDefault="00EC0F06" w:rsidP="00B14F0F">
      <w:pPr>
        <w:pStyle w:val="aa"/>
        <w:rPr>
          <w:noProof/>
          <w:lang w:eastAsia="ru-RU"/>
        </w:rPr>
      </w:pPr>
    </w:p>
    <w:p w:rsidR="00EC0F06" w:rsidRDefault="00EC0F06" w:rsidP="00B14F0F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725070"/>
            <wp:effectExtent l="19050" t="0" r="3175" b="0"/>
            <wp:docPr id="6" name="Рисунок 6" descr="C:\Users\user\Desktop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Рисунок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F06" w:rsidRDefault="00EC0F06" w:rsidP="00B14F0F">
      <w:pPr>
        <w:pStyle w:val="aa"/>
      </w:pPr>
    </w:p>
    <w:p w:rsidR="00EC0F06" w:rsidRDefault="00EC0F06" w:rsidP="00B14F0F">
      <w:pPr>
        <w:pStyle w:val="aa"/>
      </w:pPr>
    </w:p>
    <w:p w:rsidR="00B14F0F" w:rsidRDefault="00B14F0F" w:rsidP="004645ED">
      <w:pPr>
        <w:pStyle w:val="aa"/>
      </w:pPr>
    </w:p>
    <w:p w:rsidR="004645ED" w:rsidRDefault="004645ED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  <w:rPr>
          <w:b/>
          <w:noProof/>
          <w:lang w:eastAsia="ru-RU"/>
        </w:rPr>
      </w:pPr>
    </w:p>
    <w:p w:rsidR="0046551F" w:rsidRDefault="0046551F" w:rsidP="004645ED">
      <w:pPr>
        <w:pStyle w:val="aa"/>
      </w:pPr>
    </w:p>
    <w:p w:rsidR="00B14F0F" w:rsidRDefault="00B14F0F" w:rsidP="004645ED">
      <w:pPr>
        <w:pStyle w:val="aa"/>
      </w:pPr>
    </w:p>
    <w:p w:rsidR="00B14F0F" w:rsidRDefault="00B14F0F" w:rsidP="00B14F0F"/>
    <w:p w:rsidR="00B14F0F" w:rsidRDefault="00B14F0F" w:rsidP="00B14F0F"/>
    <w:p w:rsidR="00B14F0F" w:rsidRPr="00172629" w:rsidRDefault="00B14F0F" w:rsidP="00B14F0F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72629">
        <w:rPr>
          <w:rFonts w:ascii="Times New Roman" w:hAnsi="Times New Roman"/>
          <w:sz w:val="28"/>
          <w:szCs w:val="28"/>
        </w:rPr>
        <w:t>Требования</w:t>
      </w:r>
    </w:p>
    <w:p w:rsidR="00172629" w:rsidRPr="00DB67C6" w:rsidRDefault="00B14F0F" w:rsidP="00172629">
      <w:pPr>
        <w:rPr>
          <w:rFonts w:ascii="Times New Roman" w:hAnsi="Times New Roman"/>
          <w:color w:val="000000"/>
          <w:sz w:val="26"/>
          <w:szCs w:val="26"/>
        </w:rPr>
      </w:pPr>
      <w:r>
        <w:rPr>
          <w:sz w:val="32"/>
          <w:szCs w:val="32"/>
        </w:rPr>
        <w:br/>
      </w:r>
      <w:r w:rsidR="00172629" w:rsidRPr="00DB67C6">
        <w:rPr>
          <w:rFonts w:ascii="Times New Roman" w:hAnsi="Times New Roman"/>
          <w:color w:val="000000"/>
          <w:sz w:val="26"/>
          <w:szCs w:val="26"/>
        </w:rPr>
        <w:t>- требования к численности персонала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>- требования к квалификации персонала, порядку его подготовки и контроля знаний и навыков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>- требуемый режим работы персонала </w:t>
      </w:r>
    </w:p>
    <w:p w:rsidR="00172629" w:rsidRPr="00172629" w:rsidRDefault="00172629" w:rsidP="00172629">
      <w:pPr>
        <w:rPr>
          <w:rFonts w:ascii="Times New Roman" w:hAnsi="Times New Roman"/>
          <w:b/>
          <w:color w:val="000000"/>
        </w:rPr>
      </w:pPr>
      <w:r w:rsidRPr="00172629">
        <w:rPr>
          <w:rFonts w:ascii="Times New Roman" w:hAnsi="Times New Roman"/>
          <w:b/>
          <w:color w:val="000000"/>
        </w:rPr>
        <w:t>Численность и квалификация персонала системы должны определяться с учетом следующих требований: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>– структура и конфигурация системы должны быть спроектированы и реализованы с целью минимизации количественного состава обслуживающего персонала</w:t>
      </w:r>
    </w:p>
    <w:p w:rsidR="00172629" w:rsidRPr="00DB67C6" w:rsidRDefault="00172629" w:rsidP="00172629">
      <w:pPr>
        <w:rPr>
          <w:rFonts w:ascii="Times New Roman" w:hAnsi="Times New Roman"/>
          <w:color w:val="000000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 xml:space="preserve"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</w:t>
      </w:r>
      <w:proofErr w:type="spellStart"/>
      <w:r w:rsidRPr="00DB67C6">
        <w:rPr>
          <w:rFonts w:ascii="Times New Roman" w:hAnsi="Times New Roman"/>
          <w:color w:val="000000"/>
          <w:sz w:val="26"/>
          <w:szCs w:val="26"/>
        </w:rPr>
        <w:t>администрируемых</w:t>
      </w:r>
      <w:proofErr w:type="spellEnd"/>
      <w:r w:rsidRPr="00DB67C6">
        <w:rPr>
          <w:rFonts w:ascii="Times New Roman" w:hAnsi="Times New Roman"/>
          <w:color w:val="000000"/>
          <w:sz w:val="26"/>
          <w:szCs w:val="26"/>
        </w:rPr>
        <w:t xml:space="preserve"> компонентов системы</w:t>
      </w:r>
    </w:p>
    <w:p w:rsidR="00172629" w:rsidRDefault="00172629" w:rsidP="00172629">
      <w:pPr>
        <w:rPr>
          <w:rFonts w:ascii="Times New Roman" w:hAnsi="Times New Roman"/>
          <w:sz w:val="26"/>
          <w:szCs w:val="26"/>
        </w:rPr>
      </w:pPr>
      <w:r w:rsidRPr="00DB67C6">
        <w:rPr>
          <w:rFonts w:ascii="Times New Roman" w:hAnsi="Times New Roman"/>
          <w:color w:val="000000"/>
          <w:sz w:val="26"/>
          <w:szCs w:val="26"/>
        </w:rPr>
        <w:t xml:space="preserve">- </w:t>
      </w:r>
      <w:r w:rsidRPr="00DB67C6">
        <w:rPr>
          <w:rFonts w:ascii="Times New Roman" w:hAnsi="Times New Roman"/>
          <w:sz w:val="26"/>
          <w:szCs w:val="26"/>
        </w:rPr>
        <w:t xml:space="preserve">В случае возникновения возгоранием склад  должен быть защищен системой тушения. </w:t>
      </w:r>
    </w:p>
    <w:p w:rsidR="00172629" w:rsidRPr="00DB67C6" w:rsidRDefault="00172629" w:rsidP="0017262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6C13C5">
        <w:rPr>
          <w:rFonts w:ascii="Times New Roman" w:hAnsi="Times New Roman"/>
          <w:sz w:val="26"/>
          <w:szCs w:val="26"/>
        </w:rPr>
        <w:t>Каждый сотрудник должен понимать индивидуальную ответственность, которая должна быть документирована.</w:t>
      </w:r>
    </w:p>
    <w:p w:rsidR="00B14F0F" w:rsidRPr="004645ED" w:rsidRDefault="00B14F0F" w:rsidP="00172629"/>
    <w:sectPr w:rsidR="00B14F0F" w:rsidRPr="004645ED" w:rsidSect="00B1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756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76630"/>
    <w:multiLevelType w:val="hybridMultilevel"/>
    <w:tmpl w:val="58FE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13406D"/>
    <w:multiLevelType w:val="hybridMultilevel"/>
    <w:tmpl w:val="B638F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2176A"/>
    <w:rsid w:val="000B486D"/>
    <w:rsid w:val="00172629"/>
    <w:rsid w:val="002E69AE"/>
    <w:rsid w:val="004645ED"/>
    <w:rsid w:val="0046551F"/>
    <w:rsid w:val="00561F0F"/>
    <w:rsid w:val="0062176A"/>
    <w:rsid w:val="0067160A"/>
    <w:rsid w:val="006D700D"/>
    <w:rsid w:val="008C3050"/>
    <w:rsid w:val="008C5439"/>
    <w:rsid w:val="00A76D65"/>
    <w:rsid w:val="00B12024"/>
    <w:rsid w:val="00B14F0F"/>
    <w:rsid w:val="00B36E2B"/>
    <w:rsid w:val="00BE2885"/>
    <w:rsid w:val="00C519E7"/>
    <w:rsid w:val="00D92CF7"/>
    <w:rsid w:val="00EC0F06"/>
    <w:rsid w:val="00F5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5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45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5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E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E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5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45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45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45E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45E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45E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645E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45E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645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645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645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645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645E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645ED"/>
    <w:rPr>
      <w:b/>
      <w:bCs/>
    </w:rPr>
  </w:style>
  <w:style w:type="character" w:styleId="a8">
    <w:name w:val="Emphasis"/>
    <w:basedOn w:val="a0"/>
    <w:uiPriority w:val="20"/>
    <w:qFormat/>
    <w:rsid w:val="004645E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645ED"/>
    <w:rPr>
      <w:szCs w:val="32"/>
    </w:rPr>
  </w:style>
  <w:style w:type="paragraph" w:styleId="aa">
    <w:name w:val="List Paragraph"/>
    <w:basedOn w:val="a"/>
    <w:uiPriority w:val="34"/>
    <w:qFormat/>
    <w:rsid w:val="004645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45ED"/>
    <w:rPr>
      <w:i/>
    </w:rPr>
  </w:style>
  <w:style w:type="character" w:customStyle="1" w:styleId="22">
    <w:name w:val="Цитата 2 Знак"/>
    <w:basedOn w:val="a0"/>
    <w:link w:val="21"/>
    <w:uiPriority w:val="29"/>
    <w:rsid w:val="004645E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645E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645ED"/>
    <w:rPr>
      <w:b/>
      <w:i/>
      <w:sz w:val="24"/>
    </w:rPr>
  </w:style>
  <w:style w:type="character" w:styleId="ad">
    <w:name w:val="Subtle Emphasis"/>
    <w:uiPriority w:val="19"/>
    <w:qFormat/>
    <w:rsid w:val="004645E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645E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645E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645E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645E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645ED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BE288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E2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Pc-USer395</cp:lastModifiedBy>
  <cp:revision>27</cp:revision>
  <dcterms:created xsi:type="dcterms:W3CDTF">2022-04-26T04:26:00Z</dcterms:created>
  <dcterms:modified xsi:type="dcterms:W3CDTF">2022-04-27T18:20:00Z</dcterms:modified>
</cp:coreProperties>
</file>