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  <w:t>Архитектура решения для проекта по мониторингу продаж и выручки и автоматизации закупок компании СтройТорг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Исполнитель: Норов Парвиз Мироджевич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Должность: Стажер-разработчик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</w:t>
      </w:r>
      <w:r>
        <w:rPr>
          <w:rFonts w:cs="Times New Roman" w:ascii="Times New Roman" w:hAnsi="Times New Roman"/>
          <w:sz w:val="24"/>
          <w:szCs w:val="24"/>
        </w:rPr>
        <w:t>Дата: 30.07.2023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</w:t>
      </w:r>
      <w:r>
        <w:rPr>
          <w:rFonts w:cs="Times New Roman" w:ascii="Times New Roman" w:hAnsi="Times New Roman"/>
          <w:sz w:val="24"/>
          <w:szCs w:val="24"/>
        </w:rPr>
        <w:t>Команда: 10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Версия документа: 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ГК «Корус Консалтинг»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Оглавление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РАЗДЕЛ 1. СХЕМА АРХИТЕКТУРНОГО РЕШЕНИЯ…………………………………………3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РАЗДЕЛ 2. ОПИСАНИЕ КОМПОНЕНТОВ……………………………………………………….5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РАЗДЕЛ 3. Описание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слоев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SOURCES, DDS, DATAMARTS…………………………….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800725" cy="1130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ab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 1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Описание схемы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Схема представленная на рисунке 1 представляет собой архитектуру решения по проекту «Мониторинг продаж и выручки и автоматизация закупок» для компании «СтройТорг»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Входе реализации проекта будет взаимодействие двух ролей: Команда состоящая из аналитика и разработчика, Заказчик. Для каждой из ролей определены компоненты к которым они имеют доступ: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Аналитик и разработчик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-   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 xml:space="preserve">: Инструмент контейнеризации. Он позволяет упаковывать приложение в контейнер, который включает в себя все необходимые зависимости, такие как код, системные библиотеки, файлы конфигурации и другие ресурсы. Эти контейнеры могут быть легко перемещены и запущены на любой системе, поддерживающей Docker, с минимальными изменениями. В контейнере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Docker </w:t>
      </w:r>
      <w:r>
        <w:rPr>
          <w:rFonts w:cs="Times New Roman" w:ascii="Times New Roman" w:hAnsi="Times New Roman"/>
          <w:sz w:val="24"/>
          <w:szCs w:val="24"/>
        </w:rPr>
        <w:t>разворачивается…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   </w:t>
      </w:r>
      <w:r>
        <w:rPr>
          <w:rFonts w:cs="Times New Roman" w:ascii="Times New Roman" w:hAnsi="Times New Roman"/>
          <w:sz w:val="24"/>
          <w:szCs w:val="24"/>
          <w:lang w:val="en-US"/>
        </w:rPr>
        <w:t>Apache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Airflow</w:t>
      </w:r>
      <w:r>
        <w:rPr>
          <w:rFonts w:cs="Times New Roman" w:ascii="Times New Roman" w:hAnsi="Times New Roman"/>
          <w:sz w:val="24"/>
          <w:szCs w:val="24"/>
        </w:rPr>
        <w:t>: Инструмент оркестрации и планирования выполнения задач. Оркестрация с помощью Apache Airflow - это процесс управления и автоматизации выполнения задач, процессов и рабочих нагрузок в распределенной среде. Airflow предоставляет инфраструктуру и инструменты для планирования, выполнения, мониторинга и управления ходом выполнения различных задач и рабочих процессов.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   </w:t>
      </w:r>
      <w:r>
        <w:rPr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Fonts w:cs="Times New Roman" w:ascii="Times New Roman" w:hAnsi="Times New Roman"/>
          <w:sz w:val="24"/>
          <w:szCs w:val="24"/>
        </w:rPr>
        <w:t xml:space="preserve"> скрипты: Разработчик использует </w:t>
      </w:r>
      <w:r>
        <w:rPr>
          <w:rFonts w:cs="Times New Roman" w:ascii="Times New Roman" w:hAnsi="Times New Roman"/>
          <w:sz w:val="24"/>
          <w:szCs w:val="24"/>
          <w:lang w:val="en-US"/>
        </w:rPr>
        <w:t>Python</w:t>
      </w:r>
      <w:r>
        <w:rPr>
          <w:rFonts w:cs="Times New Roman" w:ascii="Times New Roman" w:hAnsi="Times New Roman"/>
          <w:sz w:val="24"/>
          <w:szCs w:val="24"/>
        </w:rPr>
        <w:t xml:space="preserve"> скрипты для очистки и выгрузки данных в Корпоративное Хранилище Данных (далее КХД) </w:t>
      </w:r>
      <w:r>
        <w:rPr>
          <w:rFonts w:cs="Times New Roman" w:ascii="Times New Roman" w:hAnsi="Times New Roman"/>
          <w:sz w:val="24"/>
          <w:szCs w:val="24"/>
          <w:lang w:val="en-US"/>
        </w:rPr>
        <w:t>internship</w:t>
      </w:r>
      <w:r>
        <w:rPr>
          <w:rFonts w:cs="Times New Roman" w:ascii="Times New Roman" w:hAnsi="Times New Roman"/>
          <w:sz w:val="24"/>
          <w:szCs w:val="24"/>
        </w:rPr>
        <w:t>_10_</w:t>
      </w:r>
      <w:r>
        <w:rPr>
          <w:rFonts w:cs="Times New Roman" w:ascii="Times New Roman" w:hAnsi="Times New Roman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sz w:val="24"/>
          <w:szCs w:val="24"/>
        </w:rPr>
        <w:t xml:space="preserve"> в специальный слой </w:t>
      </w:r>
      <w:r>
        <w:rPr>
          <w:rFonts w:cs="Times New Roman" w:ascii="Times New Roman" w:hAnsi="Times New Roman"/>
          <w:sz w:val="24"/>
          <w:szCs w:val="24"/>
          <w:lang w:val="en-US"/>
        </w:rPr>
        <w:t>DDS</w:t>
      </w:r>
      <w:r>
        <w:rPr>
          <w:rFonts w:cs="Times New Roman" w:ascii="Times New Roman" w:hAnsi="Times New Roman"/>
          <w:sz w:val="24"/>
          <w:szCs w:val="24"/>
        </w:rPr>
        <w:t xml:space="preserve">. А затем ведет расчет целевых показателей, которые формируют слой </w:t>
      </w:r>
      <w:r>
        <w:rPr>
          <w:rFonts w:cs="Times New Roman" w:ascii="Times New Roman" w:hAnsi="Times New Roman"/>
          <w:sz w:val="24"/>
          <w:szCs w:val="24"/>
          <w:lang w:val="en-US"/>
        </w:rPr>
        <w:t>Datamarts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   </w:t>
      </w:r>
      <w:r>
        <w:rPr>
          <w:rFonts w:cs="Times New Roman" w:ascii="Times New Roman" w:hAnsi="Times New Roman"/>
          <w:sz w:val="24"/>
          <w:szCs w:val="24"/>
          <w:lang w:val="en-US"/>
        </w:rPr>
        <w:t>Postgresql</w:t>
      </w:r>
      <w:r>
        <w:rPr>
          <w:rFonts w:cs="Times New Roman" w:ascii="Times New Roman" w:hAnsi="Times New Roman"/>
          <w:sz w:val="24"/>
          <w:szCs w:val="24"/>
        </w:rPr>
        <w:t xml:space="preserve">: В рамках проекта использует Система управления Реляционными Базами данных </w:t>
      </w:r>
      <w:r>
        <w:rPr>
          <w:rFonts w:cs="Times New Roman" w:ascii="Times New Roman" w:hAnsi="Times New Roman"/>
          <w:sz w:val="24"/>
          <w:szCs w:val="24"/>
          <w:lang w:val="en-US"/>
        </w:rPr>
        <w:t>Postgresql</w:t>
      </w:r>
      <w:r>
        <w:rPr>
          <w:rFonts w:cs="Times New Roman" w:ascii="Times New Roman" w:hAnsi="Times New Roman"/>
          <w:sz w:val="24"/>
          <w:szCs w:val="24"/>
        </w:rPr>
        <w:t xml:space="preserve">, Базы данных (далее БД) </w:t>
      </w:r>
      <w:r>
        <w:rPr>
          <w:rFonts w:cs="Times New Roman" w:ascii="Times New Roman" w:hAnsi="Times New Roman"/>
          <w:sz w:val="24"/>
          <w:szCs w:val="24"/>
          <w:lang w:val="en-US"/>
        </w:rPr>
        <w:t>Postgresql</w:t>
      </w:r>
      <w:r>
        <w:rPr>
          <w:rFonts w:cs="Times New Roman" w:ascii="Times New Roman" w:hAnsi="Times New Roman"/>
          <w:sz w:val="24"/>
          <w:szCs w:val="24"/>
        </w:rPr>
        <w:t xml:space="preserve"> являются КХД</w:t>
      </w:r>
    </w:p>
    <w:p>
      <w:pPr>
        <w:pStyle w:val="Normal"/>
        <w:ind w:left="360" w:hanging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2. </w:t>
      </w:r>
      <w:r>
        <w:rPr>
          <w:rFonts w:cs="Times New Roman" w:ascii="Times New Roman" w:hAnsi="Times New Roman"/>
          <w:b/>
          <w:bCs/>
          <w:sz w:val="24"/>
          <w:szCs w:val="24"/>
        </w:rPr>
        <w:t>Заказчик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   </w:t>
      </w:r>
      <w:r>
        <w:rPr>
          <w:rFonts w:cs="Times New Roman" w:ascii="Times New Roman" w:hAnsi="Times New Roman"/>
          <w:sz w:val="24"/>
          <w:szCs w:val="24"/>
          <w:lang w:val="en-US"/>
        </w:rPr>
        <w:t>Power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BI</w:t>
      </w:r>
      <w:r>
        <w:rPr>
          <w:rFonts w:cs="Times New Roman" w:ascii="Times New Roman" w:hAnsi="Times New Roman"/>
          <w:sz w:val="24"/>
          <w:szCs w:val="24"/>
        </w:rPr>
        <w:t xml:space="preserve">. Это бизнес-аналитический инструмент, разработанный компанией </w:t>
      </w:r>
      <w:r>
        <w:rPr>
          <w:rFonts w:cs="Times New Roman" w:ascii="Times New Roman" w:hAnsi="Times New Roman"/>
          <w:sz w:val="24"/>
          <w:szCs w:val="24"/>
          <w:lang w:val="en-US"/>
        </w:rPr>
        <w:t>Microsoft</w:t>
      </w:r>
      <w:r>
        <w:rPr>
          <w:rFonts w:cs="Times New Roman" w:ascii="Times New Roman" w:hAnsi="Times New Roman"/>
          <w:sz w:val="24"/>
          <w:szCs w:val="24"/>
        </w:rPr>
        <w:t>, который позволяет пользователям получать детализированный и интерактивный анализ данных. Он позволяет создавать дашборды, отчеты и визуализации, основанные на данных из различных источников, включая базы данных, электронные таблицы, онлайн-сервисы и другие.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Схема содержит в себе 3 логических блока: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Слой контейнеризации и оркестрации – </w:t>
      </w:r>
      <w:r>
        <w:rPr>
          <w:rFonts w:cs="Times New Roman" w:ascii="Times New Roman" w:hAnsi="Times New Roman"/>
          <w:sz w:val="24"/>
          <w:szCs w:val="24"/>
        </w:rPr>
        <w:t xml:space="preserve">В контейнере </w:t>
      </w:r>
      <w:r>
        <w:rPr>
          <w:rFonts w:cs="Times New Roman" w:ascii="Times New Roman" w:hAnsi="Times New Roman"/>
          <w:sz w:val="24"/>
          <w:szCs w:val="24"/>
          <w:lang w:val="en-US"/>
        </w:rPr>
        <w:t>Docker</w:t>
      </w:r>
      <w:r>
        <w:rPr>
          <w:rFonts w:cs="Times New Roman" w:ascii="Times New Roman" w:hAnsi="Times New Roman"/>
          <w:sz w:val="24"/>
          <w:szCs w:val="24"/>
        </w:rPr>
        <w:t xml:space="preserve"> разворачивается и запускается </w:t>
      </w:r>
      <w:r>
        <w:rPr>
          <w:rFonts w:cs="Times New Roman" w:ascii="Times New Roman" w:hAnsi="Times New Roman"/>
          <w:sz w:val="24"/>
          <w:szCs w:val="24"/>
          <w:lang w:val="en-US"/>
        </w:rPr>
        <w:t>Apache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Airflow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ETL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слой и хранения данных – </w:t>
      </w:r>
      <w:r>
        <w:rPr>
          <w:rFonts w:cs="Times New Roman" w:ascii="Times New Roman" w:hAnsi="Times New Roman"/>
          <w:sz w:val="24"/>
          <w:szCs w:val="24"/>
        </w:rPr>
        <w:t xml:space="preserve">Очистка и выгрузка данных из БД заказчика в КХД в слой </w:t>
      </w:r>
      <w:r>
        <w:rPr>
          <w:rFonts w:cs="Times New Roman" w:ascii="Times New Roman" w:hAnsi="Times New Roman"/>
          <w:sz w:val="24"/>
          <w:szCs w:val="24"/>
          <w:lang w:val="en-US"/>
        </w:rPr>
        <w:t>DDS</w:t>
      </w:r>
      <w:r>
        <w:rPr>
          <w:rFonts w:cs="Times New Roman" w:ascii="Times New Roman" w:hAnsi="Times New Roman"/>
          <w:sz w:val="24"/>
          <w:szCs w:val="24"/>
        </w:rPr>
        <w:t xml:space="preserve">, и расчет целевых показателей и выгрузка из в слой </w:t>
      </w:r>
      <w:r>
        <w:rPr>
          <w:rFonts w:cs="Times New Roman" w:ascii="Times New Roman" w:hAnsi="Times New Roman"/>
          <w:sz w:val="24"/>
          <w:szCs w:val="24"/>
          <w:lang w:val="en-US"/>
        </w:rPr>
        <w:t>Datamarts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Слой визуализации данных – </w:t>
      </w:r>
      <w:r>
        <w:rPr>
          <w:rFonts w:cs="Times New Roman" w:ascii="Times New Roman" w:hAnsi="Times New Roman"/>
          <w:sz w:val="24"/>
          <w:szCs w:val="24"/>
        </w:rPr>
        <w:t xml:space="preserve">Построение интерактивных отчетов при помощи </w:t>
      </w:r>
      <w:r>
        <w:rPr>
          <w:rFonts w:cs="Times New Roman" w:ascii="Times New Roman" w:hAnsi="Times New Roman"/>
          <w:sz w:val="24"/>
          <w:szCs w:val="24"/>
          <w:lang w:val="en-US"/>
        </w:rPr>
        <w:t>Power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BI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Раздел 2. Версии компонентов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1 – Версии используемого ПО (программное обеспечение)</w:t>
      </w:r>
    </w:p>
    <w:tbl>
      <w:tblPr>
        <w:tblStyle w:val="a4"/>
        <w:tblW w:w="36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2"/>
        <w:gridCol w:w="1821"/>
      </w:tblGrid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Название ПО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Версия</w:t>
            </w:r>
          </w:p>
        </w:tc>
      </w:tr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Docker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24.0.2</w:t>
            </w:r>
          </w:p>
        </w:tc>
      </w:tr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Apache Airflow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2.6.3</w:t>
            </w:r>
          </w:p>
        </w:tc>
      </w:tr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Python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3.10</w:t>
            </w:r>
          </w:p>
        </w:tc>
      </w:tr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Postgresql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15.10</w:t>
            </w:r>
          </w:p>
        </w:tc>
      </w:tr>
      <w:tr>
        <w:trPr>
          <w:trHeight w:val="281" w:hRule="atLeast"/>
        </w:trPr>
        <w:tc>
          <w:tcPr>
            <w:tcW w:w="1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Power BI</w:t>
            </w:r>
          </w:p>
        </w:tc>
        <w:tc>
          <w:tcPr>
            <w:tcW w:w="18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ahoma" w:ascii="Tahoma" w:hAnsi="Tahoma"/>
                <w:color w:val="333333"/>
                <w:kern w:val="0"/>
                <w:sz w:val="19"/>
                <w:szCs w:val="19"/>
                <w:shd w:fill="EEEEEE" w:val="clear"/>
                <w:lang w:val="ru-RU" w:eastAsia="en-US" w:bidi="ar-SA"/>
              </w:rPr>
              <w:t>2.119.986.0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Параметры подключения к компонентам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2.1 </w:t>
      </w:r>
      <w:r>
        <w:rPr>
          <w:rFonts w:cs="Times New Roman" w:ascii="Times New Roman" w:hAnsi="Times New Roman"/>
          <w:sz w:val="24"/>
          <w:szCs w:val="24"/>
          <w:lang w:val="en-US"/>
        </w:rPr>
        <w:t>Apache Airflow</w:t>
      </w:r>
    </w:p>
    <w:tbl>
      <w:tblPr>
        <w:tblStyle w:val="a4"/>
        <w:tblW w:w="100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9"/>
        <w:gridCol w:w="876"/>
        <w:gridCol w:w="886"/>
        <w:gridCol w:w="1785"/>
        <w:gridCol w:w="4412"/>
      </w:tblGrid>
      <w:tr>
        <w:trPr>
          <w:trHeight w:val="348" w:hRule="atLeast"/>
        </w:trPr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Url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веб интерфейса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логин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пароль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Путь к Дагам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Путь к скриптам</w:t>
            </w:r>
          </w:p>
        </w:tc>
      </w:tr>
      <w:tr>
        <w:trPr>
          <w:trHeight w:val="173" w:hRule="atLeast"/>
        </w:trPr>
        <w:tc>
          <w:tcPr>
            <w:tcW w:w="21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http://localhost:8080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airflow</w:t>
            </w:r>
          </w:p>
        </w:tc>
        <w:tc>
          <w:tcPr>
            <w:tcW w:w="8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airflow</w:t>
            </w:r>
          </w:p>
        </w:tc>
        <w:tc>
          <w:tcPr>
            <w:tcW w:w="17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/opt/airflow/dags</w:t>
            </w:r>
          </w:p>
        </w:tc>
        <w:tc>
          <w:tcPr>
            <w:tcW w:w="44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/opt/airflow/dags/scripts_and_files/script.py&gt;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2.2 БД </w:t>
      </w:r>
      <w:r>
        <w:rPr>
          <w:rFonts w:cs="Times New Roman" w:ascii="Times New Roman" w:hAnsi="Times New Roman"/>
          <w:sz w:val="24"/>
          <w:szCs w:val="24"/>
          <w:lang w:val="en-US"/>
        </w:rPr>
        <w:t>internship_sources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44"/>
        <w:gridCol w:w="1817"/>
        <w:gridCol w:w="2016"/>
        <w:gridCol w:w="1841"/>
        <w:gridCol w:w="1827"/>
      </w:tblGrid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host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port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БД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schema</w:t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10.1.108.29</w:t>
            </w:r>
          </w:p>
        </w:tc>
        <w:tc>
          <w:tcPr>
            <w:tcW w:w="18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5432</w:t>
            </w:r>
          </w:p>
        </w:tc>
        <w:tc>
          <w:tcPr>
            <w:tcW w:w="20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internship_sources</w:t>
            </w:r>
          </w:p>
        </w:tc>
        <w:tc>
          <w:tcPr>
            <w:tcW w:w="18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Interns_10</w:t>
            </w:r>
          </w:p>
        </w:tc>
        <w:tc>
          <w:tcPr>
            <w:tcW w:w="18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sources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 xml:space="preserve">Таблица 2.3 БД </w:t>
      </w:r>
      <w:r>
        <w:rPr>
          <w:rFonts w:cs="Times New Roman" w:ascii="Times New Roman" w:hAnsi="Times New Roman"/>
          <w:sz w:val="24"/>
          <w:szCs w:val="24"/>
          <w:lang w:val="en-US"/>
        </w:rPr>
        <w:t>internship_10_db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5"/>
        <w:gridCol w:w="1858"/>
        <w:gridCol w:w="1896"/>
        <w:gridCol w:w="1862"/>
        <w:gridCol w:w="1864"/>
      </w:tblGrid>
      <w:tr>
        <w:trPr/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host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port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БД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user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schemas</w:t>
            </w:r>
          </w:p>
        </w:tc>
      </w:tr>
      <w:tr>
        <w:trPr/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10.1.108.29</w:t>
            </w:r>
          </w:p>
        </w:tc>
        <w:tc>
          <w:tcPr>
            <w:tcW w:w="18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5432</w:t>
            </w:r>
          </w:p>
        </w:tc>
        <w:tc>
          <w:tcPr>
            <w:tcW w:w="1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internship_10_db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Interns_10</w:t>
            </w:r>
          </w:p>
        </w:tc>
        <w:tc>
          <w:tcPr>
            <w:tcW w:w="18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DDS, Datamarts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Раздел 3. Описание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слое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sources, dds, datamarts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3 Описание слоев</w:t>
      </w:r>
    </w:p>
    <w:tbl>
      <w:tblPr>
        <w:tblStyle w:val="a4"/>
        <w:tblW w:w="8907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69"/>
        <w:gridCol w:w="2969"/>
        <w:gridCol w:w="2969"/>
      </w:tblGrid>
      <w:tr>
        <w:trPr>
          <w:trHeight w:val="525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sources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dds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datamarts</w:t>
            </w:r>
          </w:p>
        </w:tc>
      </w:tr>
      <w:tr>
        <w:trPr>
          <w:trHeight w:val="525" w:hRule="atLeast"/>
        </w:trPr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Brand, category, product, stock, transaction 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Brand, error_brand, category, error_category, product, error_product, stores, error_stores, stock, error_stock, pos, error_pos, transaction, error_transaction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Marts1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Marts2</w:t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выполнения проекта, мы попросили заказчика выслать нам дополнительные таблицы </w:t>
      </w:r>
      <w:r>
        <w:rPr>
          <w:rFonts w:cs="Times New Roman" w:ascii="Times New Roman" w:hAnsi="Times New Roman"/>
          <w:sz w:val="24"/>
          <w:szCs w:val="24"/>
          <w:lang w:val="en-US"/>
        </w:rPr>
        <w:t>stores</w:t>
      </w:r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>
          <w:rFonts w:cs="Times New Roman" w:ascii="Times New Roman" w:hAnsi="Times New Roman"/>
          <w:sz w:val="24"/>
          <w:szCs w:val="24"/>
          <w:lang w:val="en-US"/>
        </w:rPr>
        <w:t>pos</w:t>
      </w:r>
      <w:r>
        <w:rPr>
          <w:rFonts w:cs="Times New Roman" w:ascii="Times New Roman" w:hAnsi="Times New Roman"/>
          <w:sz w:val="24"/>
          <w:szCs w:val="24"/>
        </w:rPr>
        <w:t xml:space="preserve">, однако их нет в БД заказчика </w:t>
      </w:r>
      <w:r>
        <w:rPr>
          <w:rFonts w:cs="Times New Roman" w:ascii="Times New Roman" w:hAnsi="Times New Roman"/>
          <w:sz w:val="24"/>
          <w:szCs w:val="24"/>
          <w:lang w:val="en-US"/>
        </w:rPr>
        <w:t>internship</w:t>
      </w:r>
      <w:r>
        <w:rPr>
          <w:rFonts w:cs="Times New Roman" w:ascii="Times New Roman" w:hAnsi="Times New Roman"/>
          <w:sz w:val="24"/>
          <w:szCs w:val="24"/>
        </w:rPr>
        <w:t>_</w:t>
      </w:r>
      <w:r>
        <w:rPr>
          <w:rFonts w:cs="Times New Roman" w:ascii="Times New Roman" w:hAnsi="Times New Roman"/>
          <w:sz w:val="24"/>
          <w:szCs w:val="24"/>
          <w:lang w:val="en-US"/>
        </w:rPr>
        <w:t>sources</w:t>
      </w:r>
      <w:r>
        <w:rPr>
          <w:rFonts w:cs="Times New Roman" w:ascii="Times New Roman" w:hAnsi="Times New Roman"/>
          <w:sz w:val="24"/>
          <w:szCs w:val="24"/>
        </w:rPr>
        <w:t xml:space="preserve">. Разработчик вставил данные из </w:t>
      </w:r>
      <w:r>
        <w:rPr>
          <w:rFonts w:cs="Times New Roman" w:ascii="Times New Roman" w:hAnsi="Times New Roman"/>
          <w:sz w:val="24"/>
          <w:szCs w:val="24"/>
          <w:lang w:val="en-US"/>
        </w:rPr>
        <w:t>csv</w:t>
      </w:r>
      <w:r>
        <w:rPr>
          <w:rFonts w:cs="Times New Roman" w:ascii="Times New Roman" w:hAnsi="Times New Roman"/>
          <w:sz w:val="24"/>
          <w:szCs w:val="24"/>
        </w:rPr>
        <w:t xml:space="preserve"> файлов заказчика в КХД в слой </w:t>
      </w:r>
      <w:r>
        <w:rPr>
          <w:rFonts w:cs="Times New Roman" w:ascii="Times New Roman" w:hAnsi="Times New Roman"/>
          <w:sz w:val="24"/>
          <w:szCs w:val="24"/>
          <w:lang w:val="en-US"/>
        </w:rPr>
        <w:t>dds</w:t>
      </w:r>
    </w:p>
    <w:p>
      <w:pPr>
        <w:pStyle w:val="Normal"/>
        <w:ind w:left="36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31b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731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7</Pages>
  <Words>494</Words>
  <Characters>3395</Characters>
  <CharactersWithSpaces>4077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2023-08-01T10:22:00Z</dcterms:created>
  <dc:creator>Парвиз Норов</dc:creator>
  <dc:description/>
  <dc:language>ru-RU</dc:language>
  <cp:lastModifiedBy>Парвиз Норов</cp:lastModifiedBy>
  <dcterms:modified xsi:type="dcterms:W3CDTF">2023-08-01T10:22:00Z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