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Инструкция по установке Программного обеспечения </w:t>
      </w:r>
      <w:r>
        <w:rPr>
          <w:b/>
          <w:bCs/>
          <w:sz w:val="32"/>
          <w:szCs w:val="32"/>
          <w:lang w:val="en-US"/>
        </w:rPr>
        <w:t>Microsoft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lang w:val="en-US"/>
        </w:rPr>
        <w:t>Power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lang w:val="en-US"/>
        </w:rPr>
        <w:t>BI</w:t>
      </w:r>
      <w:r>
        <w:rPr>
          <w:b/>
          <w:bCs/>
          <w:sz w:val="32"/>
          <w:szCs w:val="32"/>
        </w:rPr>
        <w:t xml:space="preserve"> и подключению к Базе данных</w:t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right"/>
        <w:rPr>
          <w:sz w:val="24"/>
          <w:szCs w:val="24"/>
        </w:rPr>
      </w:pPr>
      <w:r>
        <w:rPr>
          <w:sz w:val="24"/>
          <w:szCs w:val="24"/>
        </w:rPr>
        <w:t>Разработал: Норов П.М.</w:t>
      </w:r>
    </w:p>
    <w:p>
      <w:pPr>
        <w:pStyle w:val="Normal"/>
        <w:jc w:val="right"/>
        <w:rPr>
          <w:sz w:val="24"/>
          <w:szCs w:val="24"/>
        </w:rPr>
      </w:pPr>
      <w:r>
        <w:rPr>
          <w:sz w:val="24"/>
          <w:szCs w:val="24"/>
        </w:rPr>
        <w:t>Команда: 10</w:t>
      </w:r>
    </w:p>
    <w:p>
      <w:pPr>
        <w:pStyle w:val="Normal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Эл.почта: </w:t>
      </w:r>
      <w:r>
        <w:rPr>
          <w:sz w:val="24"/>
          <w:szCs w:val="24"/>
          <w:lang w:val="en-US"/>
        </w:rPr>
        <w:t>pnorov</w:t>
      </w:r>
      <w:r>
        <w:rPr>
          <w:sz w:val="24"/>
          <w:szCs w:val="24"/>
        </w:rPr>
        <w:t>5@</w:t>
      </w:r>
      <w:r>
        <w:rPr>
          <w:sz w:val="24"/>
          <w:szCs w:val="24"/>
          <w:lang w:val="en-US"/>
        </w:rPr>
        <w:t>gmail</w:t>
      </w:r>
      <w:r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com</w:t>
      </w:r>
    </w:p>
    <w:p>
      <w:pPr>
        <w:pStyle w:val="Normal"/>
        <w:jc w:val="right"/>
        <w:rPr>
          <w:sz w:val="24"/>
          <w:szCs w:val="24"/>
        </w:rPr>
      </w:pPr>
      <w:r>
        <w:rPr>
          <w:sz w:val="24"/>
          <w:szCs w:val="24"/>
        </w:rPr>
        <w:t>Дата: 30.07.23</w:t>
      </w:r>
    </w:p>
    <w:p>
      <w:pPr>
        <w:pStyle w:val="Normal"/>
        <w:jc w:val="right"/>
        <w:rPr>
          <w:sz w:val="24"/>
          <w:szCs w:val="24"/>
        </w:rPr>
      </w:pPr>
      <w:r>
        <w:rPr>
          <w:sz w:val="24"/>
          <w:szCs w:val="24"/>
        </w:rPr>
        <w:t>ГК «Корус Консалтинг»</w:t>
      </w:r>
    </w:p>
    <w:p>
      <w:pPr>
        <w:pStyle w:val="Normal"/>
        <w:jc w:val="righ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righ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righ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righ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righ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righ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righ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righ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righ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righ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righ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righ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righ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Для того, чтобы работать с визуализатором </w:t>
      </w:r>
      <w:r>
        <w:rPr>
          <w:sz w:val="24"/>
          <w:szCs w:val="24"/>
          <w:lang w:val="en-US"/>
        </w:rPr>
        <w:t>Power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BI</w:t>
      </w:r>
      <w:r>
        <w:rPr>
          <w:sz w:val="24"/>
          <w:szCs w:val="24"/>
        </w:rPr>
        <w:t xml:space="preserve">, необходимо установить Программное обеспечение (далее ПО) </w:t>
      </w:r>
      <w:r>
        <w:rPr>
          <w:sz w:val="24"/>
          <w:szCs w:val="24"/>
          <w:lang w:val="en-US"/>
        </w:rPr>
        <w:t>Microsoft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Power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BI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Desktop</w:t>
      </w:r>
      <w:r>
        <w:rPr>
          <w:sz w:val="24"/>
          <w:szCs w:val="24"/>
        </w:rPr>
        <w:t xml:space="preserve">. Сразу хочу отметить, что данное ПО возможно установить только на Операционные системы (далее ОС) </w:t>
      </w:r>
      <w:r>
        <w:rPr>
          <w:sz w:val="24"/>
          <w:szCs w:val="24"/>
          <w:lang w:val="en-US"/>
        </w:rPr>
        <w:t>Windows</w:t>
      </w:r>
      <w:r>
        <w:rPr>
          <w:sz w:val="24"/>
          <w:szCs w:val="24"/>
        </w:rPr>
        <w:t>. Если у Вас есть пожелания смотреть отчеты на других ОС, либо хотите отчет в другом визуализаторе, пожалуйста, напишите мне на почту. Наша команда учтет Ваши пожелания!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Инструкция: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Рекомендую скачивать ПО с официального сайта: </w:t>
      </w:r>
      <w:hyperlink r:id="rId2">
        <w:r>
          <w:rPr>
            <w:sz w:val="24"/>
            <w:szCs w:val="24"/>
          </w:rPr>
          <w:t>https://www.microsoft.com/ru-RU/download/details.aspx?id=58494</w:t>
        </w:r>
      </w:hyperlink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После того, как Вы перейдете на официальный сайт Вам необходимо выбрать язык версии и скачать установщик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5940425" cy="3065145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Открываете установщик и подтверждаете выбранный язык версии, нажимаете на кнопку «Далее»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3228340" cy="2555875"/>
            <wp:effectExtent l="0" t="0" r="0" b="0"/>
            <wp:docPr id="2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Затем, разрешаете вносить изменения на Ваш компьютер, нажимаете а кнопку «Далее», принимаете условия лицензионного соглашения и нажимаете на кнопку «Установить»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К сожалению, </w:t>
      </w:r>
      <w:r>
        <w:rPr>
          <w:sz w:val="24"/>
          <w:szCs w:val="24"/>
          <w:lang w:val="en-US"/>
        </w:rPr>
        <w:t>Power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BI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desktop</w:t>
      </w:r>
      <w:r>
        <w:rPr>
          <w:sz w:val="24"/>
          <w:szCs w:val="24"/>
        </w:rPr>
        <w:t xml:space="preserve"> запрещает делать снимок экрана, так что придется сфотографировать некоторые действия на телефон, простите за качество!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Открыв </w:t>
      </w:r>
      <w:r>
        <w:rPr>
          <w:sz w:val="24"/>
          <w:szCs w:val="24"/>
          <w:lang w:val="en-US"/>
        </w:rPr>
        <w:t>Power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BI</w:t>
      </w:r>
      <w:r>
        <w:rPr>
          <w:sz w:val="24"/>
          <w:szCs w:val="24"/>
        </w:rPr>
        <w:t>, у Вас откроется окно. Нажимайте на «Получить данные»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5940425" cy="3094355"/>
            <wp:effectExtent l="0" t="0" r="0" b="0"/>
            <wp:docPr id="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Вам откроется окно со всеми доступными источниками данным. Вам нужно будет немного пролистнуть и подключить </w:t>
      </w:r>
      <w:r>
        <w:rPr>
          <w:sz w:val="24"/>
          <w:szCs w:val="24"/>
          <w:lang w:val="en-US"/>
        </w:rPr>
        <w:t>Postgresql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4167505" cy="4045585"/>
            <wp:effectExtent l="0" t="0" r="0" b="0"/>
            <wp:docPr id="4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50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5940425" cy="2980690"/>
            <wp:effectExtent l="0" t="0" r="0" b="0"/>
            <wp:docPr id="5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После чего Вам надо будет подключиться к серверу на котором лежит База данных (далее БД). В строке «сервер» введите: </w:t>
      </w:r>
      <w:r>
        <w:rPr>
          <w:b/>
          <w:bCs/>
          <w:i/>
          <w:iCs/>
          <w:sz w:val="24"/>
          <w:szCs w:val="24"/>
        </w:rPr>
        <w:t>10.1.108.29</w:t>
      </w:r>
      <w:r>
        <w:rPr>
          <w:sz w:val="24"/>
          <w:szCs w:val="24"/>
        </w:rPr>
        <w:t xml:space="preserve">. В графе «База данных» надо ввести название БД к которой хотите подключиться. Вы можете подключиться как к собственной БД, для этого надо будет ввести </w:t>
      </w:r>
      <w:r>
        <w:rPr>
          <w:b/>
          <w:bCs/>
          <w:i/>
          <w:iCs/>
          <w:sz w:val="24"/>
          <w:szCs w:val="24"/>
          <w:lang w:val="en-US"/>
        </w:rPr>
        <w:t>internship</w:t>
      </w:r>
      <w:r>
        <w:rPr>
          <w:b/>
          <w:bCs/>
          <w:i/>
          <w:iCs/>
          <w:sz w:val="24"/>
          <w:szCs w:val="24"/>
        </w:rPr>
        <w:t>_</w:t>
      </w:r>
      <w:r>
        <w:rPr>
          <w:b/>
          <w:bCs/>
          <w:i/>
          <w:iCs/>
          <w:sz w:val="24"/>
          <w:szCs w:val="24"/>
          <w:lang w:val="en-US"/>
        </w:rPr>
        <w:t>sources</w:t>
      </w:r>
      <w:r>
        <w:rPr>
          <w:sz w:val="24"/>
          <w:szCs w:val="24"/>
        </w:rPr>
        <w:t>, так и к нашей, корпоративной, для этого надо ввести «</w:t>
      </w:r>
      <w:r>
        <w:rPr>
          <w:b/>
          <w:bCs/>
          <w:i/>
          <w:iCs/>
          <w:sz w:val="24"/>
          <w:szCs w:val="24"/>
          <w:lang w:val="en-US"/>
        </w:rPr>
        <w:t>internship</w:t>
      </w:r>
      <w:r>
        <w:rPr>
          <w:b/>
          <w:bCs/>
          <w:i/>
          <w:iCs/>
          <w:sz w:val="24"/>
          <w:szCs w:val="24"/>
        </w:rPr>
        <w:t>_10_</w:t>
      </w:r>
      <w:r>
        <w:rPr>
          <w:b/>
          <w:bCs/>
          <w:i/>
          <w:iCs/>
          <w:sz w:val="24"/>
          <w:szCs w:val="24"/>
          <w:lang w:val="en-US"/>
        </w:rPr>
        <w:t>db</w:t>
      </w:r>
      <w:r>
        <w:rPr>
          <w:sz w:val="24"/>
          <w:szCs w:val="24"/>
        </w:rPr>
        <w:t xml:space="preserve">». Я в данной инструкции подключусь к </w:t>
      </w:r>
      <w:r>
        <w:rPr>
          <w:b/>
          <w:bCs/>
          <w:i/>
          <w:iCs/>
          <w:sz w:val="24"/>
          <w:szCs w:val="24"/>
          <w:lang w:val="en-US"/>
        </w:rPr>
        <w:t>internship</w:t>
      </w:r>
      <w:r>
        <w:rPr>
          <w:b/>
          <w:bCs/>
          <w:i/>
          <w:iCs/>
          <w:sz w:val="24"/>
          <w:szCs w:val="24"/>
        </w:rPr>
        <w:t>_10_</w:t>
      </w:r>
      <w:r>
        <w:rPr>
          <w:b/>
          <w:bCs/>
          <w:i/>
          <w:iCs/>
          <w:sz w:val="24"/>
          <w:szCs w:val="24"/>
          <w:lang w:val="en-US"/>
        </w:rPr>
        <w:t>db</w:t>
      </w:r>
      <w:r>
        <w:rPr>
          <w:sz w:val="24"/>
          <w:szCs w:val="24"/>
        </w:rPr>
        <w:t>. Далее надо выбрать «импорт» и нажать на кнопку «</w:t>
      </w:r>
      <w:r>
        <w:rPr>
          <w:sz w:val="24"/>
          <w:szCs w:val="24"/>
          <w:lang w:val="en-US"/>
        </w:rPr>
        <w:t>ok</w:t>
      </w:r>
      <w:r>
        <w:rPr>
          <w:sz w:val="24"/>
          <w:szCs w:val="24"/>
        </w:rPr>
        <w:t>»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5940425" cy="1637030"/>
            <wp:effectExtent l="0" t="0" r="0" b="0"/>
            <wp:docPr id="6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У Вас может всплыть данное сообщение. Это служба безопасности </w:t>
      </w:r>
      <w:r>
        <w:rPr>
          <w:sz w:val="24"/>
          <w:szCs w:val="24"/>
          <w:lang w:val="en-US"/>
        </w:rPr>
        <w:t>Microsoft</w:t>
      </w:r>
      <w:r>
        <w:rPr>
          <w:sz w:val="24"/>
          <w:szCs w:val="24"/>
        </w:rPr>
        <w:t xml:space="preserve"> предупреждает, что не удается создать безопасное подключение. Дело в том, что подключение происходит по сети корпоративного </w:t>
      </w:r>
      <w:r>
        <w:rPr>
          <w:sz w:val="24"/>
          <w:szCs w:val="24"/>
          <w:lang w:val="en-US"/>
        </w:rPr>
        <w:t>vpn</w:t>
      </w:r>
      <w:r>
        <w:rPr>
          <w:sz w:val="24"/>
          <w:szCs w:val="24"/>
        </w:rPr>
        <w:t xml:space="preserve"> (инструкция по подключению к впн будет приложена отдельным файлом). Поэтому не обращаем внимания и нажимаем «</w:t>
      </w:r>
      <w:r>
        <w:rPr>
          <w:sz w:val="24"/>
          <w:szCs w:val="24"/>
          <w:lang w:val="en-US"/>
        </w:rPr>
        <w:t>ok</w:t>
      </w:r>
      <w:r>
        <w:rPr>
          <w:sz w:val="24"/>
          <w:szCs w:val="24"/>
        </w:rPr>
        <w:t>»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5940425" cy="4712335"/>
            <wp:effectExtent l="0" t="0" r="0" b="0"/>
            <wp:docPr id="7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Здесь Вам нужно будет выбрать целевые таблицы «</w:t>
      </w:r>
      <w:r>
        <w:rPr>
          <w:sz w:val="24"/>
          <w:szCs w:val="24"/>
          <w:lang w:val="en-US"/>
        </w:rPr>
        <w:t>datamarts</w:t>
      </w:r>
      <w:r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marts</w:t>
      </w:r>
      <w:r>
        <w:rPr>
          <w:sz w:val="24"/>
          <w:szCs w:val="24"/>
        </w:rPr>
        <w:t>1» и «</w:t>
      </w:r>
      <w:r>
        <w:rPr>
          <w:sz w:val="24"/>
          <w:szCs w:val="24"/>
          <w:lang w:val="en-US"/>
        </w:rPr>
        <w:t>datamarts</w:t>
      </w:r>
      <w:r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marts</w:t>
      </w:r>
      <w:r>
        <w:rPr>
          <w:sz w:val="24"/>
          <w:szCs w:val="24"/>
        </w:rPr>
        <w:t>2» и нажать на кнопку «загрузить»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5940425" cy="2569210"/>
            <wp:effectExtent l="0" t="0" r="0" b="0"/>
            <wp:docPr id="8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Могут выскочить вот такие предупреждения, не пугайтесь, все хорошо, загрузка идет, просто игнорируйте их!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5940425" cy="3058795"/>
            <wp:effectExtent l="0" t="0" r="0" b="0"/>
            <wp:docPr id="9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Как только загрузка завершится, в панели «Данные» в правой части экрана вы увидите загруженные таблицы. Можете приступать к работе с отчетами!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before="0" w:after="160"/>
        <w:rPr>
          <w:sz w:val="24"/>
          <w:szCs w:val="24"/>
        </w:rPr>
      </w:pPr>
      <w:r>
        <w:rPr/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3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>
    <w:name w:val="Интернет-ссылка"/>
    <w:basedOn w:val="DefaultParagraphFont"/>
    <w:uiPriority w:val="99"/>
    <w:unhideWhenUsed/>
    <w:rsid w:val="00dd4a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dd4a64"/>
    <w:rPr>
      <w:color w:val="605E5C"/>
      <w:shd w:fill="E1DFDD" w:val="clear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microsoft.com/ru-RU/download/details.aspx?id=58494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Application>LibreOffice/7.3.7.2$Linux_X86_64 LibreOffice_project/30$Build-2</Application>
  <AppVersion>15.0000</AppVersion>
  <Pages>3</Pages>
  <Words>350</Words>
  <Characters>2227</Characters>
  <CharactersWithSpaces>2557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2023-08-01T10:48:00Z</dcterms:created>
  <dc:creator>Парвиз Норов</dc:creator>
  <dc:description/>
  <dc:language>ru-RU</dc:language>
  <cp:lastModifiedBy>Парвиз Норов</cp:lastModifiedBy>
  <dcterms:modified xsi:type="dcterms:W3CDTF">2023-08-01T10:48:00Z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