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Ваша работа принята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  <w:jc w:val="left"/>
      </w:pPr>
      <w:r>
        <w:rPr>
          <w:i w:val="0"/>
          <w:caps w:val="0"/>
          <w:color w:val="000000"/>
          <w:spacing w:val="0"/>
          <w:shd w:val="clear" w:fill="FFFFFF"/>
        </w:rPr>
        <w:t>Задание 2. Приложение на основе Hibernate, создающее таблицы в базе данных и работающее с данными в этих таблицах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jc w:val="left"/>
      </w:pPr>
      <w:r>
        <w:rPr>
          <w:i w:val="0"/>
          <w:caps w:val="0"/>
          <w:color w:val="000000"/>
          <w:spacing w:val="0"/>
          <w:shd w:val="clear" w:fill="FFFFFF"/>
        </w:rPr>
        <w:t>Цели задания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left"/>
        <w:rPr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подключать к проекту библиотеку Hibernate;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создавать классы @Entity со связями;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создавать таблицы в базе данных при помощи Hibernate и заполнять их данными.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  <w:jc w:val="left"/>
      </w:pPr>
      <w:r>
        <w:rPr>
          <w:i w:val="0"/>
          <w:caps w:val="0"/>
          <w:color w:val="000000"/>
          <w:spacing w:val="0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новый проект в папке SQLAndHibernate из репозитория java_basics. В папке config есть пример XML-файла конфигурации Hibernate.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отдельную пустую базу данных MySQL, к которой будете подключаться в этом проекте и с которой будете работать.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Подключите библиотеку Hibernate к вашему проекту так, как показано в видео.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классы @Entity для всех таблиц и пропишите связи между ними в соответствии со схемой:</w:t>
      </w:r>
    </w:p>
    <w:p>
      <w:r>
        <w:drawing>
          <wp:inline distT="0" distB="0" distL="114300" distR="114300">
            <wp:extent cx="5272405" cy="1640840"/>
            <wp:effectExtent l="0" t="0" r="4445" b="16510"/>
            <wp:docPr id="1" name="Picture 1" descr="unnamed_XFj0Q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named_XFj0Q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Запустите приложение, чтобы в базе данных автоматически появились созданные вами таблицы.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Залейте в эти таблицы готовый дамп с данными.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класс LinkedPurchaseList для таблицы со следующей структурой: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student_id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course_id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Конвертируйте данные таблицы PurchaseList в данные для таблицы LinkedPurchaseList, в которой уже хранятся идентификаторы студентов и курсов: пары значений student_id и course_id. Напишите соответствующий код, запустите его и убедитесь, что он выполнился верно.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 таблице LinkedPurchaseList не предполагается отдельной колонки с привычным идентификатором записи. В роли идентификатора здесь выступает пара student_id и course_id.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Это значит, что пара значений student_id и course_id уникальна для каждой записи. Такая пара позволит получить всех студентов курса по course_id или найти все курсы одного студента по student_id, а также связать эти id с данными таблиц Students и Courses.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4368800" cy="2324100"/>
            <wp:effectExtent l="0" t="0" r="12700" b="0"/>
            <wp:docPr id="2" name="Picture 2" descr="image1_bTOY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_bTOYub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мы попробуем добавить ещё одну запись student_id=3 и course_id=22, то база данных не позволит сделать это при составном ключе, так как такая пара уже есть.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Такая связка student_id и course_id уникальна, она называется составной ключ (composite key).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Один из вариантов создания составного ключа — написать отдельный класс, в котором поля будут содержать значения полей, входящих в составной ключ, и уже этот класс будет использоваться как основной ключ Entity.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Рассмотрим наш случай и создадим класс для составного ключа Subscription: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public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class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 SubscriptionKey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implements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Serializable 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@Column(name = "student_id")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int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studentId;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@Column(name = "course_id")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int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courseId;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//setters, getters, equals(), hashcode()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Класс-ключ в @Entity используется следующим образом: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@Entity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@Table(name =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"Subscriptions"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public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class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Subscription {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 @EmbeddedId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SubscriptionKey id;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@Column(name =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"student_id"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 insertable = false, updatable = false)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int studentId;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@Column(name = </w:t>
      </w:r>
      <w:r>
        <w:rPr>
          <w:i w:val="0"/>
          <w:caps w:val="0"/>
          <w:color w:val="A5C261"/>
          <w:spacing w:val="0"/>
          <w:sz w:val="27"/>
          <w:szCs w:val="27"/>
          <w:bdr w:val="none" w:color="auto" w:sz="0" w:space="0"/>
          <w:shd w:val="clear" w:fill="232323"/>
        </w:rPr>
        <w:t>"course_id"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, insertable = false, updatable = false)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private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int courseId;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    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    </w:t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//other fields, setter, getters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/>
          <w:caps w:val="0"/>
          <w:color w:val="BC9458"/>
          <w:spacing w:val="0"/>
          <w:sz w:val="27"/>
          <w:szCs w:val="27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Аннотация @EmbeddedId говорит, что этот параметр является составным ключом.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поля ключа использовать и в основном классе @Entity, то необходимо запретить использование полей для вставки и обновления данных дополнительными параметрами insertable и updatable в аннотации @Column. Для вставки значений ключа используйте поля объекта SubscriptionKey id.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Чтобы получить объект из базы данных по составному ключу, необходимо в метод get() объекта Session передавать класс получаемого объекта и экземпляр составного ключа, например: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Subscription subscription = session.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get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(Subscription.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class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, </w:t>
      </w:r>
      <w:r>
        <w:rPr>
          <w:i w:val="0"/>
          <w:caps w:val="0"/>
          <w:color w:val="C26230"/>
          <w:spacing w:val="0"/>
          <w:sz w:val="27"/>
          <w:szCs w:val="27"/>
          <w:bdr w:val="none" w:color="auto" w:sz="0" w:space="0"/>
          <w:shd w:val="clear" w:fill="232323"/>
        </w:rPr>
        <w:t>new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SubscriptionKey(studentId, courseId));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Аналогично и для создания новой записи: создаём объект класса SubscriptionKey и, используя сеттер, устанавливаем значение в @Entity-класс.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Дополнительные примеры — в статье «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"https://mywebcenter.ru/pervichnye-klyuchi-v-hibernate-3843/"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Первичные ключи в Hibernate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».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Принято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Таблица LinkedPurchaseList создана базе данных и заполнена на основе данных из таблицы PurchaseList.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Составной ключ по полям student_id и course_id делать необязательно.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На доработку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 не выполнено.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Измените параметр hbm2ddl.auto на update в hibernate.cfg, чтобы структура базы данных обновлялась в зависимости от написанного кода классов @Entity. Список возможных вариантов hbm2ddl.auto: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validate — проверить схему, не вносить изменения в базу данных;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update — обновить схему;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create — создать схему, уничтожая предыдущие данные;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create-drop — отказаться от схемы, когда SessionFactory закрывается явно (обычно, когда приложение остановлено).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DDBDD"/>
    <w:multiLevelType w:val="multilevel"/>
    <w:tmpl w:val="EF9DD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DFEFF7C"/>
    <w:multiLevelType w:val="multilevel"/>
    <w:tmpl w:val="FDFEF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5EF644"/>
    <w:multiLevelType w:val="multilevel"/>
    <w:tmpl w:val="FF5EF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E1E1F8"/>
    <w:multiLevelType w:val="multilevel"/>
    <w:tmpl w:val="FFE1E1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BE9F78"/>
    <w:multiLevelType w:val="multilevel"/>
    <w:tmpl w:val="5EBE9F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FEA9D9"/>
    <w:multiLevelType w:val="multilevel"/>
    <w:tmpl w:val="79FEA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5648"/>
    <w:rsid w:val="7FFF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2024-02-06T15:41:00Z</dcterms:created>
  <dc:creator>parviz</dc:creator>
  <cp:lastModifiedBy>parviz</cp:lastModifiedBy>
  <dcterms:modified xsi:type="dcterms:W3CDTF">2024-02-06T15:42:35Z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