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CDCBD" w14:textId="77777777" w:rsidR="00FB7254" w:rsidRPr="000551C4" w:rsidRDefault="000551C4" w:rsidP="00965B6B">
      <w:pPr>
        <w:pStyle w:val="Ttulo2"/>
        <w:spacing w:line="276" w:lineRule="auto"/>
      </w:pPr>
      <w:bookmarkStart w:id="0" w:name="_Toc438069949"/>
      <w:r>
        <w:t xml:space="preserve">5.- </w:t>
      </w:r>
      <w:r w:rsidR="00D45921" w:rsidRPr="000551C4">
        <w:t>Resultados, planos, gráficas, prototipos, maquetas, programas, entre otros.</w:t>
      </w:r>
      <w:bookmarkEnd w:id="0"/>
    </w:p>
    <w:p w14:paraId="46CD1786" w14:textId="77777777" w:rsidR="00D45921" w:rsidRDefault="000551C4" w:rsidP="00965B6B">
      <w:pPr>
        <w:pStyle w:val="Ttulo2"/>
        <w:spacing w:line="276" w:lineRule="auto"/>
        <w:ind w:left="708" w:firstLine="708"/>
      </w:pPr>
      <w:bookmarkStart w:id="1" w:name="_Toc438069950"/>
      <w:r>
        <w:t xml:space="preserve">5.1 </w:t>
      </w:r>
      <w:r w:rsidR="00D45921" w:rsidRPr="00D45921">
        <w:t>Clasificaciones Turísticas.</w:t>
      </w:r>
      <w:bookmarkEnd w:id="1"/>
    </w:p>
    <w:p w14:paraId="450C59DA" w14:textId="77777777" w:rsidR="00DA63DC" w:rsidRDefault="001F24BF" w:rsidP="00965B6B">
      <w:pPr>
        <w:pStyle w:val="Default"/>
        <w:spacing w:after="240" w:line="276" w:lineRule="auto"/>
        <w:ind w:left="7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Teniendo en cuenta que la parte de mayor importancia del</w:t>
      </w:r>
      <w:r w:rsidR="00DA63DC">
        <w:rPr>
          <w:rFonts w:ascii="Calibri" w:hAnsi="Calibri" w:cs="Calibri"/>
          <w:sz w:val="20"/>
          <w:szCs w:val="20"/>
        </w:rPr>
        <w:t xml:space="preserve"> Mapa turístico Geo-Referenciado de </w:t>
      </w:r>
      <w:r>
        <w:rPr>
          <w:rFonts w:ascii="Calibri" w:hAnsi="Calibri" w:cs="Calibri"/>
          <w:sz w:val="20"/>
          <w:szCs w:val="20"/>
        </w:rPr>
        <w:t>Yajalón</w:t>
      </w:r>
      <w:r w:rsidR="00BD1EE4" w:rsidRPr="00BD1EE4">
        <w:rPr>
          <w:rFonts w:ascii="Calibri" w:hAnsi="Calibri" w:cs="Calibri"/>
          <w:sz w:val="20"/>
          <w:szCs w:val="20"/>
        </w:rPr>
        <w:t xml:space="preserve"> son las clasificaciones turísticas</w:t>
      </w:r>
      <w:r>
        <w:rPr>
          <w:rFonts w:ascii="Calibri" w:hAnsi="Calibri" w:cs="Calibri"/>
          <w:sz w:val="20"/>
          <w:szCs w:val="20"/>
        </w:rPr>
        <w:t xml:space="preserve">, </w:t>
      </w:r>
      <w:r w:rsidR="00BD1EE4" w:rsidRPr="00BD1EE4">
        <w:rPr>
          <w:rFonts w:ascii="Calibri" w:hAnsi="Calibri" w:cs="Calibri"/>
          <w:sz w:val="20"/>
          <w:szCs w:val="20"/>
        </w:rPr>
        <w:t xml:space="preserve"> las cuales </w:t>
      </w:r>
      <w:r>
        <w:rPr>
          <w:rFonts w:ascii="Calibri" w:hAnsi="Calibri" w:cs="Calibri"/>
          <w:sz w:val="20"/>
          <w:szCs w:val="20"/>
        </w:rPr>
        <w:t xml:space="preserve">nos van a apoyar al realizar las </w:t>
      </w:r>
      <w:r w:rsidR="00BA5713">
        <w:rPr>
          <w:rFonts w:ascii="Calibri" w:hAnsi="Calibri" w:cs="Calibri"/>
          <w:sz w:val="20"/>
          <w:szCs w:val="20"/>
        </w:rPr>
        <w:t xml:space="preserve">búsquedas y obtener la información </w:t>
      </w:r>
      <w:proofErr w:type="spellStart"/>
      <w:r w:rsidR="00BA5713">
        <w:rPr>
          <w:rFonts w:ascii="Calibri" w:hAnsi="Calibri" w:cs="Calibri"/>
          <w:sz w:val="20"/>
          <w:szCs w:val="20"/>
        </w:rPr>
        <w:t>solí</w:t>
      </w:r>
      <w:r w:rsidR="00BD1EE4" w:rsidRPr="00BD1EE4">
        <w:rPr>
          <w:rFonts w:ascii="Calibri" w:hAnsi="Calibri" w:cs="Calibri"/>
          <w:sz w:val="20"/>
          <w:szCs w:val="20"/>
        </w:rPr>
        <w:t>citada</w:t>
      </w:r>
      <w:proofErr w:type="spellEnd"/>
      <w:r w:rsidR="00BD1EE4" w:rsidRPr="00BD1EE4">
        <w:rPr>
          <w:rFonts w:ascii="Calibri" w:hAnsi="Calibri" w:cs="Calibri"/>
          <w:sz w:val="20"/>
          <w:szCs w:val="20"/>
        </w:rPr>
        <w:t xml:space="preserve"> por el usuario. </w:t>
      </w:r>
      <w:r w:rsidR="00BA5713">
        <w:rPr>
          <w:rFonts w:ascii="Calibri" w:hAnsi="Calibri" w:cs="Calibri"/>
          <w:sz w:val="20"/>
          <w:szCs w:val="20"/>
        </w:rPr>
        <w:t>Por ello c</w:t>
      </w:r>
      <w:r w:rsidR="00BD1EE4" w:rsidRPr="00BD1EE4">
        <w:rPr>
          <w:rFonts w:ascii="Calibri" w:hAnsi="Calibri" w:cs="Calibri"/>
          <w:sz w:val="20"/>
          <w:szCs w:val="20"/>
        </w:rPr>
        <w:t xml:space="preserve">ada átomo contiene una ficha informativa de acuerdo a la siguiente estructura: Descripción, localización, cómo llegar y actividades. </w:t>
      </w:r>
    </w:p>
    <w:p w14:paraId="05DFE8CD" w14:textId="77777777" w:rsidR="00DA63DC" w:rsidRDefault="00BD1EE4" w:rsidP="00965B6B">
      <w:pPr>
        <w:pStyle w:val="Default"/>
        <w:spacing w:after="240" w:line="276" w:lineRule="auto"/>
        <w:ind w:left="72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Para ello se diseñaron 7 clasificaciones compuestas de la siguiente forma: </w:t>
      </w:r>
    </w:p>
    <w:p w14:paraId="79F2A376" w14:textId="77777777" w:rsidR="00BD1EE4" w:rsidRPr="00DA63DC" w:rsidRDefault="00BD1EE4" w:rsidP="00965B6B">
      <w:pPr>
        <w:pStyle w:val="Default"/>
        <w:numPr>
          <w:ilvl w:val="0"/>
          <w:numId w:val="8"/>
        </w:numPr>
        <w:spacing w:after="240" w:line="276" w:lineRule="auto"/>
        <w:jc w:val="both"/>
        <w:rPr>
          <w:rFonts w:ascii="Calibri" w:hAnsi="Calibri" w:cs="Calibri"/>
          <w:sz w:val="20"/>
          <w:szCs w:val="20"/>
          <w:u w:val="single"/>
        </w:rPr>
      </w:pPr>
      <w:r w:rsidRPr="00DA63DC">
        <w:rPr>
          <w:rFonts w:ascii="Calibri" w:hAnsi="Calibri" w:cs="Calibri"/>
          <w:sz w:val="20"/>
          <w:szCs w:val="20"/>
          <w:u w:val="single"/>
        </w:rPr>
        <w:t xml:space="preserve">Clasificación 1. Por actividad. </w:t>
      </w:r>
    </w:p>
    <w:p w14:paraId="6C75DF66" w14:textId="77777777" w:rsidR="00DA63DC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1. Actividades de esparcimiento. </w:t>
      </w:r>
    </w:p>
    <w:p w14:paraId="01083DE0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2. Actividades deportivas. </w:t>
      </w:r>
    </w:p>
    <w:p w14:paraId="343A6A8E" w14:textId="77777777" w:rsidR="00BD1EE4" w:rsidRPr="00BD1EE4" w:rsidRDefault="00DA63DC" w:rsidP="00965B6B">
      <w:pPr>
        <w:pStyle w:val="Prrafodelista"/>
        <w:tabs>
          <w:tab w:val="left" w:pos="3690"/>
        </w:tabs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                3.</w:t>
      </w:r>
      <w:r w:rsidR="00BD1EE4" w:rsidRPr="00BD1EE4">
        <w:rPr>
          <w:rFonts w:ascii="Calibri" w:hAnsi="Calibri" w:cs="Calibri"/>
          <w:color w:val="000000"/>
          <w:sz w:val="20"/>
          <w:szCs w:val="20"/>
        </w:rPr>
        <w:t xml:space="preserve"> Actividades vinculadas al ambiente natural. </w:t>
      </w:r>
    </w:p>
    <w:p w14:paraId="40169B8F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4. Actividades vinculadas al patrimonio histórico-cultural. </w:t>
      </w:r>
    </w:p>
    <w:p w14:paraId="3E5A975A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5. Actividades vinculadas a la producción. </w:t>
      </w:r>
    </w:p>
    <w:p w14:paraId="346D2420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6. Actividades de asistencia a eventos programados. </w:t>
      </w:r>
    </w:p>
    <w:p w14:paraId="5A0F9D97" w14:textId="77777777" w:rsid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7. Infraestructura </w:t>
      </w:r>
    </w:p>
    <w:p w14:paraId="241D8C03" w14:textId="77777777" w:rsidR="00BD1EE4" w:rsidRPr="00DA63DC" w:rsidRDefault="00BD1EE4" w:rsidP="00965B6B">
      <w:pPr>
        <w:pStyle w:val="Default"/>
        <w:numPr>
          <w:ilvl w:val="0"/>
          <w:numId w:val="8"/>
        </w:numPr>
        <w:spacing w:after="240" w:line="276" w:lineRule="auto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  <w:u w:val="single"/>
        </w:rPr>
        <w:t>Clasificación 2.</w:t>
      </w:r>
      <w:r w:rsidRPr="00DA63DC">
        <w:rPr>
          <w:rFonts w:ascii="Calibri" w:hAnsi="Calibri" w:cs="Calibri"/>
          <w:sz w:val="20"/>
          <w:szCs w:val="20"/>
        </w:rPr>
        <w:t xml:space="preserve"> Agrupa a los elementos de la clasificación 1 y es la clasificación que rige la navegación en el sitio, contiene 124 elementos, un resumen se define a continuación: </w:t>
      </w:r>
    </w:p>
    <w:p w14:paraId="1C9126FC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1. Balneario. </w:t>
      </w:r>
    </w:p>
    <w:p w14:paraId="07914780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2. Baños. </w:t>
      </w:r>
    </w:p>
    <w:p w14:paraId="6B70A495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3. Caminatas/expediciones. </w:t>
      </w:r>
    </w:p>
    <w:p w14:paraId="5B66D2FA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… </w:t>
      </w:r>
    </w:p>
    <w:p w14:paraId="12B89B90" w14:textId="77777777" w:rsid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124. Mercados. </w:t>
      </w:r>
    </w:p>
    <w:p w14:paraId="4F349584" w14:textId="77777777" w:rsidR="00BD1EE4" w:rsidRPr="00BD1EE4" w:rsidRDefault="00BD1EE4" w:rsidP="00965B6B">
      <w:pPr>
        <w:pStyle w:val="Default"/>
        <w:numPr>
          <w:ilvl w:val="0"/>
          <w:numId w:val="8"/>
        </w:numPr>
        <w:spacing w:after="240" w:line="276" w:lineRule="auto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  <w:u w:val="single"/>
        </w:rPr>
        <w:t>Clasificación 3. Tipo de destino.</w:t>
      </w:r>
      <w:r w:rsidRPr="00BD1EE4">
        <w:rPr>
          <w:rFonts w:ascii="Calibri" w:hAnsi="Calibri" w:cs="Calibri"/>
          <w:sz w:val="20"/>
          <w:szCs w:val="20"/>
        </w:rPr>
        <w:t xml:space="preserve"> Agrupa los elementos de acuerdo a si es un destino internacional. Nacional o local. </w:t>
      </w:r>
    </w:p>
    <w:p w14:paraId="2F58B741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1. Internacional. </w:t>
      </w:r>
    </w:p>
    <w:p w14:paraId="797B0B55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2. Nacional. </w:t>
      </w:r>
    </w:p>
    <w:p w14:paraId="006EAA1A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3. Local. </w:t>
      </w:r>
    </w:p>
    <w:p w14:paraId="3080626A" w14:textId="77777777" w:rsidR="00BD1EE4" w:rsidRPr="00BD1EE4" w:rsidRDefault="00BD1EE4" w:rsidP="00965B6B">
      <w:pPr>
        <w:pStyle w:val="Default"/>
        <w:numPr>
          <w:ilvl w:val="0"/>
          <w:numId w:val="8"/>
        </w:numPr>
        <w:spacing w:after="240" w:line="276" w:lineRule="auto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  <w:u w:val="single"/>
        </w:rPr>
        <w:t>Clasificación 4. Ciudad/Municipio.</w:t>
      </w:r>
      <w:r w:rsidRPr="00BD1EE4">
        <w:rPr>
          <w:rFonts w:ascii="Calibri" w:hAnsi="Calibri" w:cs="Calibri"/>
          <w:sz w:val="20"/>
          <w:szCs w:val="20"/>
        </w:rPr>
        <w:t xml:space="preserve"> Agrupara los átomos turísticos de acuerdo a la ciudad o municipio en que se encuentre. </w:t>
      </w:r>
    </w:p>
    <w:p w14:paraId="484C547A" w14:textId="77777777" w:rsidR="00BD1EE4" w:rsidRPr="00DA63DC" w:rsidRDefault="00BD1EE4" w:rsidP="00965B6B">
      <w:pPr>
        <w:pStyle w:val="Default"/>
        <w:numPr>
          <w:ilvl w:val="0"/>
          <w:numId w:val="8"/>
        </w:numPr>
        <w:spacing w:after="240" w:line="276" w:lineRule="auto"/>
        <w:jc w:val="both"/>
        <w:rPr>
          <w:rFonts w:ascii="Calibri" w:hAnsi="Calibri" w:cs="Calibri"/>
          <w:sz w:val="20"/>
          <w:szCs w:val="20"/>
          <w:u w:val="single"/>
        </w:rPr>
      </w:pPr>
      <w:r w:rsidRPr="00DA63DC">
        <w:rPr>
          <w:rFonts w:ascii="Calibri" w:hAnsi="Calibri" w:cs="Calibri"/>
          <w:sz w:val="20"/>
          <w:szCs w:val="20"/>
          <w:u w:val="single"/>
        </w:rPr>
        <w:t xml:space="preserve">Clasificación 5. Edad. </w:t>
      </w:r>
    </w:p>
    <w:p w14:paraId="335194BD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1. Familiar. </w:t>
      </w:r>
    </w:p>
    <w:p w14:paraId="5BC3F2AC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2. Jóvenes. </w:t>
      </w:r>
    </w:p>
    <w:p w14:paraId="07418C6D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3. Parejas. </w:t>
      </w:r>
    </w:p>
    <w:p w14:paraId="78B4E033" w14:textId="77777777" w:rsidR="00BD1EE4" w:rsidRPr="00BD1EE4" w:rsidRDefault="00BD1EE4" w:rsidP="00965B6B">
      <w:pPr>
        <w:pStyle w:val="Default"/>
        <w:spacing w:after="60" w:line="276" w:lineRule="auto"/>
        <w:ind w:left="1440"/>
        <w:jc w:val="both"/>
        <w:rPr>
          <w:rFonts w:ascii="Calibri" w:hAnsi="Calibri" w:cs="Calibri"/>
          <w:sz w:val="20"/>
          <w:szCs w:val="20"/>
        </w:rPr>
      </w:pPr>
      <w:r w:rsidRPr="00BD1EE4">
        <w:rPr>
          <w:rFonts w:ascii="Calibri" w:hAnsi="Calibri" w:cs="Calibri"/>
          <w:sz w:val="20"/>
          <w:szCs w:val="20"/>
        </w:rPr>
        <w:t xml:space="preserve">4. Retirados. </w:t>
      </w:r>
    </w:p>
    <w:p w14:paraId="4E0A03FB" w14:textId="77777777" w:rsidR="00BD1EE4" w:rsidRPr="00DA63DC" w:rsidRDefault="00BD1EE4" w:rsidP="00965B6B">
      <w:pPr>
        <w:pStyle w:val="Default"/>
        <w:numPr>
          <w:ilvl w:val="0"/>
          <w:numId w:val="8"/>
        </w:numPr>
        <w:spacing w:after="240" w:line="276" w:lineRule="auto"/>
        <w:jc w:val="both"/>
        <w:rPr>
          <w:rFonts w:ascii="Calibri" w:hAnsi="Calibri" w:cs="Calibri"/>
          <w:sz w:val="20"/>
          <w:szCs w:val="20"/>
          <w:u w:val="single"/>
        </w:rPr>
      </w:pPr>
      <w:r w:rsidRPr="00DA63DC">
        <w:rPr>
          <w:rFonts w:ascii="Calibri" w:hAnsi="Calibri" w:cs="Calibri"/>
          <w:sz w:val="20"/>
          <w:szCs w:val="20"/>
          <w:u w:val="single"/>
        </w:rPr>
        <w:t xml:space="preserve">Clasificación 6. Infraestructura. </w:t>
      </w:r>
    </w:p>
    <w:p w14:paraId="71478CF9" w14:textId="77777777" w:rsidR="00DA63DC" w:rsidRDefault="00DA63DC" w:rsidP="00965B6B">
      <w:pPr>
        <w:pStyle w:val="Default"/>
        <w:numPr>
          <w:ilvl w:val="0"/>
          <w:numId w:val="11"/>
        </w:numPr>
        <w:spacing w:after="60" w:line="276" w:lineRule="auto"/>
        <w:ind w:left="1797" w:hanging="357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</w:rPr>
        <w:t>Alta.</w:t>
      </w:r>
    </w:p>
    <w:p w14:paraId="60F80FA9" w14:textId="77777777" w:rsidR="00DA63DC" w:rsidRPr="00DA63DC" w:rsidRDefault="00DA63DC" w:rsidP="00965B6B">
      <w:pPr>
        <w:pStyle w:val="Default"/>
        <w:numPr>
          <w:ilvl w:val="0"/>
          <w:numId w:val="11"/>
        </w:numPr>
        <w:spacing w:after="60" w:line="276" w:lineRule="auto"/>
        <w:ind w:left="1797" w:hanging="357"/>
        <w:jc w:val="both"/>
        <w:rPr>
          <w:rFonts w:ascii="Calibri" w:hAnsi="Calibri" w:cs="Calibri"/>
          <w:sz w:val="20"/>
          <w:szCs w:val="20"/>
        </w:rPr>
      </w:pPr>
      <w:r w:rsidRPr="00DA63DC">
        <w:rPr>
          <w:rFonts w:ascii="Calibri" w:hAnsi="Calibri" w:cs="Calibri"/>
          <w:sz w:val="20"/>
          <w:szCs w:val="20"/>
        </w:rPr>
        <w:lastRenderedPageBreak/>
        <w:t xml:space="preserve">Media. </w:t>
      </w:r>
    </w:p>
    <w:p w14:paraId="277DB31E" w14:textId="77777777" w:rsidR="00DA63DC" w:rsidRPr="00DA63DC" w:rsidRDefault="00DA63DC" w:rsidP="00965B6B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60"/>
        <w:ind w:left="1797" w:hanging="357"/>
        <w:rPr>
          <w:rFonts w:ascii="Calibri" w:hAnsi="Calibri" w:cs="Calibri"/>
          <w:color w:val="000000"/>
          <w:sz w:val="20"/>
          <w:szCs w:val="20"/>
        </w:rPr>
      </w:pPr>
      <w:r w:rsidRPr="00DA63DC">
        <w:rPr>
          <w:rFonts w:ascii="Calibri" w:hAnsi="Calibri" w:cs="Calibri"/>
          <w:color w:val="000000"/>
          <w:sz w:val="20"/>
          <w:szCs w:val="20"/>
        </w:rPr>
        <w:t xml:space="preserve">Baja. </w:t>
      </w:r>
    </w:p>
    <w:p w14:paraId="1C4D4EE2" w14:textId="77777777" w:rsidR="00DA63DC" w:rsidRPr="00DA63DC" w:rsidRDefault="00DA63DC" w:rsidP="00965B6B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60"/>
        <w:ind w:left="1797" w:hanging="357"/>
        <w:rPr>
          <w:rFonts w:ascii="Calibri" w:hAnsi="Calibri" w:cs="Calibri"/>
          <w:color w:val="000000"/>
          <w:sz w:val="20"/>
          <w:szCs w:val="20"/>
        </w:rPr>
      </w:pPr>
      <w:r w:rsidRPr="00DA63DC">
        <w:rPr>
          <w:rFonts w:ascii="Calibri" w:hAnsi="Calibri" w:cs="Calibri"/>
          <w:color w:val="000000"/>
          <w:sz w:val="20"/>
          <w:szCs w:val="20"/>
        </w:rPr>
        <w:t xml:space="preserve">Nula. </w:t>
      </w:r>
    </w:p>
    <w:p w14:paraId="5CD7E46E" w14:textId="77777777" w:rsidR="00DA63DC" w:rsidRPr="00DA63DC" w:rsidRDefault="00DA63DC" w:rsidP="00965B6B">
      <w:pPr>
        <w:autoSpaceDE w:val="0"/>
        <w:autoSpaceDN w:val="0"/>
        <w:adjustRightInd w:val="0"/>
        <w:spacing w:after="0"/>
        <w:ind w:left="708" w:firstLine="708"/>
        <w:rPr>
          <w:rFonts w:ascii="Calibri" w:hAnsi="Calibri" w:cs="Calibri"/>
          <w:color w:val="000000"/>
          <w:sz w:val="20"/>
          <w:szCs w:val="20"/>
        </w:rPr>
      </w:pPr>
    </w:p>
    <w:p w14:paraId="61632FDE" w14:textId="77777777" w:rsidR="00FB7254" w:rsidRDefault="00DA63DC" w:rsidP="00965B6B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00000"/>
          <w:sz w:val="20"/>
          <w:szCs w:val="20"/>
          <w:u w:val="single"/>
        </w:rPr>
      </w:pPr>
      <w:r w:rsidRPr="00DA63DC">
        <w:rPr>
          <w:rFonts w:ascii="Calibri" w:hAnsi="Calibri" w:cs="Calibri"/>
          <w:color w:val="000000"/>
          <w:sz w:val="20"/>
          <w:szCs w:val="20"/>
          <w:u w:val="single"/>
        </w:rPr>
        <w:t xml:space="preserve">Clasificación 7. Por región. </w:t>
      </w:r>
    </w:p>
    <w:p w14:paraId="353044AC" w14:textId="77777777" w:rsidR="00811D5E" w:rsidRDefault="00811D5E" w:rsidP="00965B6B">
      <w:pPr>
        <w:autoSpaceDE w:val="0"/>
        <w:autoSpaceDN w:val="0"/>
        <w:adjustRightInd w:val="0"/>
        <w:spacing w:after="0"/>
        <w:rPr>
          <w:rFonts w:ascii="Calibri" w:hAnsi="Calibri" w:cs="Calibri"/>
          <w:color w:val="000000"/>
          <w:sz w:val="20"/>
          <w:szCs w:val="20"/>
          <w:u w:val="single"/>
        </w:rPr>
      </w:pPr>
    </w:p>
    <w:p w14:paraId="17C738FA" w14:textId="77777777" w:rsidR="00DA63DC" w:rsidRDefault="006F1BE3" w:rsidP="00965B6B">
      <w:pPr>
        <w:pStyle w:val="Ttulo2"/>
        <w:spacing w:line="276" w:lineRule="auto"/>
        <w:ind w:left="1092" w:firstLine="708"/>
      </w:pPr>
      <w:bookmarkStart w:id="2" w:name="_Toc438069951"/>
      <w:r>
        <w:t xml:space="preserve">5.2 </w:t>
      </w:r>
      <w:r w:rsidR="00DA63DC" w:rsidRPr="00DA63DC">
        <w:t>Átomos Turísticos.</w:t>
      </w:r>
      <w:bookmarkEnd w:id="2"/>
      <w:r w:rsidR="00DA63DC" w:rsidRPr="00DA63DC">
        <w:t xml:space="preserve"> </w:t>
      </w:r>
    </w:p>
    <w:p w14:paraId="50E19507" w14:textId="77777777" w:rsidR="00294CC9" w:rsidRDefault="00B776A2" w:rsidP="00965B6B">
      <w:pPr>
        <w:pStyle w:val="Prrafodelista"/>
        <w:tabs>
          <w:tab w:val="left" w:pos="3690"/>
        </w:tabs>
        <w:spacing w:after="240"/>
        <w:jc w:val="both"/>
        <w:rPr>
          <w:sz w:val="20"/>
          <w:szCs w:val="20"/>
        </w:rPr>
      </w:pPr>
      <w:r w:rsidRPr="00B776A2">
        <w:rPr>
          <w:sz w:val="20"/>
          <w:szCs w:val="20"/>
        </w:rPr>
        <w:t>L</w:t>
      </w:r>
      <w:r w:rsidR="00784853">
        <w:rPr>
          <w:sz w:val="20"/>
          <w:szCs w:val="20"/>
        </w:rPr>
        <w:t>os átomos turísticos s</w:t>
      </w:r>
      <w:r w:rsidR="00DA63DC" w:rsidRPr="00B776A2">
        <w:rPr>
          <w:sz w:val="20"/>
          <w:szCs w:val="20"/>
        </w:rPr>
        <w:t xml:space="preserve">e dividen en </w:t>
      </w:r>
      <w:r w:rsidR="00784853">
        <w:rPr>
          <w:sz w:val="20"/>
          <w:szCs w:val="20"/>
        </w:rPr>
        <w:t xml:space="preserve">infraestructura, </w:t>
      </w:r>
      <w:r w:rsidR="00DA63DC" w:rsidRPr="00B776A2">
        <w:rPr>
          <w:sz w:val="20"/>
          <w:szCs w:val="20"/>
        </w:rPr>
        <w:t>permanentes y temporales</w:t>
      </w:r>
      <w:r w:rsidR="00784853">
        <w:rPr>
          <w:sz w:val="20"/>
          <w:szCs w:val="20"/>
        </w:rPr>
        <w:t>,</w:t>
      </w:r>
      <w:r w:rsidR="00DA63DC" w:rsidRPr="00B776A2">
        <w:rPr>
          <w:sz w:val="20"/>
          <w:szCs w:val="20"/>
        </w:rPr>
        <w:t xml:space="preserve"> los átomos permanentes son todos aquellos sitios turísticos con los que cuenta la </w:t>
      </w:r>
      <w:r w:rsidR="00784853">
        <w:rPr>
          <w:sz w:val="20"/>
          <w:szCs w:val="20"/>
        </w:rPr>
        <w:t>ciudad de San Cristóbal</w:t>
      </w:r>
      <w:r w:rsidR="00DA63DC" w:rsidRPr="00B776A2">
        <w:rPr>
          <w:sz w:val="20"/>
          <w:szCs w:val="20"/>
        </w:rPr>
        <w:t xml:space="preserve"> que son inamovibles y que cualquier día pueden ser vistos por el turista, mientras que los átomos temporales son las festividades existen y son temporales debido a que solo se dan en un cierto periodo del año. </w:t>
      </w:r>
    </w:p>
    <w:p w14:paraId="791F0EF2" w14:textId="77777777" w:rsidR="00CC14A7" w:rsidRDefault="00CC14A7" w:rsidP="00965B6B">
      <w:pPr>
        <w:pStyle w:val="Prrafodelista"/>
        <w:tabs>
          <w:tab w:val="left" w:pos="3690"/>
        </w:tabs>
        <w:spacing w:after="240"/>
        <w:jc w:val="both"/>
        <w:rPr>
          <w:sz w:val="20"/>
          <w:szCs w:val="20"/>
        </w:rPr>
      </w:pPr>
    </w:p>
    <w:p w14:paraId="378D5F36" w14:textId="77777777" w:rsidR="00CC14A7" w:rsidRDefault="00CC14A7" w:rsidP="00965B6B">
      <w:pPr>
        <w:pStyle w:val="Prrafodelista"/>
        <w:tabs>
          <w:tab w:val="left" w:pos="3690"/>
        </w:tabs>
        <w:spacing w:after="240"/>
        <w:jc w:val="both"/>
        <w:rPr>
          <w:sz w:val="20"/>
          <w:szCs w:val="20"/>
        </w:rPr>
      </w:pPr>
    </w:p>
    <w:p w14:paraId="458A79DA" w14:textId="77777777" w:rsidR="00DA63DC" w:rsidRDefault="00294CC9" w:rsidP="00965B6B">
      <w:pPr>
        <w:pStyle w:val="Prrafodelista"/>
        <w:tabs>
          <w:tab w:val="left" w:pos="3690"/>
        </w:tabs>
        <w:spacing w:after="240"/>
        <w:rPr>
          <w:rFonts w:asciiTheme="majorHAnsi" w:hAnsiTheme="majorHAnsi"/>
          <w:b/>
          <w:bCs/>
          <w:sz w:val="21"/>
          <w:szCs w:val="21"/>
        </w:rPr>
      </w:pPr>
      <w:r>
        <w:rPr>
          <w:sz w:val="20"/>
          <w:szCs w:val="20"/>
        </w:rPr>
        <w:tab/>
      </w:r>
      <w:r w:rsidR="00DA63DC" w:rsidRPr="00294CC9">
        <w:rPr>
          <w:rFonts w:asciiTheme="majorHAnsi" w:hAnsiTheme="majorHAnsi"/>
          <w:b/>
          <w:bCs/>
          <w:sz w:val="21"/>
          <w:szCs w:val="21"/>
        </w:rPr>
        <w:t>Listado de átomos permanentes.</w:t>
      </w:r>
    </w:p>
    <w:tbl>
      <w:tblPr>
        <w:tblStyle w:val="Tablaconcuadrcula"/>
        <w:tblW w:w="10632" w:type="dxa"/>
        <w:jc w:val="center"/>
        <w:tblLook w:val="04A0" w:firstRow="1" w:lastRow="0" w:firstColumn="1" w:lastColumn="0" w:noHBand="0" w:noVBand="1"/>
      </w:tblPr>
      <w:tblGrid>
        <w:gridCol w:w="5094"/>
        <w:gridCol w:w="1806"/>
        <w:gridCol w:w="2751"/>
        <w:gridCol w:w="981"/>
      </w:tblGrid>
      <w:tr w:rsidR="00E0431F" w:rsidRPr="0043683C" w14:paraId="42C2788F" w14:textId="77777777" w:rsidTr="00025036">
        <w:trPr>
          <w:trHeight w:val="283"/>
          <w:jc w:val="center"/>
        </w:trPr>
        <w:tc>
          <w:tcPr>
            <w:tcW w:w="10632" w:type="dxa"/>
            <w:gridSpan w:val="4"/>
            <w:vAlign w:val="center"/>
          </w:tcPr>
          <w:p w14:paraId="6C7174DD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 xml:space="preserve">Átomos Turísticos del Municipio de </w:t>
            </w:r>
            <w:r>
              <w:rPr>
                <w:rFonts w:asciiTheme="majorHAnsi" w:hAnsiTheme="majorHAnsi"/>
                <w:sz w:val="20"/>
                <w:szCs w:val="20"/>
              </w:rPr>
              <w:t>Yajalón</w:t>
            </w:r>
            <w:r w:rsidRPr="0043683C">
              <w:rPr>
                <w:rFonts w:asciiTheme="majorHAnsi" w:hAnsiTheme="majorHAnsi"/>
                <w:sz w:val="20"/>
                <w:szCs w:val="20"/>
              </w:rPr>
              <w:t xml:space="preserve"> y su Clasificación.</w:t>
            </w:r>
          </w:p>
          <w:p w14:paraId="579D25DD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0431F" w:rsidRPr="0043683C" w14:paraId="46949E5B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3997E7A8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Sitios</w:t>
            </w:r>
          </w:p>
        </w:tc>
        <w:tc>
          <w:tcPr>
            <w:tcW w:w="1806" w:type="dxa"/>
            <w:vAlign w:val="center"/>
          </w:tcPr>
          <w:p w14:paraId="139EEC7A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C1</w:t>
            </w:r>
          </w:p>
        </w:tc>
        <w:tc>
          <w:tcPr>
            <w:tcW w:w="2751" w:type="dxa"/>
            <w:vAlign w:val="center"/>
          </w:tcPr>
          <w:p w14:paraId="52E2D2FF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C2</w:t>
            </w:r>
          </w:p>
        </w:tc>
        <w:tc>
          <w:tcPr>
            <w:tcW w:w="981" w:type="dxa"/>
            <w:vAlign w:val="center"/>
          </w:tcPr>
          <w:p w14:paraId="62C54FD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C3</w:t>
            </w:r>
          </w:p>
        </w:tc>
      </w:tr>
      <w:tr w:rsidR="00E0431F" w:rsidRPr="0043683C" w14:paraId="1E7B683B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4E8BEC30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1.Pulpitillo</w:t>
            </w:r>
          </w:p>
        </w:tc>
        <w:tc>
          <w:tcPr>
            <w:tcW w:w="1806" w:type="dxa"/>
            <w:vAlign w:val="center"/>
          </w:tcPr>
          <w:p w14:paraId="68F0D330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</w:t>
            </w:r>
          </w:p>
        </w:tc>
        <w:tc>
          <w:tcPr>
            <w:tcW w:w="2751" w:type="dxa"/>
            <w:vAlign w:val="center"/>
          </w:tcPr>
          <w:p w14:paraId="79E2CBE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1, 10, 47</w:t>
            </w:r>
          </w:p>
        </w:tc>
        <w:tc>
          <w:tcPr>
            <w:tcW w:w="981" w:type="dxa"/>
            <w:vAlign w:val="center"/>
          </w:tcPr>
          <w:p w14:paraId="0CB5333D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064423D3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7F5A5454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2.Puente Hidalgo</w:t>
            </w:r>
          </w:p>
        </w:tc>
        <w:tc>
          <w:tcPr>
            <w:tcW w:w="1806" w:type="dxa"/>
            <w:vAlign w:val="center"/>
          </w:tcPr>
          <w:p w14:paraId="476223D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1,3</w:t>
            </w:r>
          </w:p>
        </w:tc>
        <w:tc>
          <w:tcPr>
            <w:tcW w:w="2751" w:type="dxa"/>
            <w:vAlign w:val="center"/>
          </w:tcPr>
          <w:p w14:paraId="1B0686D1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1, 3, 10, 47</w:t>
            </w:r>
          </w:p>
        </w:tc>
        <w:tc>
          <w:tcPr>
            <w:tcW w:w="981" w:type="dxa"/>
            <w:vAlign w:val="center"/>
          </w:tcPr>
          <w:p w14:paraId="646EB5DF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00DC6C4C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7F1F1A22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 xml:space="preserve">3. </w:t>
            </w:r>
            <w:proofErr w:type="spellStart"/>
            <w:r w:rsidRPr="0043683C">
              <w:rPr>
                <w:rFonts w:asciiTheme="majorHAnsi" w:hAnsiTheme="majorHAnsi"/>
                <w:sz w:val="20"/>
                <w:szCs w:val="20"/>
              </w:rPr>
              <w:t>Lumilja</w:t>
            </w:r>
            <w:proofErr w:type="spellEnd"/>
            <w:r w:rsidRPr="0043683C">
              <w:rPr>
                <w:rFonts w:asciiTheme="majorHAnsi" w:hAnsiTheme="majorHAnsi"/>
                <w:sz w:val="20"/>
                <w:szCs w:val="20"/>
              </w:rPr>
              <w:t xml:space="preserve"> "Los Patos"</w:t>
            </w:r>
          </w:p>
        </w:tc>
        <w:tc>
          <w:tcPr>
            <w:tcW w:w="1806" w:type="dxa"/>
            <w:vAlign w:val="center"/>
          </w:tcPr>
          <w:p w14:paraId="673A8B4D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1,3</w:t>
            </w:r>
          </w:p>
        </w:tc>
        <w:tc>
          <w:tcPr>
            <w:tcW w:w="2751" w:type="dxa"/>
            <w:vAlign w:val="center"/>
          </w:tcPr>
          <w:p w14:paraId="4BFEFA0A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1, 10, 47</w:t>
            </w:r>
          </w:p>
        </w:tc>
        <w:tc>
          <w:tcPr>
            <w:tcW w:w="981" w:type="dxa"/>
            <w:vAlign w:val="center"/>
          </w:tcPr>
          <w:p w14:paraId="0FCB2F2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7A0AE858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2333488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4. Rio Grande</w:t>
            </w:r>
          </w:p>
        </w:tc>
        <w:tc>
          <w:tcPr>
            <w:tcW w:w="1806" w:type="dxa"/>
            <w:vAlign w:val="center"/>
          </w:tcPr>
          <w:p w14:paraId="0171F6E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1,3</w:t>
            </w:r>
          </w:p>
        </w:tc>
        <w:tc>
          <w:tcPr>
            <w:tcW w:w="2751" w:type="dxa"/>
            <w:vAlign w:val="center"/>
          </w:tcPr>
          <w:p w14:paraId="0C19C012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1, 47</w:t>
            </w:r>
          </w:p>
        </w:tc>
        <w:tc>
          <w:tcPr>
            <w:tcW w:w="981" w:type="dxa"/>
            <w:vAlign w:val="center"/>
          </w:tcPr>
          <w:p w14:paraId="52EA1A9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0B1CA54C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0F8081D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5. Tila Limar</w:t>
            </w:r>
          </w:p>
        </w:tc>
        <w:tc>
          <w:tcPr>
            <w:tcW w:w="1806" w:type="dxa"/>
            <w:vAlign w:val="center"/>
          </w:tcPr>
          <w:p w14:paraId="5001D0F9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</w:t>
            </w:r>
          </w:p>
        </w:tc>
        <w:tc>
          <w:tcPr>
            <w:tcW w:w="2751" w:type="dxa"/>
            <w:vAlign w:val="center"/>
          </w:tcPr>
          <w:p w14:paraId="70BABF50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1, 47</w:t>
            </w:r>
          </w:p>
        </w:tc>
        <w:tc>
          <w:tcPr>
            <w:tcW w:w="981" w:type="dxa"/>
            <w:vAlign w:val="center"/>
          </w:tcPr>
          <w:p w14:paraId="474A5E9E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783F6E64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64FE1C8A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6. La Preciosa</w:t>
            </w:r>
          </w:p>
        </w:tc>
        <w:tc>
          <w:tcPr>
            <w:tcW w:w="1806" w:type="dxa"/>
            <w:vAlign w:val="center"/>
          </w:tcPr>
          <w:p w14:paraId="0399C25D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</w:t>
            </w:r>
          </w:p>
        </w:tc>
        <w:tc>
          <w:tcPr>
            <w:tcW w:w="2751" w:type="dxa"/>
            <w:vAlign w:val="center"/>
          </w:tcPr>
          <w:p w14:paraId="3CC2104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1, 47</w:t>
            </w:r>
          </w:p>
        </w:tc>
        <w:tc>
          <w:tcPr>
            <w:tcW w:w="981" w:type="dxa"/>
            <w:vAlign w:val="center"/>
          </w:tcPr>
          <w:p w14:paraId="7BF81B62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631E7526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347AF2D5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7. Nuevo Limar</w:t>
            </w:r>
          </w:p>
        </w:tc>
        <w:tc>
          <w:tcPr>
            <w:tcW w:w="1806" w:type="dxa"/>
            <w:vAlign w:val="center"/>
          </w:tcPr>
          <w:p w14:paraId="6BC29CA2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</w:t>
            </w:r>
          </w:p>
        </w:tc>
        <w:tc>
          <w:tcPr>
            <w:tcW w:w="2751" w:type="dxa"/>
            <w:vAlign w:val="center"/>
          </w:tcPr>
          <w:p w14:paraId="23FFE91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1, 47</w:t>
            </w:r>
          </w:p>
        </w:tc>
        <w:tc>
          <w:tcPr>
            <w:tcW w:w="981" w:type="dxa"/>
            <w:vAlign w:val="center"/>
          </w:tcPr>
          <w:p w14:paraId="2B9DE31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05F51918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228113B0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8. Parque de Limar</w:t>
            </w:r>
          </w:p>
        </w:tc>
        <w:tc>
          <w:tcPr>
            <w:tcW w:w="1806" w:type="dxa"/>
            <w:vAlign w:val="center"/>
          </w:tcPr>
          <w:p w14:paraId="4CDD1B75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1, 4</w:t>
            </w:r>
          </w:p>
        </w:tc>
        <w:tc>
          <w:tcPr>
            <w:tcW w:w="2751" w:type="dxa"/>
            <w:vAlign w:val="center"/>
          </w:tcPr>
          <w:p w14:paraId="59732D25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98, 86</w:t>
            </w:r>
          </w:p>
        </w:tc>
        <w:tc>
          <w:tcPr>
            <w:tcW w:w="981" w:type="dxa"/>
            <w:vAlign w:val="center"/>
          </w:tcPr>
          <w:p w14:paraId="3297D5E2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152F8DEF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26D066F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9. Poza Azul</w:t>
            </w:r>
          </w:p>
        </w:tc>
        <w:tc>
          <w:tcPr>
            <w:tcW w:w="1806" w:type="dxa"/>
            <w:vAlign w:val="center"/>
          </w:tcPr>
          <w:p w14:paraId="240AE2E1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</w:t>
            </w:r>
          </w:p>
        </w:tc>
        <w:tc>
          <w:tcPr>
            <w:tcW w:w="2751" w:type="dxa"/>
            <w:vAlign w:val="center"/>
          </w:tcPr>
          <w:p w14:paraId="50AEA0B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1, 10, 47</w:t>
            </w:r>
          </w:p>
        </w:tc>
        <w:tc>
          <w:tcPr>
            <w:tcW w:w="981" w:type="dxa"/>
            <w:vAlign w:val="center"/>
          </w:tcPr>
          <w:p w14:paraId="56585130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</w:tr>
      <w:tr w:rsidR="00E0431F" w:rsidRPr="0043683C" w14:paraId="5955FAB2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5C64C81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10. Cuevas de Salto de Agua</w:t>
            </w:r>
          </w:p>
        </w:tc>
        <w:tc>
          <w:tcPr>
            <w:tcW w:w="1806" w:type="dxa"/>
            <w:vAlign w:val="center"/>
          </w:tcPr>
          <w:p w14:paraId="215CF20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751" w:type="dxa"/>
            <w:vAlign w:val="center"/>
          </w:tcPr>
          <w:p w14:paraId="05BD979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3, 112,</w:t>
            </w:r>
          </w:p>
        </w:tc>
        <w:tc>
          <w:tcPr>
            <w:tcW w:w="981" w:type="dxa"/>
            <w:vAlign w:val="center"/>
          </w:tcPr>
          <w:p w14:paraId="556D334D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</w:tr>
      <w:tr w:rsidR="00E0431F" w:rsidRPr="0043683C" w14:paraId="08667FBC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527F63D1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 xml:space="preserve">11. </w:t>
            </w:r>
            <w:proofErr w:type="spellStart"/>
            <w:r w:rsidRPr="0043683C">
              <w:rPr>
                <w:rFonts w:asciiTheme="majorHAnsi" w:hAnsiTheme="majorHAnsi"/>
                <w:sz w:val="20"/>
                <w:szCs w:val="20"/>
              </w:rPr>
              <w:t>Xanil</w:t>
            </w:r>
            <w:proofErr w:type="spellEnd"/>
          </w:p>
        </w:tc>
        <w:tc>
          <w:tcPr>
            <w:tcW w:w="1806" w:type="dxa"/>
            <w:vAlign w:val="center"/>
          </w:tcPr>
          <w:p w14:paraId="7C252B01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</w:t>
            </w:r>
          </w:p>
        </w:tc>
        <w:tc>
          <w:tcPr>
            <w:tcW w:w="2751" w:type="dxa"/>
            <w:vAlign w:val="center"/>
          </w:tcPr>
          <w:p w14:paraId="38EFBCA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1, 10, 112, 42, 47, 52</w:t>
            </w:r>
          </w:p>
        </w:tc>
        <w:tc>
          <w:tcPr>
            <w:tcW w:w="981" w:type="dxa"/>
            <w:vAlign w:val="center"/>
          </w:tcPr>
          <w:p w14:paraId="60250CB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E0431F" w:rsidRPr="0043683C" w14:paraId="20C9BF74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5F3F174D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12. Cascadas de Agua Azul</w:t>
            </w:r>
          </w:p>
        </w:tc>
        <w:tc>
          <w:tcPr>
            <w:tcW w:w="1806" w:type="dxa"/>
            <w:vAlign w:val="center"/>
          </w:tcPr>
          <w:p w14:paraId="126DD42B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1, 3, 4</w:t>
            </w:r>
          </w:p>
        </w:tc>
        <w:tc>
          <w:tcPr>
            <w:tcW w:w="2751" w:type="dxa"/>
            <w:vAlign w:val="center"/>
          </w:tcPr>
          <w:p w14:paraId="1A713E61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2, 10, 33, 42, 52, 60, 62</w:t>
            </w:r>
          </w:p>
        </w:tc>
        <w:tc>
          <w:tcPr>
            <w:tcW w:w="981" w:type="dxa"/>
            <w:vAlign w:val="center"/>
          </w:tcPr>
          <w:p w14:paraId="0572D10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</w:tr>
      <w:tr w:rsidR="00E0431F" w:rsidRPr="0043683C" w14:paraId="32118383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76C28AA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13. Agua Clara</w:t>
            </w:r>
          </w:p>
        </w:tc>
        <w:tc>
          <w:tcPr>
            <w:tcW w:w="1806" w:type="dxa"/>
            <w:vAlign w:val="center"/>
          </w:tcPr>
          <w:p w14:paraId="204ED7E8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</w:t>
            </w:r>
          </w:p>
        </w:tc>
        <w:tc>
          <w:tcPr>
            <w:tcW w:w="2751" w:type="dxa"/>
            <w:vAlign w:val="center"/>
          </w:tcPr>
          <w:p w14:paraId="0BBD96A8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2, 3, 9, 13, 25, 33, 84, 60</w:t>
            </w:r>
          </w:p>
        </w:tc>
        <w:tc>
          <w:tcPr>
            <w:tcW w:w="981" w:type="dxa"/>
            <w:vAlign w:val="center"/>
          </w:tcPr>
          <w:p w14:paraId="0349676D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</w:tr>
      <w:tr w:rsidR="00E0431F" w:rsidRPr="0043683C" w14:paraId="777A6391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64EEF3EF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14. Campo Loma Bonita</w:t>
            </w:r>
          </w:p>
        </w:tc>
        <w:tc>
          <w:tcPr>
            <w:tcW w:w="1806" w:type="dxa"/>
            <w:vAlign w:val="center"/>
          </w:tcPr>
          <w:p w14:paraId="3E11034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1, 2, 3, 6</w:t>
            </w:r>
          </w:p>
        </w:tc>
        <w:tc>
          <w:tcPr>
            <w:tcW w:w="2751" w:type="dxa"/>
            <w:vAlign w:val="center"/>
          </w:tcPr>
          <w:p w14:paraId="2DB75A0A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7, 112, 21, 124, 52, 73</w:t>
            </w:r>
          </w:p>
        </w:tc>
        <w:tc>
          <w:tcPr>
            <w:tcW w:w="981" w:type="dxa"/>
            <w:vAlign w:val="center"/>
          </w:tcPr>
          <w:p w14:paraId="6E0601A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43E84A7A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2D4AB44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15. Balneario Loma Bonita</w:t>
            </w:r>
          </w:p>
        </w:tc>
        <w:tc>
          <w:tcPr>
            <w:tcW w:w="1806" w:type="dxa"/>
            <w:vAlign w:val="center"/>
          </w:tcPr>
          <w:p w14:paraId="25F2D259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751" w:type="dxa"/>
            <w:vAlign w:val="center"/>
          </w:tcPr>
          <w:p w14:paraId="6F7C6FE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1, 10,</w:t>
            </w:r>
          </w:p>
        </w:tc>
        <w:tc>
          <w:tcPr>
            <w:tcW w:w="981" w:type="dxa"/>
            <w:vAlign w:val="center"/>
          </w:tcPr>
          <w:p w14:paraId="13DDED60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27DC7F89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417DF28D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 xml:space="preserve">16. Futbol </w:t>
            </w:r>
            <w:proofErr w:type="spellStart"/>
            <w:r w:rsidRPr="0043683C">
              <w:rPr>
                <w:rFonts w:asciiTheme="majorHAnsi" w:hAnsiTheme="majorHAnsi"/>
                <w:sz w:val="20"/>
                <w:szCs w:val="20"/>
              </w:rPr>
              <w:t>Rapido</w:t>
            </w:r>
            <w:proofErr w:type="spellEnd"/>
          </w:p>
        </w:tc>
        <w:tc>
          <w:tcPr>
            <w:tcW w:w="1806" w:type="dxa"/>
            <w:vAlign w:val="center"/>
          </w:tcPr>
          <w:p w14:paraId="17CEE8F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1, 2, 6</w:t>
            </w:r>
          </w:p>
        </w:tc>
        <w:tc>
          <w:tcPr>
            <w:tcW w:w="2751" w:type="dxa"/>
            <w:vAlign w:val="center"/>
          </w:tcPr>
          <w:p w14:paraId="77CBE1C2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7, 21, 73</w:t>
            </w:r>
          </w:p>
        </w:tc>
        <w:tc>
          <w:tcPr>
            <w:tcW w:w="981" w:type="dxa"/>
            <w:vAlign w:val="center"/>
          </w:tcPr>
          <w:p w14:paraId="63A0B8C0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464343E1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51155FD1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 xml:space="preserve">17. Agua </w:t>
            </w:r>
            <w:proofErr w:type="spellStart"/>
            <w:r w:rsidRPr="0043683C">
              <w:rPr>
                <w:rFonts w:asciiTheme="majorHAnsi" w:hAnsiTheme="majorHAnsi"/>
                <w:sz w:val="20"/>
                <w:szCs w:val="20"/>
              </w:rPr>
              <w:t>Fria</w:t>
            </w:r>
            <w:proofErr w:type="spellEnd"/>
          </w:p>
        </w:tc>
        <w:tc>
          <w:tcPr>
            <w:tcW w:w="1806" w:type="dxa"/>
            <w:vAlign w:val="center"/>
          </w:tcPr>
          <w:p w14:paraId="3C09C5D8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</w:t>
            </w:r>
          </w:p>
        </w:tc>
        <w:tc>
          <w:tcPr>
            <w:tcW w:w="2751" w:type="dxa"/>
            <w:vAlign w:val="center"/>
          </w:tcPr>
          <w:p w14:paraId="5DF7BF0B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1, 3, 47</w:t>
            </w:r>
          </w:p>
        </w:tc>
        <w:tc>
          <w:tcPr>
            <w:tcW w:w="981" w:type="dxa"/>
            <w:vAlign w:val="center"/>
          </w:tcPr>
          <w:p w14:paraId="0468DF18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297F876C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1D8FF65E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18. Unidad Deportiva</w:t>
            </w:r>
          </w:p>
        </w:tc>
        <w:tc>
          <w:tcPr>
            <w:tcW w:w="1806" w:type="dxa"/>
            <w:vAlign w:val="center"/>
          </w:tcPr>
          <w:p w14:paraId="36EB2FA4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1, 2, 7</w:t>
            </w:r>
          </w:p>
        </w:tc>
        <w:tc>
          <w:tcPr>
            <w:tcW w:w="2751" w:type="dxa"/>
            <w:vAlign w:val="center"/>
          </w:tcPr>
          <w:p w14:paraId="778F88F5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1,7, 10, 21, 124, 125, 73, 109, 128</w:t>
            </w:r>
          </w:p>
        </w:tc>
        <w:tc>
          <w:tcPr>
            <w:tcW w:w="981" w:type="dxa"/>
            <w:vAlign w:val="center"/>
          </w:tcPr>
          <w:p w14:paraId="58860BC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36D1BC6B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1C7B0CCF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19. Parque Infantil</w:t>
            </w:r>
          </w:p>
        </w:tc>
        <w:tc>
          <w:tcPr>
            <w:tcW w:w="1806" w:type="dxa"/>
            <w:vAlign w:val="center"/>
          </w:tcPr>
          <w:p w14:paraId="37A71B1F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</w:t>
            </w:r>
          </w:p>
        </w:tc>
        <w:tc>
          <w:tcPr>
            <w:tcW w:w="2751" w:type="dxa"/>
            <w:vAlign w:val="center"/>
          </w:tcPr>
          <w:p w14:paraId="20C8376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7, 10, 98</w:t>
            </w:r>
          </w:p>
        </w:tc>
        <w:tc>
          <w:tcPr>
            <w:tcW w:w="981" w:type="dxa"/>
            <w:vAlign w:val="center"/>
          </w:tcPr>
          <w:p w14:paraId="3C02144E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39EAEFD7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273624A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20. Los Tibios</w:t>
            </w:r>
          </w:p>
        </w:tc>
        <w:tc>
          <w:tcPr>
            <w:tcW w:w="1806" w:type="dxa"/>
            <w:vAlign w:val="center"/>
          </w:tcPr>
          <w:p w14:paraId="63299F1E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1, 3</w:t>
            </w:r>
          </w:p>
        </w:tc>
        <w:tc>
          <w:tcPr>
            <w:tcW w:w="2751" w:type="dxa"/>
            <w:vAlign w:val="center"/>
          </w:tcPr>
          <w:p w14:paraId="4ECA2A6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1, 47, 52</w:t>
            </w:r>
          </w:p>
        </w:tc>
        <w:tc>
          <w:tcPr>
            <w:tcW w:w="981" w:type="dxa"/>
            <w:vAlign w:val="center"/>
          </w:tcPr>
          <w:p w14:paraId="3CCA59F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4A942BD7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04FFD60A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21. Museo 1</w:t>
            </w:r>
          </w:p>
        </w:tc>
        <w:tc>
          <w:tcPr>
            <w:tcW w:w="1806" w:type="dxa"/>
            <w:vAlign w:val="center"/>
          </w:tcPr>
          <w:p w14:paraId="65C2E352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2751" w:type="dxa"/>
            <w:vAlign w:val="center"/>
          </w:tcPr>
          <w:p w14:paraId="0097A8A5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83</w:t>
            </w:r>
          </w:p>
        </w:tc>
        <w:tc>
          <w:tcPr>
            <w:tcW w:w="981" w:type="dxa"/>
            <w:vAlign w:val="center"/>
          </w:tcPr>
          <w:p w14:paraId="552D6BFA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132B93B1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3162AA21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22. Museo 2</w:t>
            </w:r>
          </w:p>
        </w:tc>
        <w:tc>
          <w:tcPr>
            <w:tcW w:w="1806" w:type="dxa"/>
            <w:vAlign w:val="center"/>
          </w:tcPr>
          <w:p w14:paraId="3125715B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2751" w:type="dxa"/>
            <w:vAlign w:val="center"/>
          </w:tcPr>
          <w:p w14:paraId="047A80D6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83</w:t>
            </w:r>
          </w:p>
        </w:tc>
        <w:tc>
          <w:tcPr>
            <w:tcW w:w="981" w:type="dxa"/>
            <w:vAlign w:val="center"/>
          </w:tcPr>
          <w:p w14:paraId="6AAD3DDF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5722BB94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09CDB490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23. Auditorio Municipal</w:t>
            </w:r>
          </w:p>
        </w:tc>
        <w:tc>
          <w:tcPr>
            <w:tcW w:w="1806" w:type="dxa"/>
            <w:vAlign w:val="center"/>
          </w:tcPr>
          <w:p w14:paraId="3394A1D3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2, 6, 7</w:t>
            </w:r>
          </w:p>
        </w:tc>
        <w:tc>
          <w:tcPr>
            <w:tcW w:w="2751" w:type="dxa"/>
            <w:vAlign w:val="center"/>
          </w:tcPr>
          <w:p w14:paraId="6810E741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124, 73, 127</w:t>
            </w:r>
          </w:p>
        </w:tc>
        <w:tc>
          <w:tcPr>
            <w:tcW w:w="981" w:type="dxa"/>
            <w:vAlign w:val="center"/>
          </w:tcPr>
          <w:p w14:paraId="6B848D04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5D14B2B8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6A82F09C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 xml:space="preserve">24. Parroquia Santiago </w:t>
            </w:r>
            <w:proofErr w:type="spellStart"/>
            <w:r w:rsidRPr="0043683C">
              <w:rPr>
                <w:rFonts w:asciiTheme="majorHAnsi" w:hAnsiTheme="majorHAnsi"/>
                <w:sz w:val="20"/>
                <w:szCs w:val="20"/>
              </w:rPr>
              <w:t>Apostol</w:t>
            </w:r>
            <w:proofErr w:type="spellEnd"/>
          </w:p>
        </w:tc>
        <w:tc>
          <w:tcPr>
            <w:tcW w:w="1806" w:type="dxa"/>
            <w:vAlign w:val="center"/>
          </w:tcPr>
          <w:p w14:paraId="3C557454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4</w:t>
            </w:r>
          </w:p>
        </w:tc>
        <w:tc>
          <w:tcPr>
            <w:tcW w:w="2751" w:type="dxa"/>
            <w:vAlign w:val="center"/>
          </w:tcPr>
          <w:p w14:paraId="355C8452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86</w:t>
            </w:r>
          </w:p>
        </w:tc>
        <w:tc>
          <w:tcPr>
            <w:tcW w:w="981" w:type="dxa"/>
            <w:vAlign w:val="center"/>
          </w:tcPr>
          <w:p w14:paraId="394D1468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  <w:tr w:rsidR="00E0431F" w:rsidRPr="0043683C" w14:paraId="3BFC4A38" w14:textId="77777777" w:rsidTr="00025036">
        <w:trPr>
          <w:trHeight w:val="283"/>
          <w:jc w:val="center"/>
        </w:trPr>
        <w:tc>
          <w:tcPr>
            <w:tcW w:w="5094" w:type="dxa"/>
            <w:vAlign w:val="center"/>
          </w:tcPr>
          <w:p w14:paraId="7E192DFB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25. Parque central</w:t>
            </w:r>
          </w:p>
        </w:tc>
        <w:tc>
          <w:tcPr>
            <w:tcW w:w="1806" w:type="dxa"/>
            <w:vAlign w:val="center"/>
          </w:tcPr>
          <w:p w14:paraId="27060107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6, 7</w:t>
            </w:r>
          </w:p>
        </w:tc>
        <w:tc>
          <w:tcPr>
            <w:tcW w:w="2751" w:type="dxa"/>
            <w:vAlign w:val="center"/>
          </w:tcPr>
          <w:p w14:paraId="2C623359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72, 80, 95, 107</w:t>
            </w:r>
          </w:p>
        </w:tc>
        <w:tc>
          <w:tcPr>
            <w:tcW w:w="981" w:type="dxa"/>
            <w:vAlign w:val="center"/>
          </w:tcPr>
          <w:p w14:paraId="4E58B3F3" w14:textId="77777777" w:rsidR="00E0431F" w:rsidRPr="0043683C" w:rsidRDefault="00E0431F" w:rsidP="00965B6B">
            <w:pPr>
              <w:spacing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3683C"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</w:tr>
    </w:tbl>
    <w:p w14:paraId="58B8111F" w14:textId="77777777" w:rsidR="00025036" w:rsidRDefault="00025036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Tabla 1</w:t>
      </w:r>
      <w:r w:rsidRPr="0099780C">
        <w:rPr>
          <w:b/>
          <w:bCs/>
          <w:sz w:val="20"/>
          <w:szCs w:val="20"/>
        </w:rPr>
        <w:t xml:space="preserve">. </w:t>
      </w:r>
      <w:r w:rsidRPr="0099780C">
        <w:rPr>
          <w:bCs/>
          <w:sz w:val="20"/>
          <w:szCs w:val="20"/>
        </w:rPr>
        <w:t>Sitios turísticos</w:t>
      </w:r>
      <w:r>
        <w:rPr>
          <w:bCs/>
          <w:sz w:val="20"/>
          <w:szCs w:val="20"/>
        </w:rPr>
        <w:t xml:space="preserve"> permanentes</w:t>
      </w:r>
      <w:r w:rsidRPr="0099780C">
        <w:rPr>
          <w:bCs/>
          <w:sz w:val="20"/>
          <w:szCs w:val="20"/>
        </w:rPr>
        <w:t>.</w:t>
      </w:r>
    </w:p>
    <w:p w14:paraId="2875B6BE" w14:textId="77777777" w:rsidR="00CC14A7" w:rsidRDefault="00CC14A7" w:rsidP="00CC14A7">
      <w:pPr>
        <w:tabs>
          <w:tab w:val="left" w:pos="3690"/>
        </w:tabs>
        <w:spacing w:after="240"/>
        <w:ind w:left="2484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 xml:space="preserve">         </w:t>
      </w:r>
    </w:p>
    <w:p w14:paraId="46F060C1" w14:textId="77777777" w:rsidR="0099780C" w:rsidRPr="00DC673A" w:rsidRDefault="00CC14A7" w:rsidP="00CC14A7">
      <w:pPr>
        <w:tabs>
          <w:tab w:val="left" w:pos="3690"/>
        </w:tabs>
        <w:spacing w:after="240"/>
        <w:ind w:left="2484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 xml:space="preserve">                            </w:t>
      </w:r>
      <w:r w:rsidR="0099780C" w:rsidRPr="00DC673A">
        <w:rPr>
          <w:rFonts w:asciiTheme="majorHAnsi" w:hAnsiTheme="majorHAnsi"/>
          <w:b/>
          <w:bCs/>
          <w:sz w:val="21"/>
          <w:szCs w:val="21"/>
        </w:rPr>
        <w:t>Lista de átomos temporales.</w:t>
      </w:r>
    </w:p>
    <w:tbl>
      <w:tblPr>
        <w:tblStyle w:val="Tablaconcuadrcula1"/>
        <w:tblW w:w="7520" w:type="dxa"/>
        <w:jc w:val="center"/>
        <w:tblLook w:val="04A0" w:firstRow="1" w:lastRow="0" w:firstColumn="1" w:lastColumn="0" w:noHBand="0" w:noVBand="1"/>
      </w:tblPr>
      <w:tblGrid>
        <w:gridCol w:w="1039"/>
        <w:gridCol w:w="3797"/>
        <w:gridCol w:w="1200"/>
        <w:gridCol w:w="1484"/>
      </w:tblGrid>
      <w:tr w:rsidR="00025036" w:rsidRPr="00AD2662" w14:paraId="222D6C97" w14:textId="77777777" w:rsidTr="00DC1B5E">
        <w:trPr>
          <w:trHeight w:val="330"/>
          <w:jc w:val="center"/>
        </w:trPr>
        <w:tc>
          <w:tcPr>
            <w:tcW w:w="1039" w:type="dxa"/>
            <w:hideMark/>
          </w:tcPr>
          <w:p w14:paraId="0EBC9BC4" w14:textId="77777777" w:rsidR="00025036" w:rsidRPr="00AD2662" w:rsidRDefault="002E774F" w:rsidP="00965B6B">
            <w:pPr>
              <w:spacing w:line="276" w:lineRule="auto"/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sz w:val="20"/>
                <w:szCs w:val="20"/>
                <w:lang w:eastAsia="es-MX"/>
              </w:rPr>
              <w:t>N.P</w:t>
            </w:r>
            <w:r w:rsidR="00025036" w:rsidRPr="00AD2662">
              <w:rPr>
                <w:rFonts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3797" w:type="dxa"/>
            <w:hideMark/>
          </w:tcPr>
          <w:p w14:paraId="74B064E6" w14:textId="77777777" w:rsidR="00025036" w:rsidRPr="00AD2662" w:rsidRDefault="00025036" w:rsidP="00965B6B">
            <w:pPr>
              <w:spacing w:line="276" w:lineRule="auto"/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Átomo</w:t>
            </w:r>
          </w:p>
        </w:tc>
        <w:tc>
          <w:tcPr>
            <w:tcW w:w="1200" w:type="dxa"/>
            <w:noWrap/>
            <w:hideMark/>
          </w:tcPr>
          <w:p w14:paraId="2E1BBC53" w14:textId="77777777" w:rsidR="00025036" w:rsidRPr="00AD2662" w:rsidRDefault="00025036" w:rsidP="00965B6B">
            <w:pPr>
              <w:spacing w:line="276" w:lineRule="auto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C1</w:t>
            </w:r>
          </w:p>
        </w:tc>
        <w:tc>
          <w:tcPr>
            <w:tcW w:w="1484" w:type="dxa"/>
            <w:noWrap/>
            <w:hideMark/>
          </w:tcPr>
          <w:p w14:paraId="79147DDC" w14:textId="77777777" w:rsidR="00025036" w:rsidRPr="00AD2662" w:rsidRDefault="00025036" w:rsidP="00965B6B">
            <w:pPr>
              <w:spacing w:line="276" w:lineRule="auto"/>
              <w:jc w:val="center"/>
              <w:rPr>
                <w:rFonts w:eastAsia="Times New Roman" w:cs="Arial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sz w:val="20"/>
                <w:szCs w:val="20"/>
                <w:lang w:eastAsia="es-MX"/>
              </w:rPr>
              <w:t>C2</w:t>
            </w:r>
          </w:p>
        </w:tc>
      </w:tr>
      <w:tr w:rsidR="00025036" w:rsidRPr="00AD2662" w14:paraId="58739A82" w14:textId="77777777" w:rsidTr="00DC1B5E">
        <w:trPr>
          <w:trHeight w:val="315"/>
          <w:jc w:val="center"/>
        </w:trPr>
        <w:tc>
          <w:tcPr>
            <w:tcW w:w="1039" w:type="dxa"/>
            <w:hideMark/>
          </w:tcPr>
          <w:p w14:paraId="43ABA683" w14:textId="77777777" w:rsidR="00025036" w:rsidRPr="00AD2662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797" w:type="dxa"/>
            <w:hideMark/>
          </w:tcPr>
          <w:p w14:paraId="2B1FB846" w14:textId="77777777" w:rsidR="00025036" w:rsidRPr="00AD2662" w:rsidRDefault="00025036" w:rsidP="00965B6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59062E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Fiesta Patronal de Santiago Apóstol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1200" w:type="dxa"/>
            <w:noWrap/>
            <w:hideMark/>
          </w:tcPr>
          <w:p w14:paraId="7AED103F" w14:textId="77777777" w:rsidR="00025036" w:rsidRPr="00AD2662" w:rsidRDefault="00025036" w:rsidP="00965B6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1484" w:type="dxa"/>
            <w:noWrap/>
            <w:hideMark/>
          </w:tcPr>
          <w:p w14:paraId="73953147" w14:textId="77777777" w:rsidR="00025036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78</w:t>
            </w:r>
          </w:p>
          <w:p w14:paraId="3D905C51" w14:textId="77777777" w:rsidR="00025036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80</w:t>
            </w:r>
          </w:p>
          <w:p w14:paraId="66325C13" w14:textId="77777777" w:rsidR="00025036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81</w:t>
            </w:r>
          </w:p>
          <w:p w14:paraId="35033E23" w14:textId="77777777" w:rsidR="00025036" w:rsidRPr="00AD2662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95</w:t>
            </w:r>
          </w:p>
        </w:tc>
      </w:tr>
      <w:tr w:rsidR="00025036" w:rsidRPr="00100F76" w14:paraId="57908162" w14:textId="77777777" w:rsidTr="00DC1B5E">
        <w:trPr>
          <w:trHeight w:val="315"/>
          <w:jc w:val="center"/>
        </w:trPr>
        <w:tc>
          <w:tcPr>
            <w:tcW w:w="1039" w:type="dxa"/>
            <w:hideMark/>
          </w:tcPr>
          <w:p w14:paraId="65FB463D" w14:textId="77777777" w:rsidR="00025036" w:rsidRPr="00AD2662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797" w:type="dxa"/>
            <w:hideMark/>
          </w:tcPr>
          <w:p w14:paraId="73C28A44" w14:textId="77777777" w:rsidR="00025036" w:rsidRPr="00AD2662" w:rsidRDefault="00025036" w:rsidP="00965B6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59062E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Fiesta en honor a la Virgen del Rosario</w:t>
            </w:r>
          </w:p>
        </w:tc>
        <w:tc>
          <w:tcPr>
            <w:tcW w:w="1200" w:type="dxa"/>
            <w:noWrap/>
            <w:hideMark/>
          </w:tcPr>
          <w:p w14:paraId="093F596E" w14:textId="77777777" w:rsidR="00025036" w:rsidRPr="00AD2662" w:rsidRDefault="00025036" w:rsidP="00965B6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6</w:t>
            </w:r>
          </w:p>
          <w:p w14:paraId="5E5674DA" w14:textId="77777777" w:rsidR="00025036" w:rsidRPr="00AD2662" w:rsidRDefault="00025036" w:rsidP="00965B6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484" w:type="dxa"/>
            <w:noWrap/>
            <w:hideMark/>
          </w:tcPr>
          <w:p w14:paraId="35CDA943" w14:textId="77777777" w:rsidR="00025036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78</w:t>
            </w:r>
          </w:p>
          <w:p w14:paraId="2DE32F8E" w14:textId="77777777" w:rsidR="00025036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81</w:t>
            </w:r>
          </w:p>
          <w:p w14:paraId="7FA4279C" w14:textId="77777777" w:rsidR="00025036" w:rsidRPr="00AD2662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AD2662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95</w:t>
            </w:r>
          </w:p>
        </w:tc>
      </w:tr>
      <w:tr w:rsidR="00025036" w:rsidRPr="00100F76" w14:paraId="4F03DE67" w14:textId="77777777" w:rsidTr="00DC1B5E">
        <w:trPr>
          <w:trHeight w:val="315"/>
          <w:jc w:val="center"/>
        </w:trPr>
        <w:tc>
          <w:tcPr>
            <w:tcW w:w="1039" w:type="dxa"/>
          </w:tcPr>
          <w:p w14:paraId="5DC0743A" w14:textId="77777777" w:rsidR="00025036" w:rsidRPr="00AD2662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3.</w:t>
            </w:r>
          </w:p>
        </w:tc>
        <w:tc>
          <w:tcPr>
            <w:tcW w:w="3797" w:type="dxa"/>
          </w:tcPr>
          <w:p w14:paraId="3B37B6ED" w14:textId="77777777" w:rsidR="00025036" w:rsidRPr="0059062E" w:rsidRDefault="00025036" w:rsidP="00965B6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59062E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Celebración de la Virgen de Guadalupe.</w:t>
            </w:r>
          </w:p>
        </w:tc>
        <w:tc>
          <w:tcPr>
            <w:tcW w:w="1200" w:type="dxa"/>
            <w:noWrap/>
          </w:tcPr>
          <w:p w14:paraId="6371847A" w14:textId="77777777" w:rsidR="00025036" w:rsidRPr="00AD2662" w:rsidRDefault="00025036" w:rsidP="00965B6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484" w:type="dxa"/>
            <w:noWrap/>
          </w:tcPr>
          <w:p w14:paraId="14F4291F" w14:textId="77777777" w:rsidR="00025036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81</w:t>
            </w:r>
          </w:p>
          <w:p w14:paraId="75DA33D8" w14:textId="77777777" w:rsidR="00025036" w:rsidRPr="00AD2662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95</w:t>
            </w:r>
          </w:p>
        </w:tc>
      </w:tr>
      <w:tr w:rsidR="00025036" w:rsidRPr="00100F76" w14:paraId="5E1BECDF" w14:textId="77777777" w:rsidTr="00DC1B5E">
        <w:trPr>
          <w:trHeight w:val="315"/>
          <w:jc w:val="center"/>
        </w:trPr>
        <w:tc>
          <w:tcPr>
            <w:tcW w:w="1039" w:type="dxa"/>
          </w:tcPr>
          <w:p w14:paraId="6277F5D9" w14:textId="77777777" w:rsidR="00025036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4.</w:t>
            </w:r>
          </w:p>
        </w:tc>
        <w:tc>
          <w:tcPr>
            <w:tcW w:w="3797" w:type="dxa"/>
          </w:tcPr>
          <w:p w14:paraId="2F1F7D45" w14:textId="77777777" w:rsidR="00025036" w:rsidRPr="0059062E" w:rsidRDefault="00025036" w:rsidP="00965B6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 w:rsidRPr="0059062E"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Semana Santa</w:t>
            </w:r>
          </w:p>
        </w:tc>
        <w:tc>
          <w:tcPr>
            <w:tcW w:w="1200" w:type="dxa"/>
            <w:noWrap/>
          </w:tcPr>
          <w:p w14:paraId="66158812" w14:textId="77777777" w:rsidR="00025036" w:rsidRPr="00AD2662" w:rsidRDefault="00025036" w:rsidP="00965B6B">
            <w:pPr>
              <w:spacing w:line="276" w:lineRule="auto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484" w:type="dxa"/>
            <w:noWrap/>
          </w:tcPr>
          <w:p w14:paraId="631209BB" w14:textId="77777777" w:rsidR="00025036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81</w:t>
            </w:r>
          </w:p>
          <w:p w14:paraId="460C3A0D" w14:textId="77777777" w:rsidR="00025036" w:rsidRPr="00AD2662" w:rsidRDefault="00025036" w:rsidP="00965B6B">
            <w:pPr>
              <w:spacing w:line="276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MX"/>
              </w:rPr>
              <w:t>95</w:t>
            </w:r>
          </w:p>
        </w:tc>
      </w:tr>
    </w:tbl>
    <w:p w14:paraId="705B1348" w14:textId="77777777" w:rsidR="0099780C" w:rsidRDefault="0099780C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  <w:r w:rsidRPr="0099780C">
        <w:rPr>
          <w:b/>
          <w:bCs/>
          <w:sz w:val="20"/>
          <w:szCs w:val="20"/>
        </w:rPr>
        <w:t xml:space="preserve">Tabla 2. </w:t>
      </w:r>
      <w:r w:rsidRPr="0099780C">
        <w:rPr>
          <w:bCs/>
          <w:sz w:val="20"/>
          <w:szCs w:val="20"/>
        </w:rPr>
        <w:t>Sitios turísticos temporales.</w:t>
      </w:r>
    </w:p>
    <w:p w14:paraId="70FF9D0D" w14:textId="77777777" w:rsidR="005F2802" w:rsidRDefault="005F2802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1938EB25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37A1A1D0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4EC98B51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24F28BB4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07E633BD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255B87BE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437352B3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3A386C3A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219CC6B0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167F0AB5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22CA8125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4DC9358B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3B17EBD0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1FBE6DFF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678E8489" w14:textId="77777777" w:rsidR="005F2802" w:rsidRDefault="005F2802" w:rsidP="00965B6B">
      <w:pPr>
        <w:pStyle w:val="Default"/>
        <w:spacing w:line="276" w:lineRule="auto"/>
        <w:ind w:left="720"/>
        <w:jc w:val="center"/>
        <w:rPr>
          <w:bCs/>
          <w:sz w:val="20"/>
          <w:szCs w:val="20"/>
        </w:rPr>
      </w:pPr>
    </w:p>
    <w:p w14:paraId="617F5EC0" w14:textId="77777777" w:rsidR="00784853" w:rsidRDefault="00872CC9" w:rsidP="00965B6B">
      <w:pPr>
        <w:pStyle w:val="Prrafodelista"/>
        <w:tabs>
          <w:tab w:val="left" w:pos="3690"/>
        </w:tabs>
        <w:spacing w:after="240"/>
        <w:ind w:left="3204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Listado de átomos infraestructura</w:t>
      </w:r>
      <w:r w:rsidR="00784853" w:rsidRPr="00294CC9">
        <w:rPr>
          <w:rFonts w:asciiTheme="majorHAnsi" w:hAnsiTheme="majorHAnsi"/>
          <w:b/>
          <w:bCs/>
          <w:sz w:val="21"/>
          <w:szCs w:val="21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402"/>
      </w:tblGrid>
      <w:tr w:rsidR="002E774F" w14:paraId="2A7E0076" w14:textId="77777777" w:rsidTr="005F2802">
        <w:trPr>
          <w:trHeight w:val="364"/>
          <w:jc w:val="center"/>
        </w:trPr>
        <w:tc>
          <w:tcPr>
            <w:tcW w:w="846" w:type="dxa"/>
            <w:vAlign w:val="center"/>
          </w:tcPr>
          <w:p w14:paraId="6E62C390" w14:textId="77777777" w:rsidR="002E774F" w:rsidRP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Cs/>
                <w:sz w:val="21"/>
                <w:szCs w:val="21"/>
              </w:rPr>
            </w:pPr>
            <w:r w:rsidRPr="002E774F">
              <w:rPr>
                <w:rFonts w:asciiTheme="majorHAnsi" w:hAnsiTheme="majorHAnsi"/>
                <w:bCs/>
                <w:sz w:val="21"/>
                <w:szCs w:val="21"/>
              </w:rPr>
              <w:t>N.P</w:t>
            </w:r>
          </w:p>
        </w:tc>
        <w:tc>
          <w:tcPr>
            <w:tcW w:w="3402" w:type="dxa"/>
            <w:vAlign w:val="center"/>
          </w:tcPr>
          <w:p w14:paraId="5DF56705" w14:textId="77777777" w:rsidR="002E774F" w:rsidRP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Cs/>
                <w:sz w:val="21"/>
                <w:szCs w:val="21"/>
              </w:rPr>
            </w:pPr>
            <w:r w:rsidRPr="002E774F">
              <w:rPr>
                <w:rFonts w:asciiTheme="majorHAnsi" w:hAnsiTheme="majorHAnsi"/>
                <w:bCs/>
                <w:sz w:val="21"/>
                <w:szCs w:val="21"/>
              </w:rPr>
              <w:t>Átomo</w:t>
            </w:r>
          </w:p>
        </w:tc>
      </w:tr>
      <w:tr w:rsidR="002E774F" w14:paraId="1C0D0787" w14:textId="77777777" w:rsidTr="002E774F">
        <w:trPr>
          <w:trHeight w:val="321"/>
          <w:jc w:val="center"/>
        </w:trPr>
        <w:tc>
          <w:tcPr>
            <w:tcW w:w="846" w:type="dxa"/>
            <w:vAlign w:val="center"/>
          </w:tcPr>
          <w:p w14:paraId="3EE479F2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402" w:type="dxa"/>
            <w:vAlign w:val="center"/>
          </w:tcPr>
          <w:p w14:paraId="5E2712E7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Banamex</w:t>
            </w:r>
          </w:p>
        </w:tc>
      </w:tr>
      <w:tr w:rsidR="002E774F" w14:paraId="14A7F401" w14:textId="77777777" w:rsidTr="002E774F">
        <w:trPr>
          <w:jc w:val="center"/>
        </w:trPr>
        <w:tc>
          <w:tcPr>
            <w:tcW w:w="846" w:type="dxa"/>
            <w:vAlign w:val="center"/>
          </w:tcPr>
          <w:p w14:paraId="3AE69731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402" w:type="dxa"/>
            <w:vAlign w:val="center"/>
          </w:tcPr>
          <w:p w14:paraId="3B4301C7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Bancomer</w:t>
            </w:r>
          </w:p>
        </w:tc>
      </w:tr>
      <w:tr w:rsidR="002E774F" w14:paraId="018DA017" w14:textId="77777777" w:rsidTr="002E774F">
        <w:trPr>
          <w:jc w:val="center"/>
        </w:trPr>
        <w:tc>
          <w:tcPr>
            <w:tcW w:w="846" w:type="dxa"/>
            <w:vAlign w:val="center"/>
          </w:tcPr>
          <w:p w14:paraId="0A48937F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402" w:type="dxa"/>
            <w:vAlign w:val="center"/>
          </w:tcPr>
          <w:p w14:paraId="1D4F2D68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Barba Roja</w:t>
            </w:r>
          </w:p>
        </w:tc>
      </w:tr>
      <w:tr w:rsidR="002E774F" w14:paraId="7975EC82" w14:textId="77777777" w:rsidTr="002E774F">
        <w:trPr>
          <w:jc w:val="center"/>
        </w:trPr>
        <w:tc>
          <w:tcPr>
            <w:tcW w:w="846" w:type="dxa"/>
            <w:vAlign w:val="center"/>
          </w:tcPr>
          <w:p w14:paraId="31433366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402" w:type="dxa"/>
            <w:vAlign w:val="center"/>
          </w:tcPr>
          <w:p w14:paraId="7A17ADDD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Biblioteca Pública</w:t>
            </w:r>
          </w:p>
        </w:tc>
      </w:tr>
      <w:tr w:rsidR="002E774F" w14:paraId="391C520B" w14:textId="77777777" w:rsidTr="002E774F">
        <w:trPr>
          <w:jc w:val="center"/>
        </w:trPr>
        <w:tc>
          <w:tcPr>
            <w:tcW w:w="846" w:type="dxa"/>
            <w:vAlign w:val="center"/>
          </w:tcPr>
          <w:p w14:paraId="3BFF2B24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3402" w:type="dxa"/>
            <w:vAlign w:val="center"/>
          </w:tcPr>
          <w:p w14:paraId="4726DDEB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Campestre</w:t>
            </w:r>
          </w:p>
        </w:tc>
      </w:tr>
      <w:tr w:rsidR="002E774F" w14:paraId="1539088E" w14:textId="77777777" w:rsidTr="002E774F">
        <w:trPr>
          <w:jc w:val="center"/>
        </w:trPr>
        <w:tc>
          <w:tcPr>
            <w:tcW w:w="846" w:type="dxa"/>
            <w:vAlign w:val="center"/>
          </w:tcPr>
          <w:p w14:paraId="0E844964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lastRenderedPageBreak/>
              <w:t>6</w:t>
            </w:r>
          </w:p>
        </w:tc>
        <w:tc>
          <w:tcPr>
            <w:tcW w:w="3402" w:type="dxa"/>
            <w:vAlign w:val="center"/>
          </w:tcPr>
          <w:p w14:paraId="04002932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Centro de Salud</w:t>
            </w:r>
          </w:p>
        </w:tc>
      </w:tr>
      <w:tr w:rsidR="002E774F" w14:paraId="471BE6AF" w14:textId="77777777" w:rsidTr="002E774F">
        <w:trPr>
          <w:jc w:val="center"/>
        </w:trPr>
        <w:tc>
          <w:tcPr>
            <w:tcW w:w="846" w:type="dxa"/>
            <w:vAlign w:val="center"/>
          </w:tcPr>
          <w:p w14:paraId="4809FB90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3402" w:type="dxa"/>
            <w:vAlign w:val="center"/>
          </w:tcPr>
          <w:p w14:paraId="4204A432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El Rincón del Sabor</w:t>
            </w:r>
          </w:p>
        </w:tc>
      </w:tr>
      <w:tr w:rsidR="002E774F" w14:paraId="30C26139" w14:textId="77777777" w:rsidTr="002E774F">
        <w:trPr>
          <w:jc w:val="center"/>
        </w:trPr>
        <w:tc>
          <w:tcPr>
            <w:tcW w:w="846" w:type="dxa"/>
            <w:vAlign w:val="center"/>
          </w:tcPr>
          <w:p w14:paraId="146D9D38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3402" w:type="dxa"/>
            <w:vAlign w:val="center"/>
          </w:tcPr>
          <w:p w14:paraId="4C35386C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Hospital</w:t>
            </w:r>
          </w:p>
        </w:tc>
      </w:tr>
      <w:tr w:rsidR="002E774F" w14:paraId="13119961" w14:textId="77777777" w:rsidTr="002E774F">
        <w:trPr>
          <w:jc w:val="center"/>
        </w:trPr>
        <w:tc>
          <w:tcPr>
            <w:tcW w:w="846" w:type="dxa"/>
            <w:vAlign w:val="center"/>
          </w:tcPr>
          <w:p w14:paraId="2C18A751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3402" w:type="dxa"/>
            <w:vAlign w:val="center"/>
          </w:tcPr>
          <w:p w14:paraId="48D79F93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Hospital General</w:t>
            </w:r>
          </w:p>
        </w:tc>
      </w:tr>
      <w:tr w:rsidR="002E774F" w14:paraId="66B67368" w14:textId="77777777" w:rsidTr="002E774F">
        <w:trPr>
          <w:jc w:val="center"/>
        </w:trPr>
        <w:tc>
          <w:tcPr>
            <w:tcW w:w="846" w:type="dxa"/>
            <w:vAlign w:val="center"/>
          </w:tcPr>
          <w:p w14:paraId="2535E2F3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3402" w:type="dxa"/>
            <w:vAlign w:val="center"/>
          </w:tcPr>
          <w:p w14:paraId="1F504D69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Los Comelones</w:t>
            </w:r>
          </w:p>
        </w:tc>
      </w:tr>
      <w:tr w:rsidR="002E774F" w14:paraId="63739BE7" w14:textId="77777777" w:rsidTr="002E774F">
        <w:trPr>
          <w:jc w:val="center"/>
        </w:trPr>
        <w:tc>
          <w:tcPr>
            <w:tcW w:w="846" w:type="dxa"/>
            <w:vAlign w:val="center"/>
          </w:tcPr>
          <w:p w14:paraId="00765AD1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3402" w:type="dxa"/>
            <w:vAlign w:val="center"/>
          </w:tcPr>
          <w:p w14:paraId="5786A4F8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Mercado Público</w:t>
            </w:r>
          </w:p>
        </w:tc>
      </w:tr>
      <w:tr w:rsidR="002E774F" w14:paraId="1B00CF4A" w14:textId="77777777" w:rsidTr="002E774F">
        <w:trPr>
          <w:jc w:val="center"/>
        </w:trPr>
        <w:tc>
          <w:tcPr>
            <w:tcW w:w="846" w:type="dxa"/>
            <w:vAlign w:val="center"/>
          </w:tcPr>
          <w:p w14:paraId="6530E21B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3402" w:type="dxa"/>
            <w:vAlign w:val="center"/>
          </w:tcPr>
          <w:p w14:paraId="1F5F02F2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Ministerio Público</w:t>
            </w:r>
          </w:p>
        </w:tc>
      </w:tr>
      <w:tr w:rsidR="002E774F" w14:paraId="7123D374" w14:textId="77777777" w:rsidTr="002E774F">
        <w:trPr>
          <w:jc w:val="center"/>
        </w:trPr>
        <w:tc>
          <w:tcPr>
            <w:tcW w:w="846" w:type="dxa"/>
            <w:vAlign w:val="center"/>
          </w:tcPr>
          <w:p w14:paraId="091D0767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3402" w:type="dxa"/>
            <w:vAlign w:val="center"/>
          </w:tcPr>
          <w:p w14:paraId="39B1B2C4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Monte Líbano</w:t>
            </w:r>
          </w:p>
        </w:tc>
      </w:tr>
      <w:tr w:rsidR="002E774F" w14:paraId="0D56D862" w14:textId="77777777" w:rsidTr="002E774F">
        <w:trPr>
          <w:jc w:val="center"/>
        </w:trPr>
        <w:tc>
          <w:tcPr>
            <w:tcW w:w="846" w:type="dxa"/>
            <w:vAlign w:val="center"/>
          </w:tcPr>
          <w:p w14:paraId="06740992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3402" w:type="dxa"/>
            <w:vAlign w:val="center"/>
          </w:tcPr>
          <w:p w14:paraId="2C9FE667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Pizzeria</w:t>
            </w:r>
            <w:proofErr w:type="spellEnd"/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Burguer</w:t>
            </w:r>
            <w:proofErr w:type="spellEnd"/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World</w:t>
            </w:r>
            <w:proofErr w:type="spellEnd"/>
          </w:p>
        </w:tc>
      </w:tr>
      <w:tr w:rsidR="002E774F" w14:paraId="25E9B2EF" w14:textId="77777777" w:rsidTr="002E774F">
        <w:trPr>
          <w:jc w:val="center"/>
        </w:trPr>
        <w:tc>
          <w:tcPr>
            <w:tcW w:w="846" w:type="dxa"/>
            <w:vAlign w:val="center"/>
          </w:tcPr>
          <w:p w14:paraId="57B7EEB5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15</w:t>
            </w:r>
          </w:p>
        </w:tc>
        <w:tc>
          <w:tcPr>
            <w:tcW w:w="3402" w:type="dxa"/>
            <w:vAlign w:val="center"/>
          </w:tcPr>
          <w:p w14:paraId="464D7E0E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Presidencia Municipal</w:t>
            </w:r>
          </w:p>
        </w:tc>
      </w:tr>
      <w:tr w:rsidR="002E774F" w14:paraId="2BB4F002" w14:textId="77777777" w:rsidTr="002E774F">
        <w:trPr>
          <w:jc w:val="center"/>
        </w:trPr>
        <w:tc>
          <w:tcPr>
            <w:tcW w:w="846" w:type="dxa"/>
            <w:vAlign w:val="center"/>
          </w:tcPr>
          <w:p w14:paraId="1182381E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16</w:t>
            </w:r>
          </w:p>
        </w:tc>
        <w:tc>
          <w:tcPr>
            <w:tcW w:w="3402" w:type="dxa"/>
            <w:vAlign w:val="center"/>
          </w:tcPr>
          <w:p w14:paraId="4BAFA0B4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Ram-Mart</w:t>
            </w:r>
            <w:proofErr w:type="spellEnd"/>
          </w:p>
        </w:tc>
      </w:tr>
      <w:tr w:rsidR="002E774F" w14:paraId="3E8B9B09" w14:textId="77777777" w:rsidTr="002E774F">
        <w:trPr>
          <w:jc w:val="center"/>
        </w:trPr>
        <w:tc>
          <w:tcPr>
            <w:tcW w:w="846" w:type="dxa"/>
            <w:vAlign w:val="center"/>
          </w:tcPr>
          <w:p w14:paraId="576855AA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17</w:t>
            </w:r>
          </w:p>
        </w:tc>
        <w:tc>
          <w:tcPr>
            <w:tcW w:w="3402" w:type="dxa"/>
            <w:vAlign w:val="center"/>
          </w:tcPr>
          <w:p w14:paraId="58AB4BE6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Sitio de taxis Central</w:t>
            </w:r>
          </w:p>
        </w:tc>
      </w:tr>
      <w:tr w:rsidR="002E774F" w14:paraId="2B49725E" w14:textId="77777777" w:rsidTr="002E774F">
        <w:trPr>
          <w:jc w:val="center"/>
        </w:trPr>
        <w:tc>
          <w:tcPr>
            <w:tcW w:w="846" w:type="dxa"/>
            <w:vAlign w:val="center"/>
          </w:tcPr>
          <w:p w14:paraId="0CC77201" w14:textId="77777777" w:rsidR="002E774F" w:rsidRDefault="002E774F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18</w:t>
            </w:r>
          </w:p>
        </w:tc>
        <w:tc>
          <w:tcPr>
            <w:tcW w:w="3402" w:type="dxa"/>
            <w:vAlign w:val="center"/>
          </w:tcPr>
          <w:p w14:paraId="5A6D39A6" w14:textId="77777777" w:rsidR="002E774F" w:rsidRDefault="005F2802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Sitio de taxis Central 1</w:t>
            </w:r>
          </w:p>
        </w:tc>
      </w:tr>
      <w:tr w:rsidR="005F2802" w14:paraId="72C1C80A" w14:textId="77777777" w:rsidTr="005F2802">
        <w:trPr>
          <w:trHeight w:val="321"/>
          <w:jc w:val="center"/>
        </w:trPr>
        <w:tc>
          <w:tcPr>
            <w:tcW w:w="846" w:type="dxa"/>
            <w:vAlign w:val="center"/>
          </w:tcPr>
          <w:p w14:paraId="3BB54A8E" w14:textId="77777777" w:rsidR="005F2802" w:rsidRDefault="005F2802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19</w:t>
            </w:r>
          </w:p>
        </w:tc>
        <w:tc>
          <w:tcPr>
            <w:tcW w:w="3402" w:type="dxa"/>
            <w:vAlign w:val="center"/>
          </w:tcPr>
          <w:p w14:paraId="34F9EB39" w14:textId="77777777" w:rsidR="005F2802" w:rsidRDefault="005F2802" w:rsidP="00965B6B">
            <w:pPr>
              <w:tabs>
                <w:tab w:val="left" w:pos="3690"/>
              </w:tabs>
              <w:spacing w:after="240" w:line="276" w:lineRule="auto"/>
              <w:jc w:val="center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bCs/>
                <w:sz w:val="21"/>
                <w:szCs w:val="21"/>
              </w:rPr>
              <w:t>Sitio de taxis Central 2</w:t>
            </w:r>
          </w:p>
        </w:tc>
      </w:tr>
    </w:tbl>
    <w:p w14:paraId="0F241BC6" w14:textId="77777777" w:rsidR="00784853" w:rsidRDefault="00784853" w:rsidP="00965B6B">
      <w:pPr>
        <w:pStyle w:val="Default"/>
        <w:spacing w:line="276" w:lineRule="auto"/>
        <w:ind w:left="72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Tabla 3. </w:t>
      </w:r>
      <w:r>
        <w:rPr>
          <w:sz w:val="20"/>
          <w:szCs w:val="20"/>
        </w:rPr>
        <w:t>Sitios de infraestructura.</w:t>
      </w:r>
    </w:p>
    <w:p w14:paraId="774A4362" w14:textId="77777777" w:rsidR="00965B6B" w:rsidRDefault="00965B6B" w:rsidP="00965B6B">
      <w:pPr>
        <w:pStyle w:val="Default"/>
        <w:spacing w:line="276" w:lineRule="auto"/>
        <w:ind w:left="720"/>
        <w:jc w:val="center"/>
        <w:rPr>
          <w:sz w:val="20"/>
          <w:szCs w:val="20"/>
        </w:rPr>
      </w:pPr>
    </w:p>
    <w:p w14:paraId="7707F93D" w14:textId="77777777" w:rsidR="00CC14A7" w:rsidRDefault="00CC14A7" w:rsidP="00965B6B">
      <w:pPr>
        <w:pStyle w:val="Default"/>
        <w:spacing w:line="276" w:lineRule="auto"/>
        <w:ind w:left="720"/>
        <w:jc w:val="center"/>
        <w:rPr>
          <w:sz w:val="20"/>
          <w:szCs w:val="20"/>
        </w:rPr>
      </w:pPr>
    </w:p>
    <w:sectPr w:rsidR="00CC14A7" w:rsidSect="007620C7">
      <w:footerReference w:type="default" r:id="rId8"/>
      <w:pgSz w:w="12240" w:h="15840" w:code="1"/>
      <w:pgMar w:top="1276" w:right="1134" w:bottom="5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9FE98" w14:textId="77777777" w:rsidR="007B467B" w:rsidRDefault="007B467B" w:rsidP="00480C8A">
      <w:pPr>
        <w:spacing w:after="0" w:line="240" w:lineRule="auto"/>
      </w:pPr>
      <w:r>
        <w:separator/>
      </w:r>
    </w:p>
  </w:endnote>
  <w:endnote w:type="continuationSeparator" w:id="0">
    <w:p w14:paraId="5859D3A8" w14:textId="77777777" w:rsidR="007B467B" w:rsidRDefault="007B467B" w:rsidP="0048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-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A17D5" w14:textId="77777777" w:rsidR="002E026D" w:rsidRDefault="002E026D">
    <w:pPr>
      <w:pStyle w:val="Piedepgina"/>
      <w:jc w:val="right"/>
    </w:pPr>
    <w:r>
      <w:rPr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\* Arabic</w:instrText>
    </w:r>
    <w:r>
      <w:rPr>
        <w:color w:val="4F81BD" w:themeColor="accent1"/>
        <w:sz w:val="20"/>
        <w:szCs w:val="20"/>
      </w:rPr>
      <w:fldChar w:fldCharType="separate"/>
    </w:r>
    <w:r w:rsidR="000206D7">
      <w:rPr>
        <w:noProof/>
        <w:color w:val="4F81BD" w:themeColor="accent1"/>
        <w:sz w:val="20"/>
        <w:szCs w:val="20"/>
      </w:rPr>
      <w:t>20</w:t>
    </w:r>
    <w:r>
      <w:rPr>
        <w:color w:val="4F81BD" w:themeColor="accent1"/>
        <w:sz w:val="20"/>
        <w:szCs w:val="20"/>
      </w:rPr>
      <w:fldChar w:fldCharType="end"/>
    </w:r>
  </w:p>
  <w:p w14:paraId="35913D97" w14:textId="77777777" w:rsidR="002E026D" w:rsidRDefault="002E02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EA4CF" w14:textId="77777777" w:rsidR="007B467B" w:rsidRDefault="007B467B" w:rsidP="00480C8A">
      <w:pPr>
        <w:spacing w:after="0" w:line="240" w:lineRule="auto"/>
      </w:pPr>
      <w:r>
        <w:separator/>
      </w:r>
    </w:p>
  </w:footnote>
  <w:footnote w:type="continuationSeparator" w:id="0">
    <w:p w14:paraId="5F68747F" w14:textId="77777777" w:rsidR="007B467B" w:rsidRDefault="007B467B" w:rsidP="00480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.25pt;height:11.25pt" o:bullet="t">
        <v:imagedata r:id="rId1" o:title="mso3600"/>
      </v:shape>
    </w:pict>
  </w:numPicBullet>
  <w:abstractNum w:abstractNumId="0" w15:restartNumberingAfterBreak="0">
    <w:nsid w:val="01C05963"/>
    <w:multiLevelType w:val="multilevel"/>
    <w:tmpl w:val="F19ECE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1" w15:restartNumberingAfterBreak="0">
    <w:nsid w:val="0A200F23"/>
    <w:multiLevelType w:val="hybridMultilevel"/>
    <w:tmpl w:val="E162F8EE"/>
    <w:lvl w:ilvl="0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B53324C"/>
    <w:multiLevelType w:val="hybridMultilevel"/>
    <w:tmpl w:val="7564218C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01EB4"/>
    <w:multiLevelType w:val="multilevel"/>
    <w:tmpl w:val="1376F1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1D591A43"/>
    <w:multiLevelType w:val="hybridMultilevel"/>
    <w:tmpl w:val="300E0DD0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75E6F78"/>
    <w:multiLevelType w:val="hybridMultilevel"/>
    <w:tmpl w:val="353CD17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D415C34"/>
    <w:multiLevelType w:val="multilevel"/>
    <w:tmpl w:val="1B0E4BA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8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736" w:hanging="1800"/>
      </w:pPr>
      <w:rPr>
        <w:rFonts w:hint="default"/>
      </w:rPr>
    </w:lvl>
  </w:abstractNum>
  <w:abstractNum w:abstractNumId="7" w15:restartNumberingAfterBreak="0">
    <w:nsid w:val="358D1EE8"/>
    <w:multiLevelType w:val="multilevel"/>
    <w:tmpl w:val="A240FE9C"/>
    <w:lvl w:ilvl="0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ajorHAnsi" w:hAnsiTheme="majorHAnsi" w:cs="Times New Roman" w:hint="default"/>
        <w:b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ajorHAnsi" w:hAnsiTheme="majorHAnsi" w:cs="Times New Roman"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ajorHAnsi" w:hAnsiTheme="majorHAnsi" w:cs="Times New Roman"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ajorHAnsi" w:hAnsiTheme="majorHAnsi" w:cs="Times New Roman"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ajorHAnsi" w:hAnsiTheme="majorHAnsi" w:cs="Times New Roman"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ajorHAnsi" w:hAnsiTheme="majorHAnsi" w:cs="Times New Roman"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ajorHAnsi" w:hAnsiTheme="majorHAnsi" w:cs="Times New Roman"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asciiTheme="majorHAnsi" w:hAnsiTheme="majorHAnsi" w:cs="Times New Roman" w:hint="default"/>
        <w:b/>
        <w:sz w:val="24"/>
      </w:rPr>
    </w:lvl>
  </w:abstractNum>
  <w:abstractNum w:abstractNumId="8" w15:restartNumberingAfterBreak="0">
    <w:nsid w:val="36370B13"/>
    <w:multiLevelType w:val="multilevel"/>
    <w:tmpl w:val="1464C200"/>
    <w:lvl w:ilvl="0">
      <w:start w:val="4"/>
      <w:numFmt w:val="decimal"/>
      <w:lvlText w:val="%1"/>
      <w:lvlJc w:val="left"/>
      <w:pPr>
        <w:ind w:left="525" w:hanging="525"/>
      </w:pPr>
      <w:rPr>
        <w:rFonts w:ascii="Cambria" w:hAnsi="Cambria" w:cs="Cambria" w:hint="default"/>
        <w:b/>
        <w:color w:val="000000"/>
        <w:sz w:val="23"/>
      </w:rPr>
    </w:lvl>
    <w:lvl w:ilvl="1">
      <w:start w:val="7"/>
      <w:numFmt w:val="decimal"/>
      <w:lvlText w:val="%1.%2"/>
      <w:lvlJc w:val="left"/>
      <w:pPr>
        <w:ind w:left="1767" w:hanging="525"/>
      </w:pPr>
      <w:rPr>
        <w:rFonts w:ascii="Cambria" w:hAnsi="Cambria" w:cs="Cambria" w:hint="default"/>
        <w:b/>
        <w:color w:val="000000"/>
        <w:sz w:val="23"/>
      </w:rPr>
    </w:lvl>
    <w:lvl w:ilvl="2">
      <w:start w:val="1"/>
      <w:numFmt w:val="decimal"/>
      <w:lvlText w:val="%1.%2.%3"/>
      <w:lvlJc w:val="left"/>
      <w:pPr>
        <w:ind w:left="3204" w:hanging="720"/>
      </w:pPr>
      <w:rPr>
        <w:rFonts w:ascii="Cambria" w:hAnsi="Cambria" w:cs="Cambria" w:hint="default"/>
        <w:b/>
        <w:color w:val="000000"/>
        <w:sz w:val="23"/>
      </w:rPr>
    </w:lvl>
    <w:lvl w:ilvl="3">
      <w:start w:val="1"/>
      <w:numFmt w:val="decimal"/>
      <w:lvlText w:val="%1.%2.%3.%4"/>
      <w:lvlJc w:val="left"/>
      <w:pPr>
        <w:ind w:left="4446" w:hanging="720"/>
      </w:pPr>
      <w:rPr>
        <w:rFonts w:ascii="Cambria" w:hAnsi="Cambria" w:cs="Cambria" w:hint="default"/>
        <w:b/>
        <w:color w:val="000000"/>
        <w:sz w:val="23"/>
      </w:rPr>
    </w:lvl>
    <w:lvl w:ilvl="4">
      <w:start w:val="1"/>
      <w:numFmt w:val="decimal"/>
      <w:lvlText w:val="%1.%2.%3.%4.%5"/>
      <w:lvlJc w:val="left"/>
      <w:pPr>
        <w:ind w:left="5688" w:hanging="720"/>
      </w:pPr>
      <w:rPr>
        <w:rFonts w:ascii="Cambria" w:hAnsi="Cambria" w:cs="Cambria" w:hint="default"/>
        <w:b/>
        <w:color w:val="000000"/>
        <w:sz w:val="23"/>
      </w:rPr>
    </w:lvl>
    <w:lvl w:ilvl="5">
      <w:start w:val="1"/>
      <w:numFmt w:val="decimal"/>
      <w:lvlText w:val="%1.%2.%3.%4.%5.%6"/>
      <w:lvlJc w:val="left"/>
      <w:pPr>
        <w:ind w:left="7290" w:hanging="1080"/>
      </w:pPr>
      <w:rPr>
        <w:rFonts w:ascii="Cambria" w:hAnsi="Cambria" w:cs="Cambria" w:hint="default"/>
        <w:b/>
        <w:color w:val="000000"/>
        <w:sz w:val="23"/>
      </w:rPr>
    </w:lvl>
    <w:lvl w:ilvl="6">
      <w:start w:val="1"/>
      <w:numFmt w:val="decimal"/>
      <w:lvlText w:val="%1.%2.%3.%4.%5.%6.%7"/>
      <w:lvlJc w:val="left"/>
      <w:pPr>
        <w:ind w:left="8532" w:hanging="1080"/>
      </w:pPr>
      <w:rPr>
        <w:rFonts w:ascii="Cambria" w:hAnsi="Cambria" w:cs="Cambria" w:hint="default"/>
        <w:b/>
        <w:color w:val="000000"/>
        <w:sz w:val="23"/>
      </w:rPr>
    </w:lvl>
    <w:lvl w:ilvl="7">
      <w:start w:val="1"/>
      <w:numFmt w:val="decimal"/>
      <w:lvlText w:val="%1.%2.%3.%4.%5.%6.%7.%8"/>
      <w:lvlJc w:val="left"/>
      <w:pPr>
        <w:ind w:left="10134" w:hanging="1440"/>
      </w:pPr>
      <w:rPr>
        <w:rFonts w:ascii="Cambria" w:hAnsi="Cambria" w:cs="Cambria" w:hint="default"/>
        <w:b/>
        <w:color w:val="000000"/>
        <w:sz w:val="23"/>
      </w:rPr>
    </w:lvl>
    <w:lvl w:ilvl="8">
      <w:start w:val="1"/>
      <w:numFmt w:val="decimal"/>
      <w:lvlText w:val="%1.%2.%3.%4.%5.%6.%7.%8.%9"/>
      <w:lvlJc w:val="left"/>
      <w:pPr>
        <w:ind w:left="11376" w:hanging="1440"/>
      </w:pPr>
      <w:rPr>
        <w:rFonts w:ascii="Cambria" w:hAnsi="Cambria" w:cs="Cambria" w:hint="default"/>
        <w:b/>
        <w:color w:val="000000"/>
        <w:sz w:val="23"/>
      </w:rPr>
    </w:lvl>
  </w:abstractNum>
  <w:abstractNum w:abstractNumId="9" w15:restartNumberingAfterBreak="0">
    <w:nsid w:val="3A645FF9"/>
    <w:multiLevelType w:val="multilevel"/>
    <w:tmpl w:val="11F687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520" w:hanging="108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E590EA9"/>
    <w:multiLevelType w:val="hybridMultilevel"/>
    <w:tmpl w:val="55C270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50103"/>
    <w:multiLevelType w:val="hybridMultilevel"/>
    <w:tmpl w:val="70DE5C60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4322348D"/>
    <w:multiLevelType w:val="multilevel"/>
    <w:tmpl w:val="9C58467E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3" w15:restartNumberingAfterBreak="0">
    <w:nsid w:val="561E1806"/>
    <w:multiLevelType w:val="hybridMultilevel"/>
    <w:tmpl w:val="C70CD08C"/>
    <w:lvl w:ilvl="0" w:tplc="7D5A5C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286893"/>
    <w:multiLevelType w:val="hybridMultilevel"/>
    <w:tmpl w:val="4B182D52"/>
    <w:lvl w:ilvl="0" w:tplc="7778AB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D066DB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D9269E8"/>
    <w:multiLevelType w:val="hybridMultilevel"/>
    <w:tmpl w:val="9A02B530"/>
    <w:lvl w:ilvl="0" w:tplc="7D5A5C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F1E5A39"/>
    <w:multiLevelType w:val="hybridMultilevel"/>
    <w:tmpl w:val="1E4245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A71CE"/>
    <w:multiLevelType w:val="hybridMultilevel"/>
    <w:tmpl w:val="518826C4"/>
    <w:lvl w:ilvl="0" w:tplc="025E26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2330631"/>
    <w:multiLevelType w:val="multilevel"/>
    <w:tmpl w:val="3684C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66046431"/>
    <w:multiLevelType w:val="multilevel"/>
    <w:tmpl w:val="3684CB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6C1060ED"/>
    <w:multiLevelType w:val="hybridMultilevel"/>
    <w:tmpl w:val="46EC425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F2E13C8"/>
    <w:multiLevelType w:val="hybridMultilevel"/>
    <w:tmpl w:val="19B815EC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0647D22"/>
    <w:multiLevelType w:val="hybridMultilevel"/>
    <w:tmpl w:val="E40C614C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CDD07EC"/>
    <w:multiLevelType w:val="hybridMultilevel"/>
    <w:tmpl w:val="51EC43EA"/>
    <w:lvl w:ilvl="0" w:tplc="0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7F7D279D"/>
    <w:multiLevelType w:val="hybridMultilevel"/>
    <w:tmpl w:val="E9AC067E"/>
    <w:lvl w:ilvl="0" w:tplc="08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11"/>
  </w:num>
  <w:num w:numId="4">
    <w:abstractNumId w:val="5"/>
  </w:num>
  <w:num w:numId="5">
    <w:abstractNumId w:val="9"/>
  </w:num>
  <w:num w:numId="6">
    <w:abstractNumId w:val="4"/>
  </w:num>
  <w:num w:numId="7">
    <w:abstractNumId w:val="17"/>
  </w:num>
  <w:num w:numId="8">
    <w:abstractNumId w:val="23"/>
  </w:num>
  <w:num w:numId="9">
    <w:abstractNumId w:val="14"/>
  </w:num>
  <w:num w:numId="10">
    <w:abstractNumId w:val="18"/>
  </w:num>
  <w:num w:numId="11">
    <w:abstractNumId w:val="16"/>
  </w:num>
  <w:num w:numId="12">
    <w:abstractNumId w:val="21"/>
  </w:num>
  <w:num w:numId="13">
    <w:abstractNumId w:val="1"/>
  </w:num>
  <w:num w:numId="14">
    <w:abstractNumId w:val="20"/>
  </w:num>
  <w:num w:numId="15">
    <w:abstractNumId w:val="13"/>
  </w:num>
  <w:num w:numId="16">
    <w:abstractNumId w:val="22"/>
  </w:num>
  <w:num w:numId="1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2"/>
  </w:num>
  <w:num w:numId="20">
    <w:abstractNumId w:val="25"/>
  </w:num>
  <w:num w:numId="21">
    <w:abstractNumId w:val="24"/>
  </w:num>
  <w:num w:numId="22">
    <w:abstractNumId w:val="15"/>
  </w:num>
  <w:num w:numId="23">
    <w:abstractNumId w:val="3"/>
  </w:num>
  <w:num w:numId="24">
    <w:abstractNumId w:val="8"/>
  </w:num>
  <w:num w:numId="25">
    <w:abstractNumId w:val="12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D11"/>
    <w:rsid w:val="00003E01"/>
    <w:rsid w:val="000103D2"/>
    <w:rsid w:val="000206D7"/>
    <w:rsid w:val="00021B4B"/>
    <w:rsid w:val="00025036"/>
    <w:rsid w:val="000255F5"/>
    <w:rsid w:val="00026B6E"/>
    <w:rsid w:val="000434EB"/>
    <w:rsid w:val="00047519"/>
    <w:rsid w:val="000551C4"/>
    <w:rsid w:val="0006768A"/>
    <w:rsid w:val="00070888"/>
    <w:rsid w:val="00071693"/>
    <w:rsid w:val="00072DEA"/>
    <w:rsid w:val="00074918"/>
    <w:rsid w:val="00077337"/>
    <w:rsid w:val="000804B8"/>
    <w:rsid w:val="00083542"/>
    <w:rsid w:val="00083C49"/>
    <w:rsid w:val="000913D0"/>
    <w:rsid w:val="0009417A"/>
    <w:rsid w:val="00095073"/>
    <w:rsid w:val="000A0B59"/>
    <w:rsid w:val="000A189C"/>
    <w:rsid w:val="000A1EA4"/>
    <w:rsid w:val="000A24D7"/>
    <w:rsid w:val="000A3AFC"/>
    <w:rsid w:val="000B24F7"/>
    <w:rsid w:val="000B2CED"/>
    <w:rsid w:val="000C21B6"/>
    <w:rsid w:val="000C67B5"/>
    <w:rsid w:val="000C7D50"/>
    <w:rsid w:val="000D3733"/>
    <w:rsid w:val="000E34A0"/>
    <w:rsid w:val="000E40DB"/>
    <w:rsid w:val="000E72FF"/>
    <w:rsid w:val="000F300F"/>
    <w:rsid w:val="000F670D"/>
    <w:rsid w:val="00101A8C"/>
    <w:rsid w:val="001020E6"/>
    <w:rsid w:val="00117353"/>
    <w:rsid w:val="0013430D"/>
    <w:rsid w:val="0013496B"/>
    <w:rsid w:val="001422C5"/>
    <w:rsid w:val="0014329A"/>
    <w:rsid w:val="001439A5"/>
    <w:rsid w:val="001473A0"/>
    <w:rsid w:val="001533C6"/>
    <w:rsid w:val="00154ECA"/>
    <w:rsid w:val="001575D8"/>
    <w:rsid w:val="00161E01"/>
    <w:rsid w:val="0016349E"/>
    <w:rsid w:val="00164E9A"/>
    <w:rsid w:val="00170B41"/>
    <w:rsid w:val="00171869"/>
    <w:rsid w:val="00177265"/>
    <w:rsid w:val="0018063A"/>
    <w:rsid w:val="00180CAF"/>
    <w:rsid w:val="00187B0E"/>
    <w:rsid w:val="001919A2"/>
    <w:rsid w:val="00194046"/>
    <w:rsid w:val="00196ABC"/>
    <w:rsid w:val="00197EB1"/>
    <w:rsid w:val="001A1C6B"/>
    <w:rsid w:val="001B195E"/>
    <w:rsid w:val="001C39D9"/>
    <w:rsid w:val="001C58C2"/>
    <w:rsid w:val="001C6A95"/>
    <w:rsid w:val="001D3278"/>
    <w:rsid w:val="001D6900"/>
    <w:rsid w:val="001E0326"/>
    <w:rsid w:val="001E5473"/>
    <w:rsid w:val="001F24BF"/>
    <w:rsid w:val="00207219"/>
    <w:rsid w:val="00214CE6"/>
    <w:rsid w:val="002353FB"/>
    <w:rsid w:val="0026014E"/>
    <w:rsid w:val="0027071D"/>
    <w:rsid w:val="002809FE"/>
    <w:rsid w:val="00282E1E"/>
    <w:rsid w:val="0029057D"/>
    <w:rsid w:val="00291114"/>
    <w:rsid w:val="00294CC9"/>
    <w:rsid w:val="0029750E"/>
    <w:rsid w:val="002A40B6"/>
    <w:rsid w:val="002A7380"/>
    <w:rsid w:val="002B19AA"/>
    <w:rsid w:val="002B3695"/>
    <w:rsid w:val="002B7271"/>
    <w:rsid w:val="002D27E4"/>
    <w:rsid w:val="002E026D"/>
    <w:rsid w:val="002E2078"/>
    <w:rsid w:val="002E774F"/>
    <w:rsid w:val="0030311E"/>
    <w:rsid w:val="00315520"/>
    <w:rsid w:val="00320047"/>
    <w:rsid w:val="00323A00"/>
    <w:rsid w:val="00324CBB"/>
    <w:rsid w:val="00331A5A"/>
    <w:rsid w:val="003324F6"/>
    <w:rsid w:val="00333569"/>
    <w:rsid w:val="00335024"/>
    <w:rsid w:val="003408B0"/>
    <w:rsid w:val="003416B7"/>
    <w:rsid w:val="00352A20"/>
    <w:rsid w:val="00356C07"/>
    <w:rsid w:val="00361D17"/>
    <w:rsid w:val="00367A61"/>
    <w:rsid w:val="003773B7"/>
    <w:rsid w:val="0037751D"/>
    <w:rsid w:val="00383250"/>
    <w:rsid w:val="0038438B"/>
    <w:rsid w:val="00385729"/>
    <w:rsid w:val="0038726C"/>
    <w:rsid w:val="00394F8E"/>
    <w:rsid w:val="00395AB3"/>
    <w:rsid w:val="003A2536"/>
    <w:rsid w:val="003B526A"/>
    <w:rsid w:val="003C4AA3"/>
    <w:rsid w:val="003D50AE"/>
    <w:rsid w:val="003D5E2B"/>
    <w:rsid w:val="003E1866"/>
    <w:rsid w:val="003E1E33"/>
    <w:rsid w:val="003E2353"/>
    <w:rsid w:val="003F216F"/>
    <w:rsid w:val="003F62F8"/>
    <w:rsid w:val="00414061"/>
    <w:rsid w:val="00417377"/>
    <w:rsid w:val="00423136"/>
    <w:rsid w:val="00474DA2"/>
    <w:rsid w:val="00480C8A"/>
    <w:rsid w:val="004863DF"/>
    <w:rsid w:val="00487B17"/>
    <w:rsid w:val="0049120F"/>
    <w:rsid w:val="004967D1"/>
    <w:rsid w:val="00496B32"/>
    <w:rsid w:val="004A4DD2"/>
    <w:rsid w:val="004B0EC2"/>
    <w:rsid w:val="004B2B50"/>
    <w:rsid w:val="004B58EB"/>
    <w:rsid w:val="004C135E"/>
    <w:rsid w:val="004D6B2B"/>
    <w:rsid w:val="004E3BE1"/>
    <w:rsid w:val="005043DE"/>
    <w:rsid w:val="00511E31"/>
    <w:rsid w:val="00515366"/>
    <w:rsid w:val="005172BD"/>
    <w:rsid w:val="00522F42"/>
    <w:rsid w:val="00524BB3"/>
    <w:rsid w:val="00531549"/>
    <w:rsid w:val="005345E8"/>
    <w:rsid w:val="00540666"/>
    <w:rsid w:val="00543C27"/>
    <w:rsid w:val="00543EA2"/>
    <w:rsid w:val="00547A93"/>
    <w:rsid w:val="00550A16"/>
    <w:rsid w:val="0055383A"/>
    <w:rsid w:val="0055555B"/>
    <w:rsid w:val="005569B1"/>
    <w:rsid w:val="00556F40"/>
    <w:rsid w:val="005575A5"/>
    <w:rsid w:val="00561F16"/>
    <w:rsid w:val="005650AE"/>
    <w:rsid w:val="00565AD6"/>
    <w:rsid w:val="00571162"/>
    <w:rsid w:val="005732A6"/>
    <w:rsid w:val="00577B8B"/>
    <w:rsid w:val="0058774D"/>
    <w:rsid w:val="005A005F"/>
    <w:rsid w:val="005A0CDA"/>
    <w:rsid w:val="005B2282"/>
    <w:rsid w:val="005B337A"/>
    <w:rsid w:val="005B5746"/>
    <w:rsid w:val="005D2C9F"/>
    <w:rsid w:val="005F2802"/>
    <w:rsid w:val="005F4490"/>
    <w:rsid w:val="00602BD8"/>
    <w:rsid w:val="006063FB"/>
    <w:rsid w:val="00621A23"/>
    <w:rsid w:val="0062674C"/>
    <w:rsid w:val="006349FA"/>
    <w:rsid w:val="0063778B"/>
    <w:rsid w:val="00647C95"/>
    <w:rsid w:val="00650DCB"/>
    <w:rsid w:val="0065341A"/>
    <w:rsid w:val="00660E64"/>
    <w:rsid w:val="00662E0E"/>
    <w:rsid w:val="00665DAC"/>
    <w:rsid w:val="00667771"/>
    <w:rsid w:val="0067458B"/>
    <w:rsid w:val="006830AD"/>
    <w:rsid w:val="00685A4A"/>
    <w:rsid w:val="0069653E"/>
    <w:rsid w:val="006967CA"/>
    <w:rsid w:val="006B0273"/>
    <w:rsid w:val="006B2630"/>
    <w:rsid w:val="006B30F7"/>
    <w:rsid w:val="006C4876"/>
    <w:rsid w:val="006C5DD3"/>
    <w:rsid w:val="006D17AB"/>
    <w:rsid w:val="006D18A1"/>
    <w:rsid w:val="006E5495"/>
    <w:rsid w:val="006E5B08"/>
    <w:rsid w:val="006E613B"/>
    <w:rsid w:val="006F1BE3"/>
    <w:rsid w:val="006F6F49"/>
    <w:rsid w:val="00702B0C"/>
    <w:rsid w:val="00704B8D"/>
    <w:rsid w:val="00717E8B"/>
    <w:rsid w:val="007261C9"/>
    <w:rsid w:val="00740099"/>
    <w:rsid w:val="007455DC"/>
    <w:rsid w:val="00745E88"/>
    <w:rsid w:val="00746EB2"/>
    <w:rsid w:val="00761BBD"/>
    <w:rsid w:val="007620C7"/>
    <w:rsid w:val="00762F69"/>
    <w:rsid w:val="00766499"/>
    <w:rsid w:val="00773A37"/>
    <w:rsid w:val="0077559D"/>
    <w:rsid w:val="007814BD"/>
    <w:rsid w:val="00781C39"/>
    <w:rsid w:val="00784853"/>
    <w:rsid w:val="0079146C"/>
    <w:rsid w:val="007954BD"/>
    <w:rsid w:val="007A6160"/>
    <w:rsid w:val="007B24F6"/>
    <w:rsid w:val="007B467B"/>
    <w:rsid w:val="007C0BE7"/>
    <w:rsid w:val="007C27D0"/>
    <w:rsid w:val="007F0DC0"/>
    <w:rsid w:val="007F1CE4"/>
    <w:rsid w:val="00801D38"/>
    <w:rsid w:val="00807211"/>
    <w:rsid w:val="00810D74"/>
    <w:rsid w:val="00811D5E"/>
    <w:rsid w:val="00815181"/>
    <w:rsid w:val="008474BB"/>
    <w:rsid w:val="00847FC9"/>
    <w:rsid w:val="00867945"/>
    <w:rsid w:val="00872CC9"/>
    <w:rsid w:val="00880395"/>
    <w:rsid w:val="00880AC5"/>
    <w:rsid w:val="008813EF"/>
    <w:rsid w:val="00882C36"/>
    <w:rsid w:val="00891562"/>
    <w:rsid w:val="0089787D"/>
    <w:rsid w:val="00897991"/>
    <w:rsid w:val="008A18DE"/>
    <w:rsid w:val="008B3253"/>
    <w:rsid w:val="008C173B"/>
    <w:rsid w:val="008D6988"/>
    <w:rsid w:val="008E1703"/>
    <w:rsid w:val="008E2B35"/>
    <w:rsid w:val="008E4136"/>
    <w:rsid w:val="008F1818"/>
    <w:rsid w:val="008F24EB"/>
    <w:rsid w:val="008F4AB5"/>
    <w:rsid w:val="008F6BC5"/>
    <w:rsid w:val="009049A8"/>
    <w:rsid w:val="0090685C"/>
    <w:rsid w:val="0091481E"/>
    <w:rsid w:val="009163A4"/>
    <w:rsid w:val="009176F5"/>
    <w:rsid w:val="0092223A"/>
    <w:rsid w:val="009315F9"/>
    <w:rsid w:val="00933CA2"/>
    <w:rsid w:val="00943667"/>
    <w:rsid w:val="00946F82"/>
    <w:rsid w:val="00962D4A"/>
    <w:rsid w:val="0096307B"/>
    <w:rsid w:val="00963453"/>
    <w:rsid w:val="009641DB"/>
    <w:rsid w:val="00965B6B"/>
    <w:rsid w:val="00972E9C"/>
    <w:rsid w:val="0099026A"/>
    <w:rsid w:val="00993770"/>
    <w:rsid w:val="00995B23"/>
    <w:rsid w:val="0099780C"/>
    <w:rsid w:val="00997968"/>
    <w:rsid w:val="009A4959"/>
    <w:rsid w:val="009A52EA"/>
    <w:rsid w:val="009A6F9A"/>
    <w:rsid w:val="009B1067"/>
    <w:rsid w:val="009C30DC"/>
    <w:rsid w:val="009C4BE9"/>
    <w:rsid w:val="009D6BDF"/>
    <w:rsid w:val="009E150D"/>
    <w:rsid w:val="009E37AE"/>
    <w:rsid w:val="009F2B3B"/>
    <w:rsid w:val="009F7CB4"/>
    <w:rsid w:val="00A02646"/>
    <w:rsid w:val="00A032DC"/>
    <w:rsid w:val="00A0361F"/>
    <w:rsid w:val="00A04D02"/>
    <w:rsid w:val="00A128D1"/>
    <w:rsid w:val="00A20522"/>
    <w:rsid w:val="00A26E3F"/>
    <w:rsid w:val="00A42D83"/>
    <w:rsid w:val="00A46790"/>
    <w:rsid w:val="00A61940"/>
    <w:rsid w:val="00A62F92"/>
    <w:rsid w:val="00A674BB"/>
    <w:rsid w:val="00A701F6"/>
    <w:rsid w:val="00A74471"/>
    <w:rsid w:val="00A775CB"/>
    <w:rsid w:val="00A869B0"/>
    <w:rsid w:val="00A9122E"/>
    <w:rsid w:val="00A91A03"/>
    <w:rsid w:val="00A91B6E"/>
    <w:rsid w:val="00AA57BF"/>
    <w:rsid w:val="00AA77EA"/>
    <w:rsid w:val="00AB2221"/>
    <w:rsid w:val="00AB4FC1"/>
    <w:rsid w:val="00AC3C10"/>
    <w:rsid w:val="00AD3296"/>
    <w:rsid w:val="00AD3C57"/>
    <w:rsid w:val="00AE4870"/>
    <w:rsid w:val="00AE52D4"/>
    <w:rsid w:val="00AE5F56"/>
    <w:rsid w:val="00AE7E34"/>
    <w:rsid w:val="00AF3432"/>
    <w:rsid w:val="00AF3544"/>
    <w:rsid w:val="00B003D1"/>
    <w:rsid w:val="00B0059D"/>
    <w:rsid w:val="00B16948"/>
    <w:rsid w:val="00B2270A"/>
    <w:rsid w:val="00B2673E"/>
    <w:rsid w:val="00B275CC"/>
    <w:rsid w:val="00B30A84"/>
    <w:rsid w:val="00B361C6"/>
    <w:rsid w:val="00B37084"/>
    <w:rsid w:val="00B424B7"/>
    <w:rsid w:val="00B43321"/>
    <w:rsid w:val="00B458E3"/>
    <w:rsid w:val="00B5043A"/>
    <w:rsid w:val="00B5505D"/>
    <w:rsid w:val="00B647AB"/>
    <w:rsid w:val="00B707A1"/>
    <w:rsid w:val="00B70DCC"/>
    <w:rsid w:val="00B74C41"/>
    <w:rsid w:val="00B761EC"/>
    <w:rsid w:val="00B776A2"/>
    <w:rsid w:val="00B7785B"/>
    <w:rsid w:val="00B81530"/>
    <w:rsid w:val="00B9065D"/>
    <w:rsid w:val="00B97828"/>
    <w:rsid w:val="00BA15E0"/>
    <w:rsid w:val="00BA5713"/>
    <w:rsid w:val="00BB5BFD"/>
    <w:rsid w:val="00BB6755"/>
    <w:rsid w:val="00BC1ADE"/>
    <w:rsid w:val="00BC35E3"/>
    <w:rsid w:val="00BD1EE4"/>
    <w:rsid w:val="00BE4B95"/>
    <w:rsid w:val="00BE526B"/>
    <w:rsid w:val="00BE6AC0"/>
    <w:rsid w:val="00C04B1C"/>
    <w:rsid w:val="00C0512D"/>
    <w:rsid w:val="00C12071"/>
    <w:rsid w:val="00C166D7"/>
    <w:rsid w:val="00C22DA2"/>
    <w:rsid w:val="00C27BEF"/>
    <w:rsid w:val="00C33190"/>
    <w:rsid w:val="00C33924"/>
    <w:rsid w:val="00C35991"/>
    <w:rsid w:val="00C51568"/>
    <w:rsid w:val="00C5795A"/>
    <w:rsid w:val="00C73C94"/>
    <w:rsid w:val="00C73F22"/>
    <w:rsid w:val="00C82C27"/>
    <w:rsid w:val="00C87C77"/>
    <w:rsid w:val="00C91530"/>
    <w:rsid w:val="00C9179D"/>
    <w:rsid w:val="00C963EE"/>
    <w:rsid w:val="00CA1891"/>
    <w:rsid w:val="00CA5A35"/>
    <w:rsid w:val="00CC14A7"/>
    <w:rsid w:val="00CC1867"/>
    <w:rsid w:val="00CC360E"/>
    <w:rsid w:val="00CC4364"/>
    <w:rsid w:val="00CC5904"/>
    <w:rsid w:val="00CD0353"/>
    <w:rsid w:val="00CD120C"/>
    <w:rsid w:val="00CD2A92"/>
    <w:rsid w:val="00CD4578"/>
    <w:rsid w:val="00CE3426"/>
    <w:rsid w:val="00CF6466"/>
    <w:rsid w:val="00D033DD"/>
    <w:rsid w:val="00D236CD"/>
    <w:rsid w:val="00D2606B"/>
    <w:rsid w:val="00D34097"/>
    <w:rsid w:val="00D437FA"/>
    <w:rsid w:val="00D44AC7"/>
    <w:rsid w:val="00D45921"/>
    <w:rsid w:val="00D54703"/>
    <w:rsid w:val="00D5667A"/>
    <w:rsid w:val="00D67987"/>
    <w:rsid w:val="00D71F81"/>
    <w:rsid w:val="00D769FA"/>
    <w:rsid w:val="00D76DFC"/>
    <w:rsid w:val="00D83116"/>
    <w:rsid w:val="00D8373C"/>
    <w:rsid w:val="00DA63DC"/>
    <w:rsid w:val="00DA759D"/>
    <w:rsid w:val="00DC1B5E"/>
    <w:rsid w:val="00DC1C77"/>
    <w:rsid w:val="00DC673A"/>
    <w:rsid w:val="00DC67AE"/>
    <w:rsid w:val="00DD3307"/>
    <w:rsid w:val="00DD4E5A"/>
    <w:rsid w:val="00DD6358"/>
    <w:rsid w:val="00DE4554"/>
    <w:rsid w:val="00DF20DE"/>
    <w:rsid w:val="00DF2AAB"/>
    <w:rsid w:val="00E0431F"/>
    <w:rsid w:val="00E04D01"/>
    <w:rsid w:val="00E10C5B"/>
    <w:rsid w:val="00E15238"/>
    <w:rsid w:val="00E27BE5"/>
    <w:rsid w:val="00E30C02"/>
    <w:rsid w:val="00E51D11"/>
    <w:rsid w:val="00E51F0F"/>
    <w:rsid w:val="00E53664"/>
    <w:rsid w:val="00E57252"/>
    <w:rsid w:val="00E60441"/>
    <w:rsid w:val="00E64157"/>
    <w:rsid w:val="00E719BB"/>
    <w:rsid w:val="00E7706B"/>
    <w:rsid w:val="00E81D53"/>
    <w:rsid w:val="00E853DC"/>
    <w:rsid w:val="00EA08CE"/>
    <w:rsid w:val="00EA61C4"/>
    <w:rsid w:val="00EA6239"/>
    <w:rsid w:val="00EC027E"/>
    <w:rsid w:val="00EC72C0"/>
    <w:rsid w:val="00EE0FB1"/>
    <w:rsid w:val="00EE4058"/>
    <w:rsid w:val="00EE4944"/>
    <w:rsid w:val="00EE6F3D"/>
    <w:rsid w:val="00EE7681"/>
    <w:rsid w:val="00EF7C80"/>
    <w:rsid w:val="00F01238"/>
    <w:rsid w:val="00F01B24"/>
    <w:rsid w:val="00F0376D"/>
    <w:rsid w:val="00F04BD9"/>
    <w:rsid w:val="00F052B8"/>
    <w:rsid w:val="00F11B0E"/>
    <w:rsid w:val="00F21D27"/>
    <w:rsid w:val="00F27589"/>
    <w:rsid w:val="00F2759E"/>
    <w:rsid w:val="00F40393"/>
    <w:rsid w:val="00F405BB"/>
    <w:rsid w:val="00F40BED"/>
    <w:rsid w:val="00F62E10"/>
    <w:rsid w:val="00F63209"/>
    <w:rsid w:val="00F632DE"/>
    <w:rsid w:val="00F73703"/>
    <w:rsid w:val="00F73C86"/>
    <w:rsid w:val="00F768F9"/>
    <w:rsid w:val="00F770BB"/>
    <w:rsid w:val="00F7775D"/>
    <w:rsid w:val="00F8249F"/>
    <w:rsid w:val="00F84829"/>
    <w:rsid w:val="00FA1869"/>
    <w:rsid w:val="00FA6FB5"/>
    <w:rsid w:val="00FB7254"/>
    <w:rsid w:val="00FC793F"/>
    <w:rsid w:val="00FC7957"/>
    <w:rsid w:val="00FD004C"/>
    <w:rsid w:val="00FD4DBE"/>
    <w:rsid w:val="00FD5BBA"/>
    <w:rsid w:val="00FD633F"/>
    <w:rsid w:val="00FE2FE0"/>
    <w:rsid w:val="00FE4981"/>
    <w:rsid w:val="00FF364A"/>
    <w:rsid w:val="00FF50E0"/>
    <w:rsid w:val="00FF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20B39"/>
  <w15:docId w15:val="{F03B506C-A0A8-40B1-A3D2-C64FD292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4D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431F"/>
    <w:pPr>
      <w:keepNext/>
      <w:keepLines/>
      <w:spacing w:before="100" w:beforeAutospacing="1" w:line="36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4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1D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156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1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123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C8A"/>
  </w:style>
  <w:style w:type="paragraph" w:styleId="Piedepgina">
    <w:name w:val="footer"/>
    <w:basedOn w:val="Normal"/>
    <w:link w:val="PiedepginaCar"/>
    <w:uiPriority w:val="99"/>
    <w:unhideWhenUsed/>
    <w:rsid w:val="00480C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C8A"/>
  </w:style>
  <w:style w:type="paragraph" w:styleId="Sinespaciado">
    <w:name w:val="No Spacing"/>
    <w:link w:val="SinespaciadoCar"/>
    <w:uiPriority w:val="1"/>
    <w:qFormat/>
    <w:rsid w:val="00480C8A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0C8A"/>
    <w:rPr>
      <w:rFonts w:eastAsiaTheme="minorEastAsia"/>
      <w:lang w:eastAsia="es-MX"/>
    </w:rPr>
  </w:style>
  <w:style w:type="table" w:styleId="Tablaconcuadrcula">
    <w:name w:val="Table Grid"/>
    <w:basedOn w:val="Tablanormal"/>
    <w:uiPriority w:val="59"/>
    <w:rsid w:val="00163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1020E6"/>
  </w:style>
  <w:style w:type="character" w:customStyle="1" w:styleId="adtext">
    <w:name w:val="adtext"/>
    <w:basedOn w:val="Fuentedeprrafopredeter"/>
    <w:rsid w:val="001020E6"/>
  </w:style>
  <w:style w:type="paragraph" w:styleId="Textonotapie">
    <w:name w:val="footnote text"/>
    <w:basedOn w:val="Normal"/>
    <w:link w:val="Textonotapie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9417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9417A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9417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9417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09417A"/>
    <w:rPr>
      <w:vertAlign w:val="superscript"/>
    </w:rPr>
  </w:style>
  <w:style w:type="character" w:customStyle="1" w:styleId="hw">
    <w:name w:val="hw"/>
    <w:basedOn w:val="Fuentedeprrafopredeter"/>
    <w:rsid w:val="001D6900"/>
  </w:style>
  <w:style w:type="character" w:customStyle="1" w:styleId="illustration">
    <w:name w:val="illustration"/>
    <w:basedOn w:val="Fuentedeprrafopredeter"/>
    <w:rsid w:val="001D6900"/>
  </w:style>
  <w:style w:type="paragraph" w:styleId="NormalWeb">
    <w:name w:val="Normal (Web)"/>
    <w:basedOn w:val="Normal"/>
    <w:uiPriority w:val="99"/>
    <w:semiHidden/>
    <w:unhideWhenUsed/>
    <w:rsid w:val="00CA5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Sangra2detindependiente">
    <w:name w:val="Body Text Indent 2"/>
    <w:basedOn w:val="Normal"/>
    <w:link w:val="Sangra2detindependienteCar"/>
    <w:semiHidden/>
    <w:rsid w:val="00352A20"/>
    <w:pPr>
      <w:spacing w:after="0" w:line="240" w:lineRule="auto"/>
      <w:ind w:firstLine="24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52A20"/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InitialBodyText">
    <w:name w:val="Initial Body Text"/>
    <w:basedOn w:val="Normal"/>
    <w:rsid w:val="0090685C"/>
    <w:pPr>
      <w:spacing w:after="0" w:line="240" w:lineRule="auto"/>
      <w:jc w:val="both"/>
    </w:pPr>
    <w:rPr>
      <w:rFonts w:ascii="NewCenturySchlbk-Roman" w:eastAsia="Times New Roman" w:hAnsi="NewCenturySchlbk-Roman" w:cs="Times New Roman"/>
      <w:sz w:val="20"/>
      <w:szCs w:val="20"/>
      <w:lang w:val="en-US" w:eastAsia="zh-CN"/>
    </w:rPr>
  </w:style>
  <w:style w:type="paragraph" w:customStyle="1" w:styleId="Algorithm">
    <w:name w:val="Algorithm"/>
    <w:basedOn w:val="InitialBodyText"/>
    <w:rsid w:val="0090685C"/>
    <w:pPr>
      <w:pBdr>
        <w:top w:val="single" w:sz="4" w:space="1" w:color="auto"/>
        <w:bottom w:val="single" w:sz="4" w:space="1" w:color="auto"/>
      </w:pBdr>
      <w:spacing w:before="200"/>
    </w:pPr>
    <w:rPr>
      <w:lang w:eastAsia="en-US"/>
    </w:rPr>
  </w:style>
  <w:style w:type="paragraph" w:customStyle="1" w:styleId="AlgorithmText">
    <w:name w:val="Algorithm Text"/>
    <w:basedOn w:val="InitialBodyText"/>
    <w:rsid w:val="0090685C"/>
    <w:pPr>
      <w:tabs>
        <w:tab w:val="left" w:pos="360"/>
        <w:tab w:val="left" w:pos="720"/>
        <w:tab w:val="left" w:pos="1080"/>
        <w:tab w:val="left" w:pos="1440"/>
      </w:tabs>
    </w:pPr>
    <w:rPr>
      <w:bCs/>
      <w:lang w:eastAsia="en-US"/>
    </w:rPr>
  </w:style>
  <w:style w:type="paragraph" w:customStyle="1" w:styleId="Default">
    <w:name w:val="Default"/>
    <w:rsid w:val="00972E9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E0431F"/>
    <w:rPr>
      <w:rFonts w:asciiTheme="majorHAnsi" w:eastAsiaTheme="majorEastAsia" w:hAnsiTheme="majorHAnsi" w:cstheme="majorBidi"/>
      <w:b/>
      <w:bCs/>
      <w:sz w:val="24"/>
      <w:szCs w:val="26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025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74D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74DA2"/>
    <w:pPr>
      <w:spacing w:line="259" w:lineRule="auto"/>
      <w:outlineLvl w:val="9"/>
    </w:pPr>
    <w:rPr>
      <w:lang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474DA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74DA2"/>
    <w:rPr>
      <w:rFonts w:eastAsiaTheme="minorEastAsia"/>
      <w:color w:val="5A5A5A" w:themeColor="text1" w:themeTint="A5"/>
      <w:spacing w:val="15"/>
    </w:rPr>
  </w:style>
  <w:style w:type="paragraph" w:styleId="TDC1">
    <w:name w:val="toc 1"/>
    <w:basedOn w:val="Normal"/>
    <w:next w:val="Normal"/>
    <w:autoRedefine/>
    <w:uiPriority w:val="39"/>
    <w:unhideWhenUsed/>
    <w:rsid w:val="00474DA2"/>
    <w:pPr>
      <w:tabs>
        <w:tab w:val="right" w:leader="dot" w:pos="9962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74DA2"/>
    <w:pPr>
      <w:spacing w:after="100" w:line="259" w:lineRule="auto"/>
      <w:ind w:left="22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474DA2"/>
    <w:pPr>
      <w:spacing w:after="100" w:line="259" w:lineRule="auto"/>
      <w:ind w:left="440"/>
    </w:pPr>
    <w:rPr>
      <w:rFonts w:eastAsiaTheme="minorEastAsia" w:cs="Times New Roman"/>
      <w:lang w:eastAsia="es-MX"/>
    </w:rPr>
  </w:style>
  <w:style w:type="character" w:styleId="Referenciasutil">
    <w:name w:val="Subtle Reference"/>
    <w:basedOn w:val="Fuentedeprrafopredeter"/>
    <w:uiPriority w:val="31"/>
    <w:qFormat/>
    <w:rsid w:val="00474DA2"/>
    <w:rPr>
      <w:smallCaps/>
      <w:color w:val="5A5A5A" w:themeColor="text1" w:themeTint="A5"/>
    </w:rPr>
  </w:style>
  <w:style w:type="character" w:customStyle="1" w:styleId="Ttulo3Car">
    <w:name w:val="Título 3 Car"/>
    <w:basedOn w:val="Fuentedeprrafopredeter"/>
    <w:link w:val="Ttulo3"/>
    <w:uiPriority w:val="9"/>
    <w:rsid w:val="00474DA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2543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977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595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3078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4664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9241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780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02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163">
          <w:marLeft w:val="7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Sampieri1997</b:Tag>
    <b:SourceType>Book</b:SourceType>
    <b:Guid>{AE8A1283-2BF0-4A92-BCE5-BD82E9A79AC0}</b:Guid>
    <b:Author>
      <b:Author>
        <b:NameList>
          <b:Person>
            <b:Last>Sampieri</b:Last>
            <b:First>M.</b:First>
            <b:Middle>en C. Roberto Hernández</b:Middle>
          </b:Person>
        </b:NameList>
      </b:Author>
    </b:Author>
    <b:Title>Metodología de l Investigación</b:Title>
    <b:Year>1997</b:Year>
    <b:City>Colombia</b:City>
    <b:Publisher>Mc Graw Hill</b:Publisher>
    <b:CountryRegion>Colombia</b:CountryRegion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EA7AA73E209A45B69B2D2ACAFD3ADF" ma:contentTypeVersion="5" ma:contentTypeDescription="Crear nuevo documento." ma:contentTypeScope="" ma:versionID="862e57ddd4cbf03a12d6ab39e9d98f06">
  <xsd:schema xmlns:xsd="http://www.w3.org/2001/XMLSchema" xmlns:xs="http://www.w3.org/2001/XMLSchema" xmlns:p="http://schemas.microsoft.com/office/2006/metadata/properties" xmlns:ns2="3726ee6b-2c9e-4afa-9a51-17ebf5847f98" targetNamespace="http://schemas.microsoft.com/office/2006/metadata/properties" ma:root="true" ma:fieldsID="a86eb3aad6bf4ea2737f9be0d8b09259" ns2:_="">
    <xsd:import namespace="3726ee6b-2c9e-4afa-9a51-17ebf5847f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6ee6b-2c9e-4afa-9a51-17ebf5847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1145C7-A6FF-4488-B849-5CDE91348A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55284E-6AF4-4E2B-9C43-059B8997CF7F}"/>
</file>

<file path=customXml/itemProps3.xml><?xml version="1.0" encoding="utf-8"?>
<ds:datastoreItem xmlns:ds="http://schemas.openxmlformats.org/officeDocument/2006/customXml" ds:itemID="{30F78930-FDA6-4B75-82DC-FF5C40375694}"/>
</file>

<file path=customXml/itemProps4.xml><?xml version="1.0" encoding="utf-8"?>
<ds:datastoreItem xmlns:ds="http://schemas.openxmlformats.org/officeDocument/2006/customXml" ds:itemID="{6CB8E558-80F1-41B0-8A46-639E7DF540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</dc:creator>
  <cp:lastModifiedBy>Héctor Guerra Crespo</cp:lastModifiedBy>
  <cp:revision>49</cp:revision>
  <cp:lastPrinted>2014-12-09T19:16:00Z</cp:lastPrinted>
  <dcterms:created xsi:type="dcterms:W3CDTF">2015-12-03T13:30:00Z</dcterms:created>
  <dcterms:modified xsi:type="dcterms:W3CDTF">2021-12-18T19:04:00Z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0x010100D5EA7AA73E209A45B69B2D2ACAFD3ADF</vt:lpwstr>
  </property>
</Properties>
</file>