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20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t xml:space="preserve">Для маркетингового исследования случайным образом необходимо отобрать N людей. Этим людям</w:t>
      </w:r>
      <w:r>
        <w:t xml:space="preserve"> </w:t>
      </w:r>
      <w:r>
        <w:t xml:space="preserve">далее демонстрируется кофе марки Nescafe в упаковке с новым дизайном: вместо классической этикетки</w:t>
      </w:r>
      <w:r>
        <w:t xml:space="preserve"> </w:t>
      </w:r>
      <w:r>
        <w:t xml:space="preserve">в коричнево-золотых тонах – новогодняя этикетка в красно-зеленых тонах. После этого фиксируется,</w:t>
      </w:r>
      <w:r>
        <w:t xml:space="preserve"> </w:t>
      </w:r>
      <w:r>
        <w:t xml:space="preserve">сколько людей захотели купить этот кофе, а точнее, доля таких людей.</w:t>
      </w:r>
      <w:r>
        <w:t xml:space="preserve"> </w:t>
      </w:r>
      <w:r>
        <w:t xml:space="preserve">Рассчитайте необходимый объем выборки для тестовой группы, если известно, что</w:t>
      </w:r>
      <w:r>
        <w:t xml:space="preserve"> </w:t>
      </w:r>
      <w:r>
        <w:t xml:space="preserve">* выбран 95%-ный уровень доверия;</w:t>
      </w:r>
      <w:r>
        <w:t xml:space="preserve"> </w:t>
      </w:r>
      <w:r>
        <w:t xml:space="preserve">* погрешность не должна превышать 3%;</w:t>
      </w:r>
      <w:r>
        <w:t xml:space="preserve"> </w:t>
      </w:r>
      <w:r>
        <w:t xml:space="preserve">* нет определенных ожиданий относительно доли людей, которые захотят кофе с измененным</w:t>
      </w:r>
      <w:r>
        <w:t xml:space="preserve"> </w:t>
      </w:r>
      <w:r>
        <w:t xml:space="preserve">дизайном этикетки (считается, что человек с равной вероятностью выберет кофе или не выберет).</w:t>
      </w:r>
      <w:r>
        <w:t xml:space="preserve"> </w:t>
      </w:r>
      <w:r>
        <w:t xml:space="preserve">Для вычислений можно использовать базовые средства R или Python, но в таком случае необходимо</w:t>
      </w:r>
      <w:r>
        <w:t xml:space="preserve"> </w:t>
      </w:r>
      <w:r>
        <w:t xml:space="preserve">привести код в тексте с решением.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стандартная доля ожидания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значение уровня доверия 95%</w:t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доля ошибки исходя из 3 %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(errors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1067.111</w:t>
      </w:r>
    </w:p>
    <w:p>
      <w:pPr>
        <w:pStyle w:val="FirstParagraph"/>
      </w:pPr>
      <w:r>
        <w:rPr>
          <w:iCs/>
          <w:i/>
        </w:rPr>
        <w:t xml:space="preserve">Объем выборки респондентов для тестовой группы должен составлять не менее 1067 опросов</w:t>
      </w:r>
    </w:p>
    <w:bookmarkEnd w:id="20"/>
    <w:bookmarkStart w:id="21" w:name="задача-2"/>
    <w:p>
      <w:pPr>
        <w:pStyle w:val="Heading2"/>
      </w:pPr>
      <w:r>
        <w:t xml:space="preserve">Задача 2</w:t>
      </w:r>
    </w:p>
    <w:p>
      <w:pPr>
        <w:pStyle w:val="FirstParagraph"/>
      </w:pPr>
      <w:r>
        <w:t xml:space="preserve">Решите задачу 1, учитывая, что теперь ожидаемая доля людей, которые захотят купить кофе с</w:t>
      </w:r>
      <w:r>
        <w:t xml:space="preserve"> </w:t>
      </w:r>
      <w:r>
        <w:t xml:space="preserve">измененным дизайном этикетки, известна и равна 0.67 (группа аналитиков нашла старый отчет с</w:t>
      </w:r>
      <w:r>
        <w:t xml:space="preserve"> </w:t>
      </w:r>
      <w:r>
        <w:t xml:space="preserve">результатами аналогичного эксперимента).</w:t>
      </w:r>
      <w:r>
        <w:t xml:space="preserve"> </w:t>
      </w:r>
      <w:r>
        <w:t xml:space="preserve">Какой из необходимых объемов выборки больше: в случае, когда мы считаем, что шансы выбрать и не</w:t>
      </w:r>
      <w:r>
        <w:t xml:space="preserve"> </w:t>
      </w:r>
      <w:r>
        <w:t xml:space="preserve">выбрать кофе одинаковы или в случае, когда ожидаемая доля выбравших кофе нам известна и равна</w:t>
      </w:r>
      <w:r>
        <w:t xml:space="preserve"> </w:t>
      </w:r>
      <w:r>
        <w:t xml:space="preserve">0.67? Сделайте вывод о связи между ожидаемой долей и необходимым объемом выборки при прочих</w:t>
      </w:r>
      <w:r>
        <w:t xml:space="preserve"> </w:t>
      </w:r>
      <w:r>
        <w:t xml:space="preserve">равных условиях (тот же уровень доверия).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ожидаемая доля людей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значение уровня доверия 95%</w:t>
      </w:r>
      <w:r>
        <w:br/>
      </w:r>
      <w:r>
        <w:rPr>
          <w:rStyle w:val="NormalTok"/>
        </w:rPr>
        <w:t xml:space="preserve">errors2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доля ошибки исходя из 3 %</w:t>
      </w:r>
      <w:r>
        <w:br/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z2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(errors2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943.7531</w:t>
      </w:r>
    </w:p>
    <w:p>
      <w:pPr>
        <w:pStyle w:val="FirstParagraph"/>
      </w:pPr>
      <w:r>
        <w:rPr>
          <w:iCs/>
          <w:i/>
        </w:rPr>
        <w:t xml:space="preserve">Как видно при ожидаемой доли людей, которые захотят новый продукт в 0.67 объем требуемой выборки для исследевания меньше нежели при доле равной 0.5</w:t>
      </w:r>
      <w:r>
        <w:rPr>
          <w:iCs/>
          <w:i/>
        </w:rPr>
        <w:t xml:space="preserve"> </w:t>
      </w:r>
      <w:r>
        <w:rPr>
          <w:iCs/>
          <w:i/>
        </w:rPr>
        <w:t xml:space="preserve">доля 0.5 объем выборки 1067</w:t>
      </w:r>
      <w:r>
        <w:rPr>
          <w:iCs/>
          <w:i/>
        </w:rPr>
        <w:t xml:space="preserve"> </w:t>
      </w:r>
      <w:r>
        <w:rPr>
          <w:iCs/>
          <w:i/>
        </w:rPr>
        <w:t xml:space="preserve">доля 0.67 объем выборки 943</w:t>
      </w:r>
    </w:p>
    <w:bookmarkEnd w:id="21"/>
    <w:bookmarkStart w:id="22" w:name="задача-3"/>
    <w:p>
      <w:pPr>
        <w:pStyle w:val="Heading2"/>
      </w:pPr>
      <w:r>
        <w:t xml:space="preserve">Задача 3</w:t>
      </w:r>
    </w:p>
    <w:p>
      <w:pPr>
        <w:pStyle w:val="FirstParagraph"/>
      </w:pPr>
      <w:r>
        <w:t xml:space="preserve">В файле experiment.csv сохранены результаты эксперимента, описанного в задаче 1. Данные пред-</w:t>
      </w:r>
      <w:r>
        <w:t xml:space="preserve"> </w:t>
      </w:r>
      <w:r>
        <w:t xml:space="preserve">ставляют собой последовательности из 0 и 1, где 1 соответствуют людям, которые захотели выбрать</w:t>
      </w:r>
      <w:r>
        <w:t xml:space="preserve"> </w:t>
      </w:r>
      <w:r>
        <w:t xml:space="preserve">кофе с измененным дизайном этикетки, а 0 - людям, которые не захотели.</w:t>
      </w:r>
    </w:p>
    <w:p>
      <w:pPr>
        <w:pStyle w:val="BodyText"/>
      </w:pPr>
      <w:r>
        <w:rPr>
          <w:iCs/>
          <w:i/>
        </w:rPr>
        <w:t xml:space="preserve">Описание данных:</w:t>
      </w:r>
      <w:r>
        <w:t xml:space="preserve"> </w:t>
      </w:r>
      <w:r>
        <w:t xml:space="preserve">test: результаты по тестовой группе (людям предлагали кофе с новым дизайном этикетки); control:</w:t>
      </w:r>
      <w:r>
        <w:t xml:space="preserve"> </w:t>
      </w:r>
      <w:r>
        <w:t xml:space="preserve">контрольная группа (людям предлагали кофе со старым дизайном этикетки).</w:t>
      </w:r>
    </w:p>
    <w:p>
      <w:pPr>
        <w:numPr>
          <w:ilvl w:val="0"/>
          <w:numId w:val="1001"/>
        </w:numPr>
        <w:pStyle w:val="Compact"/>
      </w:pPr>
      <w:r>
        <w:t xml:space="preserve">Загрузите в R данные из файла experiment.csv с помощью функции read.csv().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'G:/Data sainse/R/homeworke/5.7 Domashnee_zadanie/experiment.csv'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X control test</w:t>
      </w:r>
      <w:r>
        <w:br/>
      </w:r>
      <w:r>
        <w:rPr>
          <w:rStyle w:val="VerbatimChar"/>
        </w:rPr>
        <w:t xml:space="preserve">## 1 1       0    0</w:t>
      </w:r>
      <w:r>
        <w:br/>
      </w:r>
      <w:r>
        <w:rPr>
          <w:rStyle w:val="VerbatimChar"/>
        </w:rPr>
        <w:t xml:space="preserve">## 2 2       1    1</w:t>
      </w:r>
      <w:r>
        <w:br/>
      </w:r>
      <w:r>
        <w:rPr>
          <w:rStyle w:val="VerbatimChar"/>
        </w:rPr>
        <w:t xml:space="preserve">## 3 3       0    0</w:t>
      </w:r>
      <w:r>
        <w:br/>
      </w:r>
      <w:r>
        <w:rPr>
          <w:rStyle w:val="VerbatimChar"/>
        </w:rPr>
        <w:t xml:space="preserve">## 4 4       0    0</w:t>
      </w:r>
      <w:r>
        <w:br/>
      </w:r>
      <w:r>
        <w:rPr>
          <w:rStyle w:val="VerbatimChar"/>
        </w:rPr>
        <w:t xml:space="preserve">## 5 5       0    0</w:t>
      </w:r>
      <w:r>
        <w:br/>
      </w:r>
      <w:r>
        <w:rPr>
          <w:rStyle w:val="VerbatimChar"/>
        </w:rPr>
        <w:t xml:space="preserve">## 6 6       1    1</w:t>
      </w:r>
    </w:p>
    <w:p>
      <w:pPr>
        <w:numPr>
          <w:ilvl w:val="0"/>
          <w:numId w:val="1002"/>
        </w:numPr>
        <w:pStyle w:val="Compact"/>
      </w:pPr>
      <w:r>
        <w:t xml:space="preserve">Постройте в R 90%-ный доверительный интервал для доли людей, которые захотели купить кофе,</w:t>
      </w:r>
      <w:r>
        <w:t xml:space="preserve"> </w:t>
      </w:r>
      <w:r>
        <w:t xml:space="preserve">в тестовой группе. Проинтерпретируйте полученный доверительный интервал.</w:t>
      </w:r>
      <w:r>
        <w:t xml:space="preserve"> </w:t>
      </w:r>
      <w:r>
        <w:t xml:space="preserve">В решении приведите используемый код, границы доверительного интервала и текст с интерпре-</w:t>
      </w:r>
      <w:r>
        <w:t xml:space="preserve"> </w:t>
      </w:r>
      <w:r>
        <w:t xml:space="preserve">тацией.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rPr>
          <w:rStyle w:val="CommentTok"/>
        </w:rPr>
        <w:t xml:space="preserve"># подгружаем нужную библиотеку</w:t>
      </w:r>
      <w:r>
        <w:br/>
      </w:r>
      <w:r>
        <w:br/>
      </w:r>
      <w:r>
        <w:rPr>
          <w:rStyle w:val="FunctionTok"/>
        </w:rPr>
        <w:t xml:space="preserve">BinomCI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est    lwr.ci    upr.ci</w:t>
      </w:r>
      <w:r>
        <w:br/>
      </w:r>
      <w:r>
        <w:rPr>
          <w:rStyle w:val="VerbatimChar"/>
        </w:rPr>
        <w:t xml:space="preserve">## [1,] 0.577 0.5511289 0.6024556</w:t>
      </w:r>
    </w:p>
    <w:p>
      <w:pPr>
        <w:pStyle w:val="FirstParagraph"/>
      </w:pPr>
      <w:r>
        <w:rPr>
          <w:iCs/>
          <w:i/>
        </w:rPr>
        <w:t xml:space="preserve">Доверительный интегвал для тестовой группы предположительно находится в диапазоне: нижняя граница 0.551, верхняя граница 0.602 и середина 0.577</w:t>
      </w:r>
      <w:r>
        <w:rPr>
          <w:iCs/>
          <w:i/>
        </w:rPr>
        <w:t xml:space="preserve"> </w:t>
      </w:r>
      <w:r>
        <w:rPr>
          <w:iCs/>
          <w:i/>
        </w:rPr>
        <w:t xml:space="preserve">Где 0,577 это доля людей, которые захотели купить кофе</w:t>
      </w:r>
    </w:p>
    <w:p>
      <w:pPr>
        <w:numPr>
          <w:ilvl w:val="0"/>
          <w:numId w:val="1003"/>
        </w:numPr>
        <w:pStyle w:val="Compact"/>
      </w:pPr>
      <w:r>
        <w:t xml:space="preserve">Постройте в R 90%-ный доверительный интервал для доли людей, которые захотели купить кофе,</w:t>
      </w:r>
      <w:r>
        <w:t xml:space="preserve"> </w:t>
      </w:r>
      <w:r>
        <w:t xml:space="preserve">в контрольной группе. Проинтерпретируйте полученный доверительный интервал.</w:t>
      </w:r>
      <w:r>
        <w:t xml:space="preserve"> </w:t>
      </w:r>
      <w:r>
        <w:t xml:space="preserve">В решении приведите используемый код, границы доверительного интервала и текст с интерпре-</w:t>
      </w:r>
      <w:r>
        <w:t xml:space="preserve"> </w:t>
      </w:r>
      <w:r>
        <w:t xml:space="preserve">тацией.</w:t>
      </w:r>
    </w:p>
    <w:p>
      <w:pPr>
        <w:pStyle w:val="SourceCode"/>
      </w:pPr>
      <w:r>
        <w:rPr>
          <w:rStyle w:val="FunctionTok"/>
        </w:rPr>
        <w:t xml:space="preserve">BinomCI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est    lwr.ci    upr.ci</w:t>
      </w:r>
      <w:r>
        <w:br/>
      </w:r>
      <w:r>
        <w:rPr>
          <w:rStyle w:val="VerbatimChar"/>
        </w:rPr>
        <w:t xml:space="preserve">## [1,] 0.464 0.4381921 0.4900022</w:t>
      </w:r>
    </w:p>
    <w:p>
      <w:pPr>
        <w:pStyle w:val="FirstParagraph"/>
      </w:pPr>
      <w:r>
        <w:rPr>
          <w:iCs/>
          <w:i/>
        </w:rPr>
        <w:t xml:space="preserve">Из построенных доверительных интервалов по тестовой и контрольной группе видно, что диапазоны не накладываются друг на друга, Это является статистически значимо и говорит о присутствии разницы в долях. Можно предположить, что новая упаковка является более привлекательной.</w:t>
      </w:r>
    </w:p>
    <w:p>
      <w:pPr>
        <w:numPr>
          <w:ilvl w:val="0"/>
          <w:numId w:val="1004"/>
        </w:numPr>
        <w:pStyle w:val="Compact"/>
      </w:pPr>
      <w:r>
        <w:t xml:space="preserve">Сравните полученные доверительные интервалы для тестовой и контрольной группы. Можно</w:t>
      </w:r>
      <w:r>
        <w:t xml:space="preserve"> </w:t>
      </w:r>
      <w:r>
        <w:t xml:space="preserve">ли на основании полученных результатов сделать определенный вывод о том, что новый дизайн</w:t>
      </w:r>
      <w:r>
        <w:t xml:space="preserve"> </w:t>
      </w:r>
      <w:r>
        <w:t xml:space="preserve">этикетки лучше (привлекает больше потенциальных покупателей)? Приведите ваши выводы и</w:t>
      </w:r>
      <w:r>
        <w:t xml:space="preserve"> </w:t>
      </w:r>
      <w:r>
        <w:t xml:space="preserve">объяснения.</w:t>
      </w:r>
    </w:p>
    <w:p>
      <w:pPr>
        <w:pStyle w:val="FirstParagraph"/>
      </w:pPr>
      <w:r>
        <w:rPr>
          <w:iCs/>
          <w:i/>
        </w:rPr>
        <w:t xml:space="preserve">Опираясь на проведенные исследования и полученные доверительные интервалы можно предположить, что новый дизайн более привлекателен. Об этом свидетельствует отсутствие в пересечении доверительных интервалов, а это говорит о присутствии значимой разницы в долях, если же обратить внимание долю желающих купить кофе, то значения с новым дизайном будут выше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2021-09-07T11:10:58Z</dcterms:created>
  <dcterms:modified xsi:type="dcterms:W3CDTF">2021-09-07T11:10:58Z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