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9F" w:rsidRDefault="00B83936">
      <w:r>
        <w:t>Leiharbeit stand in den letzten 10 Jahren im Fokus der der Aufmerksamkeit.</w:t>
      </w:r>
    </w:p>
    <w:p w:rsidR="00FC617E" w:rsidRDefault="00F40D29">
      <w:r>
        <w:t>Dabei schlug das Pendel in beide Richtungen.</w:t>
      </w:r>
      <w:r w:rsidR="00360E5F">
        <w:t xml:space="preserve"> Einerseits</w:t>
      </w:r>
      <w:r>
        <w:t xml:space="preserve"> Hochgelobt als Jobwunder, bewertet als Königsweg raus aus der arbeitsrechtlichen Regidität </w:t>
      </w:r>
      <w:r w:rsidR="00360E5F">
        <w:t xml:space="preserve">Anderseits </w:t>
      </w:r>
      <w:r w:rsidR="00FC617E">
        <w:t>geächtet wegenTarifdumpings</w:t>
      </w:r>
      <w:r w:rsidR="00360E5F">
        <w:t xml:space="preserve">  unlauterer und wettbewerbsverzerrender Methoden insbesondere der christlichen Gewerkschaften </w:t>
      </w:r>
      <w:r w:rsidR="00FC617E">
        <w:t>und missbräuchlicher Arbeitnehmerüberlassung</w:t>
      </w:r>
      <w:r w:rsidR="00360E5F">
        <w:t xml:space="preserve"> Fall Schlecker</w:t>
      </w:r>
      <w:r w:rsidR="00FC617E">
        <w:t xml:space="preserve">. </w:t>
      </w:r>
    </w:p>
    <w:p w:rsidR="00E11C4D" w:rsidRDefault="008E221B">
      <w:r>
        <w:t>Hinzu kam der lang diskutierte Abschluß der Leiharbeitsrichtlinie 2008/104/EG und deren Umsetzung in nationales Recht durch die Reform des AÜG 2011.</w:t>
      </w:r>
    </w:p>
    <w:p w:rsidR="00E11C4D" w:rsidRDefault="00E11C4D"/>
    <w:p w:rsidR="00E11C4D" w:rsidRDefault="00E11C4D">
      <w:r>
        <w:t>Das AÜG das deutsche Modell der Arbeitnehmerüberlassung entspricht Europarechtlichen Vorgaben Begründung AÜG-ÄndG, BT-Drs. 17/8829.S24</w:t>
      </w:r>
      <w:r w:rsidR="00FC617E">
        <w:t xml:space="preserve"> </w:t>
      </w:r>
      <w:bookmarkStart w:id="0" w:name="_GoBack"/>
      <w:bookmarkEnd w:id="0"/>
      <w:r>
        <w:t>Aus der Richtlinie folgt keine Änderung</w:t>
      </w:r>
    </w:p>
    <w:p w:rsidR="00196821" w:rsidRDefault="00196821"/>
    <w:p w:rsidR="00196821" w:rsidRDefault="00196821">
      <w:r>
        <w:t>Verleihbezogenes Modell.</w:t>
      </w:r>
    </w:p>
    <w:p w:rsidR="00196821" w:rsidRDefault="002C1814">
      <w:r>
        <w:t>Möglichkeiten des Mißbrauches</w:t>
      </w:r>
    </w:p>
    <w:p w:rsidR="00935EF9" w:rsidRDefault="00935EF9">
      <w:r>
        <w:t>Von der Leyen, Kommission zur Entwicklung gesetzlicher Löhne.</w:t>
      </w:r>
    </w:p>
    <w:p w:rsidR="00196821" w:rsidRDefault="00C741B6">
      <w:r>
        <w:t>6 Wochenregelung</w:t>
      </w:r>
    </w:p>
    <w:p w:rsidR="00C741B6" w:rsidRDefault="00B31D97">
      <w:r>
        <w:t>Idee ist jene Verleiher zu privilegieren, die einen Arbeitslosen einstellen</w:t>
      </w:r>
    </w:p>
    <w:p w:rsidR="00B35F9A" w:rsidRDefault="00967D75">
      <w:r>
        <w:t>Arbeitsstrafrecht</w:t>
      </w:r>
    </w:p>
    <w:p w:rsidR="00B35F9A" w:rsidRDefault="00B35F9A">
      <w:r>
        <w:t xml:space="preserve">Klaus Brandner , 15.11 2002. </w:t>
      </w:r>
    </w:p>
    <w:p w:rsidR="00B35F9A" w:rsidRDefault="00B35F9A">
      <w:r>
        <w:t xml:space="preserve">Natürlich werden diese d.h. Tarifverträge auch Abweichungen nach unten und Einstiegstarife vorsehen. Jedem ist doch klar, das überzogende Forderungen von Langzeitarbeitslosen oder auch sonstigen Arbeitslosen, die entsprechende Qualifikationen haben, nicht helfen. </w:t>
      </w:r>
    </w:p>
    <w:p w:rsidR="008D1304" w:rsidRDefault="008D1304"/>
    <w:p w:rsidR="008D1304" w:rsidRDefault="00E2403D" w:rsidP="008D1304">
      <w:r>
        <w:t xml:space="preserve">Das </w:t>
      </w:r>
      <w:r w:rsidR="008D1304">
        <w:t>Arbeitnehmer</w:t>
      </w:r>
      <w:r>
        <w:t xml:space="preserve"> sich</w:t>
      </w:r>
      <w:r w:rsidR="008D1304">
        <w:t xml:space="preserve"> zusammenschließen, um ihre Arbeitsbedingungen zu verschlechtern, ist eine Störrung des Tarifsystem vorprogrammiert. </w:t>
      </w:r>
    </w:p>
    <w:sectPr w:rsidR="008D13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29"/>
    <w:rsid w:val="00196821"/>
    <w:rsid w:val="00233376"/>
    <w:rsid w:val="002C1814"/>
    <w:rsid w:val="00360E5F"/>
    <w:rsid w:val="003D019F"/>
    <w:rsid w:val="00413AF4"/>
    <w:rsid w:val="008D1304"/>
    <w:rsid w:val="008E221B"/>
    <w:rsid w:val="00935EF9"/>
    <w:rsid w:val="00967D75"/>
    <w:rsid w:val="00B31D97"/>
    <w:rsid w:val="00B35F9A"/>
    <w:rsid w:val="00B83936"/>
    <w:rsid w:val="00C741B6"/>
    <w:rsid w:val="00E11C4D"/>
    <w:rsid w:val="00E2403D"/>
    <w:rsid w:val="00F40D29"/>
    <w:rsid w:val="00FC61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A9B8F-C540-4642-BDE5-81A94963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weuffen</dc:creator>
  <cp:keywords/>
  <dc:description/>
  <cp:lastModifiedBy>martin weuffen</cp:lastModifiedBy>
  <cp:revision>5</cp:revision>
  <dcterms:created xsi:type="dcterms:W3CDTF">2015-04-07T13:35:00Z</dcterms:created>
  <dcterms:modified xsi:type="dcterms:W3CDTF">2015-04-12T22:07:00Z</dcterms:modified>
</cp:coreProperties>
</file>