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0E" w:rsidRPr="00D7310E" w:rsidRDefault="00D7310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ЗАДАЧА 1. ВАРИАНТ 6. </w:t>
      </w:r>
      <w:r w:rsidRPr="002E5F07">
        <w:rPr>
          <w:rFonts w:ascii="Times New Roman" w:eastAsia="Times New Roman" w:hAnsi="Times New Roman" w:cs="Times New Roman"/>
          <w:b/>
          <w:sz w:val="36"/>
          <w:szCs w:val="28"/>
        </w:rPr>
        <w:t>ПАСЬКО Д. А.</w:t>
      </w:r>
    </w:p>
    <w:p w:rsidR="00D7310E" w:rsidRDefault="00D7310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310E" w:rsidRPr="00D7310E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Численно решит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начальн</w:t>
      </w:r>
      <w:r>
        <w:rPr>
          <w:rFonts w:ascii="Times New Roman" w:eastAsia="Times New Roman" w:hAnsi="Times New Roman" w:cs="Times New Roman"/>
          <w:sz w:val="28"/>
          <w:szCs w:val="28"/>
        </w:rPr>
        <w:t>ую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для дифференциальн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уравнени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7310E" w:rsidRP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 -3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310E" w:rsidRP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Най</w:t>
      </w:r>
      <w:r w:rsidR="00B170DC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аналитическое решение дифференциального уравнения и сравни</w:t>
      </w:r>
      <w:r w:rsidR="00B170DC"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его с численным решением.</w:t>
      </w:r>
    </w:p>
    <w:p w:rsidR="00B170DC" w:rsidRPr="00B170DC" w:rsidRDefault="00D7310E" w:rsidP="00B170D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Аналитическое решение задачи </w:t>
      </w:r>
    </w:p>
    <w:p w:rsidR="00B170DC" w:rsidRDefault="00B170DC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Решим исходное уравнение:</w:t>
      </w:r>
    </w:p>
    <w:p w:rsidR="00B170DC" w:rsidRPr="00B170DC" w:rsidRDefault="004D1FF6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B170DC" w:rsidRPr="00B170DC" w:rsidRDefault="004D1FF6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B170DC" w:rsidRPr="00747070" w:rsidRDefault="004D1FF6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dy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=dx</m:t>
          </m:r>
        </m:oMath>
      </m:oMathPara>
    </w:p>
    <w:p w:rsidR="00747070" w:rsidRPr="00747070" w:rsidRDefault="00747070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=x+C</m:t>
          </m:r>
        </m:oMath>
      </m:oMathPara>
    </w:p>
    <w:p w:rsidR="00747070" w:rsidRPr="00747070" w:rsidRDefault="00747070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x+C</m:t>
              </m:r>
            </m:den>
          </m:f>
        </m:oMath>
      </m:oMathPara>
    </w:p>
    <w:p w:rsidR="00B170DC" w:rsidRDefault="00747070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Решим задачу Коши:</w:t>
      </w:r>
    </w:p>
    <w:p w:rsidR="00747070" w:rsidRPr="00747070" w:rsidRDefault="002E5F07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-3=-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0+С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→С=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x+1/3</m:t>
              </m:r>
            </m:den>
          </m:f>
        </m:oMath>
      </m:oMathPara>
    </w:p>
    <w:p w:rsidR="00747070" w:rsidRPr="00D7310E" w:rsidRDefault="00747070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5F07" w:rsidRPr="002E5F07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Конечно-разностная схема</w:t>
      </w:r>
    </w:p>
    <w:p w:rsidR="00D7310E" w:rsidRDefault="00D7310E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5B47">
        <w:rPr>
          <w:rFonts w:ascii="Times New Roman" w:eastAsia="Times New Roman" w:hAnsi="Times New Roman" w:cs="Times New Roman"/>
          <w:sz w:val="28"/>
          <w:szCs w:val="28"/>
        </w:rPr>
        <w:t>Метод Эйлера:</w:t>
      </w:r>
    </w:p>
    <w:p w:rsidR="00D75B47" w:rsidRPr="008625CB" w:rsidRDefault="004D1FF6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=9</m:t>
          </m:r>
        </m:oMath>
      </m:oMathPara>
    </w:p>
    <w:p w:rsidR="008625CB" w:rsidRPr="00C037E2" w:rsidRDefault="004D1FF6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+τ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y'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τ</m:t>
          </m:r>
        </m:oMath>
      </m:oMathPara>
      <w:bookmarkStart w:id="0" w:name="_GoBack"/>
      <w:bookmarkEnd w:id="0"/>
    </w:p>
    <w:p w:rsidR="00C037E2" w:rsidRPr="00C037E2" w:rsidRDefault="00C037E2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⋯</m:t>
          </m:r>
        </m:oMath>
      </m:oMathPara>
    </w:p>
    <w:p w:rsidR="00C037E2" w:rsidRPr="00D7310E" w:rsidRDefault="004D1FF6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+τ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y'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τ=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τ=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(1+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τ)</m:t>
          </m:r>
        </m:oMath>
      </m:oMathPara>
    </w:p>
    <w:p w:rsidR="00C037E2" w:rsidRPr="00521E13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Таблица</w:t>
      </w:r>
    </w:p>
    <w:p w:rsidR="00D7310E" w:rsidRPr="00D7310E" w:rsidRDefault="00D7310E" w:rsidP="00C037E2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1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603"/>
        <w:gridCol w:w="1375"/>
        <w:gridCol w:w="1559"/>
        <w:gridCol w:w="1701"/>
        <w:gridCol w:w="1777"/>
        <w:gridCol w:w="1603"/>
        <w:gridCol w:w="1603"/>
      </w:tblGrid>
      <w:tr w:rsidR="00521E13" w:rsidRPr="00C037E2" w:rsidTr="004D1FF6">
        <w:tc>
          <w:tcPr>
            <w:tcW w:w="1603" w:type="dxa"/>
          </w:tcPr>
          <w:p w:rsidR="00521E13" w:rsidRPr="00C037E2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oMath>
            </m:oMathPara>
          </w:p>
        </w:tc>
        <w:tc>
          <w:tcPr>
            <w:tcW w:w="1375" w:type="dxa"/>
          </w:tcPr>
          <w:p w:rsidR="00521E13" w:rsidRPr="00C037E2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7E2"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559" w:type="dxa"/>
          </w:tcPr>
          <w:p w:rsidR="00521E13" w:rsidRPr="00C037E2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7E2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701" w:type="dxa"/>
          </w:tcPr>
          <w:p w:rsidR="00521E13" w:rsidRPr="00C037E2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777" w:type="dxa"/>
          </w:tcPr>
          <w:p w:rsidR="00521E13" w:rsidRPr="00521E13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0.0001</w:t>
            </w:r>
          </w:p>
        </w:tc>
        <w:tc>
          <w:tcPr>
            <w:tcW w:w="1603" w:type="dxa"/>
          </w:tcPr>
          <w:p w:rsidR="00521E13" w:rsidRPr="00521E13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0.00001</w:t>
            </w:r>
          </w:p>
        </w:tc>
        <w:tc>
          <w:tcPr>
            <w:tcW w:w="1603" w:type="dxa"/>
          </w:tcPr>
          <w:p w:rsidR="00521E13" w:rsidRPr="00C037E2" w:rsidRDefault="004D1FF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  <w:tr w:rsidR="00521E13" w:rsidRPr="00C037E2" w:rsidTr="004D1FF6">
        <w:tc>
          <w:tcPr>
            <w:tcW w:w="1603" w:type="dxa"/>
          </w:tcPr>
          <w:p w:rsidR="00521E13" w:rsidRPr="00C037E2" w:rsidRDefault="00521E13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7E2">
              <w:rPr>
                <w:rFonts w:ascii="Times New Roman" w:hAnsi="Times New Roman"/>
                <w:sz w:val="28"/>
                <w:szCs w:val="28"/>
              </w:rPr>
              <w:t>погрешность</w:t>
            </w:r>
          </w:p>
        </w:tc>
        <w:tc>
          <w:tcPr>
            <w:tcW w:w="1375" w:type="dxa"/>
          </w:tcPr>
          <w:p w:rsidR="00521E13" w:rsidRPr="00C037E2" w:rsidRDefault="00F269B5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9B5">
              <w:rPr>
                <w:rFonts w:ascii="Times New Roman" w:hAnsi="Times New Roman"/>
                <w:sz w:val="28"/>
                <w:szCs w:val="28"/>
              </w:rPr>
              <w:t>0.127725</w:t>
            </w:r>
          </w:p>
        </w:tc>
        <w:tc>
          <w:tcPr>
            <w:tcW w:w="1559" w:type="dxa"/>
          </w:tcPr>
          <w:p w:rsidR="00521E13" w:rsidRPr="00C037E2" w:rsidRDefault="00F269B5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9B5">
              <w:rPr>
                <w:rFonts w:ascii="Times New Roman" w:hAnsi="Times New Roman"/>
                <w:sz w:val="28"/>
                <w:szCs w:val="28"/>
              </w:rPr>
              <w:t>0.00783935</w:t>
            </w:r>
          </w:p>
        </w:tc>
        <w:tc>
          <w:tcPr>
            <w:tcW w:w="1701" w:type="dxa"/>
          </w:tcPr>
          <w:p w:rsidR="00521E13" w:rsidRPr="00C037E2" w:rsidRDefault="00F269B5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9B5">
              <w:rPr>
                <w:rFonts w:ascii="Times New Roman" w:hAnsi="Times New Roman"/>
                <w:sz w:val="28"/>
                <w:szCs w:val="28"/>
              </w:rPr>
              <w:t>0.000780198</w:t>
            </w:r>
          </w:p>
        </w:tc>
        <w:tc>
          <w:tcPr>
            <w:tcW w:w="1777" w:type="dxa"/>
          </w:tcPr>
          <w:p w:rsidR="00521E13" w:rsidRPr="00C037E2" w:rsidRDefault="00F269B5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9B5">
              <w:rPr>
                <w:rFonts w:ascii="Times New Roman" w:hAnsi="Times New Roman"/>
                <w:sz w:val="28"/>
                <w:szCs w:val="28"/>
              </w:rPr>
              <w:t>0.000134221</w:t>
            </w:r>
          </w:p>
        </w:tc>
        <w:tc>
          <w:tcPr>
            <w:tcW w:w="1603" w:type="dxa"/>
          </w:tcPr>
          <w:p w:rsidR="00521E13" w:rsidRPr="00C037E2" w:rsidRDefault="00F269B5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9B5">
              <w:rPr>
                <w:rFonts w:ascii="Times New Roman" w:hAnsi="Times New Roman"/>
                <w:sz w:val="28"/>
                <w:szCs w:val="28"/>
              </w:rPr>
              <w:t>1.34228e-005</w:t>
            </w:r>
          </w:p>
        </w:tc>
        <w:tc>
          <w:tcPr>
            <w:tcW w:w="1603" w:type="dxa"/>
          </w:tcPr>
          <w:p w:rsidR="00521E13" w:rsidRPr="00C037E2" w:rsidRDefault="00F269B5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69B5">
              <w:rPr>
                <w:rFonts w:ascii="Times New Roman" w:hAnsi="Times New Roman"/>
                <w:sz w:val="28"/>
                <w:szCs w:val="28"/>
              </w:rPr>
              <w:t>7.79791e-007</w:t>
            </w:r>
          </w:p>
        </w:tc>
      </w:tr>
    </w:tbl>
    <w:p w:rsidR="00C037E2" w:rsidRPr="00C037E2" w:rsidRDefault="00C037E2" w:rsidP="00C037E2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Погрешность – это разница между аналитическим и численным решением в точке </w:t>
      </w:r>
      <w:r w:rsidRPr="00C037E2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</w:p>
    <w:p w:rsidR="00C5129A" w:rsidRDefault="004D1FF6"/>
    <w:sectPr w:rsidR="00C5129A" w:rsidSect="00D7310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Arial"/>
    <w:charset w:val="00"/>
    <w:family w:val="swiss"/>
    <w:pitch w:val="variable"/>
    <w:sig w:usb0="00000001" w:usb1="4000ACFF" w:usb2="00000001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18"/>
    <w:rsid w:val="00006BEF"/>
    <w:rsid w:val="00084F82"/>
    <w:rsid w:val="00120EC7"/>
    <w:rsid w:val="002369BB"/>
    <w:rsid w:val="002E5F07"/>
    <w:rsid w:val="00474FED"/>
    <w:rsid w:val="004D1FF6"/>
    <w:rsid w:val="00521E13"/>
    <w:rsid w:val="00557AE6"/>
    <w:rsid w:val="00747070"/>
    <w:rsid w:val="008625CB"/>
    <w:rsid w:val="008A2554"/>
    <w:rsid w:val="009B4BB7"/>
    <w:rsid w:val="00A93662"/>
    <w:rsid w:val="00AE4305"/>
    <w:rsid w:val="00B170DC"/>
    <w:rsid w:val="00C037E2"/>
    <w:rsid w:val="00D7310E"/>
    <w:rsid w:val="00D75B47"/>
    <w:rsid w:val="00DD18E9"/>
    <w:rsid w:val="00E843A8"/>
    <w:rsid w:val="00EF6618"/>
    <w:rsid w:val="00F2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5626D-1468-43DF-973F-849D71D7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70DC"/>
    <w:rPr>
      <w:color w:val="808080"/>
    </w:rPr>
  </w:style>
  <w:style w:type="table" w:customStyle="1" w:styleId="1">
    <w:name w:val="Сетка таблицы1"/>
    <w:basedOn w:val="a1"/>
    <w:next w:val="a5"/>
    <w:uiPriority w:val="59"/>
    <w:rsid w:val="00C037E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0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ДМ</cp:lastModifiedBy>
  <cp:revision>6</cp:revision>
  <dcterms:created xsi:type="dcterms:W3CDTF">2017-04-23T18:58:00Z</dcterms:created>
  <dcterms:modified xsi:type="dcterms:W3CDTF">2017-04-29T20:51:00Z</dcterms:modified>
</cp:coreProperties>
</file>