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1662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80BD9" w14:textId="7B67A413" w:rsidR="006956E7" w:rsidRDefault="006956E7">
          <w:pPr>
            <w:pStyle w:val="af0"/>
          </w:pPr>
          <w:r>
            <w:t>Оглавление</w:t>
          </w:r>
          <w:bookmarkStart w:id="0" w:name="_GoBack"/>
          <w:bookmarkEnd w:id="0"/>
        </w:p>
        <w:p w14:paraId="04934F94" w14:textId="53628286" w:rsidR="00BB65FA" w:rsidRDefault="006956E7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08607" w:history="1"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1.</w:t>
            </w:r>
            <w:r w:rsidR="00BB65FA">
              <w:rPr>
                <w:noProof/>
              </w:rPr>
              <w:tab/>
            </w:r>
            <w:r w:rsidR="00BB65FA"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Государственная итоговая аттестация по математике среднего общего образования (ЕГЭ-11): Нормативно-правовые документы, демоверсии</w:t>
            </w:r>
            <w:r w:rsidR="00BB65FA">
              <w:rPr>
                <w:noProof/>
                <w:webHidden/>
              </w:rPr>
              <w:tab/>
            </w:r>
            <w:r w:rsidR="00BB65FA">
              <w:rPr>
                <w:noProof/>
                <w:webHidden/>
              </w:rPr>
              <w:fldChar w:fldCharType="begin"/>
            </w:r>
            <w:r w:rsidR="00BB65FA">
              <w:rPr>
                <w:noProof/>
                <w:webHidden/>
              </w:rPr>
              <w:instrText xml:space="preserve"> PAGEREF _Toc28808607 \h </w:instrText>
            </w:r>
            <w:r w:rsidR="00BB65FA">
              <w:rPr>
                <w:noProof/>
                <w:webHidden/>
              </w:rPr>
            </w:r>
            <w:r w:rsidR="00BB65FA"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</w:t>
            </w:r>
            <w:r w:rsidR="00BB65FA">
              <w:rPr>
                <w:noProof/>
                <w:webHidden/>
              </w:rPr>
              <w:fldChar w:fldCharType="end"/>
            </w:r>
          </w:hyperlink>
        </w:p>
        <w:p w14:paraId="22609D29" w14:textId="10410ECD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08" w:history="1">
            <w:r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Роль и место математического образования в современном обществе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F0CE" w14:textId="28DE51F8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09" w:history="1">
            <w:r w:rsidRPr="00CB0562">
              <w:rPr>
                <w:rStyle w:val="af1"/>
                <w:rFonts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cs="Times New Roman"/>
                <w:b/>
                <w:noProof/>
              </w:rPr>
              <w:t>Основные тенденции развития математического образования в России. Математическое образование в системе непрерывного 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7F08B" w14:textId="0B7C884D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0" w:history="1">
            <w:r w:rsidRPr="00CB0562">
              <w:rPr>
                <w:rStyle w:val="af1"/>
                <w:rFonts w:cs="Times New Roman"/>
                <w:b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cs="Times New Roman"/>
                <w:b/>
                <w:bCs/>
                <w:noProof/>
              </w:rPr>
              <w:t>Основные линии курса алгебры и начал анализа и их реализация в действующих учебниках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D8F1" w14:textId="775193A8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1" w:history="1">
            <w:r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asciiTheme="majorHAnsi" w:eastAsiaTheme="majorEastAsia" w:hAnsiTheme="majorHAnsi" w:cs="Times New Roman"/>
                <w:b/>
                <w:noProof/>
              </w:rPr>
              <w:t>Общая характеристики курса геометрии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643A" w14:textId="35F0EDAB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2" w:history="1">
            <w:r w:rsidRPr="00CB0562">
              <w:rPr>
                <w:rStyle w:val="af1"/>
                <w:rFonts w:cs="Times New Roman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Дидактические принципы методики обучения решению математических задач с экономическим содержанием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D445" w14:textId="398421B4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3" w:history="1">
            <w:r w:rsidRPr="00CB0562">
              <w:rPr>
                <w:rStyle w:val="af1"/>
                <w:rFonts w:cs="Times New Roman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Экономические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F34AF" w14:textId="370E2CB1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4" w:history="1">
            <w:r w:rsidRPr="00CB0562">
              <w:rPr>
                <w:rStyle w:val="af1"/>
                <w:rFonts w:cs="Times New Roman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Обучение учащихся решению экономических задач на проценты в рамках ЕГЭ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DA57" w14:textId="535F7838" w:rsidR="00BB65FA" w:rsidRDefault="00BB65FA">
          <w:pPr>
            <w:pStyle w:val="1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28808615" w:history="1">
            <w:r w:rsidRPr="00CB0562">
              <w:rPr>
                <w:rStyle w:val="af1"/>
                <w:rFonts w:cs="Times New Roman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Линейные уравнения и системы 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215B" w14:textId="118426A6" w:rsidR="00BB65FA" w:rsidRDefault="00BB65FA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6" w:history="1">
            <w:r w:rsidRPr="00CB0562">
              <w:rPr>
                <w:rStyle w:val="af1"/>
                <w:rFonts w:cs="Times New Roman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Исследование квадратного трехчлена с помощью дискриминанта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93AC" w14:textId="35B54FDD" w:rsidR="00BB65FA" w:rsidRDefault="00BB65F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808617" w:history="1">
            <w:r w:rsidRPr="00CB0562">
              <w:rPr>
                <w:rStyle w:val="af1"/>
                <w:rFonts w:eastAsia="Times New Roman" w:cs="Times New Roman"/>
                <w:b/>
                <w:noProof/>
              </w:rPr>
              <w:t>11. Методика обучения решению задач с параметром. Теорема Виета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B11BD" w14:textId="45B5B720" w:rsidR="00BB65FA" w:rsidRDefault="00BB65FA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8" w:history="1">
            <w:r w:rsidRPr="00CB0562">
              <w:rPr>
                <w:rStyle w:val="af1"/>
                <w:rFonts w:eastAsia="Times New Roman" w:cs="Times New Roman"/>
                <w:b/>
                <w:noProof/>
              </w:rPr>
              <w:t>12.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eastAsia="Times New Roman" w:cs="Times New Roman"/>
                <w:b/>
                <w:noProof/>
              </w:rPr>
              <w:t>Методика обучения решению задач с параметром. Расположение корней квадратного трехчлена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5AD9" w14:textId="7A071B55" w:rsidR="00BB65FA" w:rsidRDefault="00BB65FA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19" w:history="1">
            <w:r w:rsidRPr="00CB0562">
              <w:rPr>
                <w:rStyle w:val="af1"/>
                <w:b/>
                <w:noProof/>
              </w:rPr>
              <w:t>13.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b/>
                <w:noProof/>
              </w:rPr>
              <w:t>Методика обучения решению задач с параметром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E12D8" w14:textId="78C155F6" w:rsidR="00BB65FA" w:rsidRDefault="00BB65FA">
          <w:pPr>
            <w:pStyle w:val="1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28808620" w:history="1">
            <w:r w:rsidRPr="00CB0562">
              <w:rPr>
                <w:rStyle w:val="af1"/>
                <w:rFonts w:cs="Times New Roman"/>
                <w:b/>
                <w:noProof/>
              </w:rPr>
              <w:t>14.</w:t>
            </w:r>
            <w:r>
              <w:rPr>
                <w:noProof/>
              </w:rPr>
              <w:tab/>
            </w:r>
            <w:r w:rsidRPr="00CB0562">
              <w:rPr>
                <w:rStyle w:val="af1"/>
                <w:rFonts w:cs="Times New Roman"/>
                <w:b/>
                <w:noProof/>
              </w:rPr>
              <w:t>Общая характеристика изучения стереометрии в 10-11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5C468" w14:textId="55B265CA" w:rsidR="00BB65FA" w:rsidRDefault="00BB65F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28808621" w:history="1">
            <w:r w:rsidRPr="00CB0562">
              <w:rPr>
                <w:rStyle w:val="af1"/>
                <w:rFonts w:cs="Times New Roman"/>
                <w:b/>
                <w:noProof/>
              </w:rPr>
              <w:t>15. Координатно-векторный метод в школьном курсе стереометрии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_Toc28808621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6E6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3CED" w14:textId="431C9EC0" w:rsidR="006956E7" w:rsidRDefault="006956E7">
          <w:r>
            <w:rPr>
              <w:b/>
              <w:bCs/>
            </w:rPr>
            <w:fldChar w:fldCharType="end"/>
          </w:r>
        </w:p>
      </w:sdtContent>
    </w:sdt>
    <w:p w14:paraId="18A10263" w14:textId="77777777" w:rsidR="005522BD" w:rsidRDefault="005522BD" w:rsidP="005522BD"/>
    <w:p w14:paraId="175FED2B" w14:textId="68FC7D7E" w:rsidR="00F10D49" w:rsidRPr="00A9192E" w:rsidRDefault="00666DC3" w:rsidP="00A9192E">
      <w:pPr>
        <w:pStyle w:val="a3"/>
        <w:numPr>
          <w:ilvl w:val="0"/>
          <w:numId w:val="27"/>
        </w:numPr>
        <w:spacing w:line="240" w:lineRule="auto"/>
        <w:ind w:right="-1"/>
        <w:jc w:val="both"/>
        <w:outlineLvl w:val="0"/>
        <w:rPr>
          <w:rFonts w:cs="Times New Roman"/>
        </w:rPr>
      </w:pPr>
      <w:bookmarkStart w:id="1" w:name="_Toc28808607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</w:rPr>
        <w:t>Государственная итоговая аттестация по математике среднего общего образования (ЕГЭ-11): Нормативно-правовые документы, демоверсии</w:t>
      </w:r>
      <w:bookmarkEnd w:id="1"/>
      <w:r w:rsidRPr="00A9192E">
        <w:rPr>
          <w:rFonts w:cs="Times New Roman"/>
          <w:b/>
        </w:rPr>
        <w:t xml:space="preserve"> </w:t>
      </w:r>
      <w:r w:rsidR="0033640C" w:rsidRPr="00A9192E">
        <w:rPr>
          <w:rFonts w:cs="Times New Roman"/>
        </w:rPr>
        <w:t xml:space="preserve"> </w:t>
      </w:r>
    </w:p>
    <w:p w14:paraId="15F2E955" w14:textId="77777777" w:rsidR="009E138F" w:rsidRDefault="0033640C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t>ЕГЭ</w:t>
      </w:r>
      <w:r w:rsidR="00666DC3" w:rsidRPr="00F10D49">
        <w:rPr>
          <w:rFonts w:cs="Times New Roman"/>
        </w:rPr>
        <w:t xml:space="preserve"> </w:t>
      </w:r>
      <w:r w:rsidR="009E138F">
        <w:rPr>
          <w:rFonts w:cs="Times New Roman"/>
        </w:rPr>
        <w:t>–</w:t>
      </w:r>
      <w:r w:rsidR="00666DC3" w:rsidRPr="00F10D49">
        <w:rPr>
          <w:rFonts w:cs="Times New Roman"/>
        </w:rPr>
        <w:t xml:space="preserve"> централизованно проводимый в Российской Федерации экзамен в средних учебных заведениях - школах, лицеях и гимназиях, форма проведения ГИА по образовательным программам среднего общего образования. </w:t>
      </w:r>
      <w:r w:rsidR="00666DC3" w:rsidRPr="009E138F">
        <w:rPr>
          <w:rFonts w:cs="Times New Roman"/>
          <w:i/>
          <w:iCs/>
        </w:rPr>
        <w:t>Служит одновременно выпускным экзаменом из школы и вступительным экзаменом в вузы</w:t>
      </w:r>
      <w:r w:rsidR="00666DC3" w:rsidRPr="00F10D49">
        <w:rPr>
          <w:rFonts w:cs="Times New Roman"/>
        </w:rPr>
        <w:t xml:space="preserve">. До 2013 года служил также и вступительным экзаменом в </w:t>
      </w:r>
      <w:proofErr w:type="spellStart"/>
      <w:r w:rsidR="00666DC3" w:rsidRPr="00F10D49">
        <w:rPr>
          <w:rFonts w:cs="Times New Roman"/>
        </w:rPr>
        <w:t>ссузы</w:t>
      </w:r>
      <w:proofErr w:type="spellEnd"/>
      <w:r w:rsidR="00666DC3" w:rsidRPr="00F10D49">
        <w:rPr>
          <w:rFonts w:cs="Times New Roman"/>
        </w:rPr>
        <w:t>, но новым законом об образовании они отменены. При проведении экзамена на всей территории России применяются однотипные задания и единые методы оценки качества выполнения работ. После сдачи экзамена всем участникам выдаются свидетельства о результатах ЕГЭ, где указаны полученные баллы по предметам. С 2009 года ЕГЭ является единственной формой выпускных экзаменов в школе и основной формой вступительных экзаменов в вузы, при этом есть возможность повторной сдачи ЕГЭ в последующие годы. Впервые эксперимент по вв</w:t>
      </w:r>
      <w:r w:rsidR="00767CF7" w:rsidRPr="00F10D49">
        <w:rPr>
          <w:rFonts w:cs="Times New Roman"/>
        </w:rPr>
        <w:t>едению ЕГЭ был проведён в 2001</w:t>
      </w:r>
      <w:r w:rsidR="00666DC3" w:rsidRPr="00F10D49">
        <w:rPr>
          <w:rFonts w:cs="Times New Roman"/>
        </w:rPr>
        <w:t>. Организацию проведения ЕГЭ осуществляет Федеральная служба по надзору в сфере образования и науки совместно с органами исполнительной власти субъектов Российской Федерации, осуществляющими управл</w:t>
      </w:r>
      <w:r w:rsidR="0081305D" w:rsidRPr="00F10D49">
        <w:rPr>
          <w:rFonts w:cs="Times New Roman"/>
        </w:rPr>
        <w:t xml:space="preserve">ение в сфере образования.  </w:t>
      </w:r>
    </w:p>
    <w:p w14:paraId="05079218" w14:textId="77777777" w:rsidR="009973AF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Нововведения В ЕГЭ по математике</w:t>
      </w:r>
      <w:r w:rsidR="009973AF">
        <w:rPr>
          <w:rFonts w:cs="Times New Roman"/>
          <w:b/>
          <w:bCs/>
        </w:rPr>
        <w:t xml:space="preserve"> 2011-2014</w:t>
      </w:r>
      <w:r w:rsidR="0081305D" w:rsidRPr="00F10D49">
        <w:rPr>
          <w:rFonts w:cs="Times New Roman"/>
        </w:rPr>
        <w:t>:</w:t>
      </w:r>
      <w:r w:rsidRPr="00F10D49">
        <w:rPr>
          <w:rFonts w:cs="Times New Roman"/>
        </w:rPr>
        <w:t xml:space="preserve"> были включены задачи по разделу «Вероятность и статистика» и задания по курсу геометри</w:t>
      </w:r>
      <w:r w:rsidR="0081305D" w:rsidRPr="00F10D49">
        <w:rPr>
          <w:rFonts w:cs="Times New Roman"/>
        </w:rPr>
        <w:t xml:space="preserve">и. </w:t>
      </w:r>
      <w:r w:rsidR="0081305D" w:rsidRPr="009973AF">
        <w:rPr>
          <w:rFonts w:cs="Times New Roman"/>
          <w:b/>
          <w:bCs/>
        </w:rPr>
        <w:t>Нововведения в ЕГЭ-2015 года</w:t>
      </w:r>
      <w:r w:rsidRPr="00F10D49">
        <w:rPr>
          <w:rFonts w:cs="Times New Roman"/>
        </w:rPr>
        <w:t xml:space="preserve">: Разделение ЕГЭ по математике на базовый и профильный уровни. </w:t>
      </w:r>
      <w:r w:rsidRPr="009973AF">
        <w:rPr>
          <w:rFonts w:cs="Times New Roman"/>
          <w:b/>
          <w:bCs/>
        </w:rPr>
        <w:t>Нововведения в ЕГЭ-2016 года</w:t>
      </w:r>
      <w:r w:rsidRPr="00F10D49">
        <w:rPr>
          <w:rFonts w:cs="Times New Roman"/>
        </w:rPr>
        <w:t xml:space="preserve"> Математика</w:t>
      </w:r>
      <w:r w:rsidR="0081305D" w:rsidRPr="00F10D49">
        <w:rPr>
          <w:rFonts w:cs="Times New Roman"/>
        </w:rPr>
        <w:t>: в профильном уровне</w:t>
      </w:r>
      <w:r w:rsidRPr="00F10D49">
        <w:rPr>
          <w:rFonts w:cs="Times New Roman"/>
        </w:rPr>
        <w:t xml:space="preserve"> </w:t>
      </w:r>
      <w:r w:rsidR="0081305D" w:rsidRPr="00F10D49">
        <w:rPr>
          <w:rFonts w:cs="Times New Roman"/>
        </w:rPr>
        <w:t>и</w:t>
      </w:r>
      <w:r w:rsidRPr="00F10D49">
        <w:rPr>
          <w:rFonts w:cs="Times New Roman"/>
        </w:rPr>
        <w:t>з первой части исключены</w:t>
      </w:r>
      <w:r w:rsidR="0081305D" w:rsidRPr="00F10D49">
        <w:rPr>
          <w:rFonts w:cs="Times New Roman"/>
        </w:rPr>
        <w:t xml:space="preserve"> два задания: задание практико-</w:t>
      </w:r>
      <w:r w:rsidRPr="00F10D49">
        <w:rPr>
          <w:rFonts w:cs="Times New Roman"/>
        </w:rPr>
        <w:t xml:space="preserve">ориентированной направленности базового уровня </w:t>
      </w:r>
      <w:r w:rsidRPr="00F10D49">
        <w:rPr>
          <w:rFonts w:cs="Times New Roman"/>
        </w:rPr>
        <w:lastRenderedPageBreak/>
        <w:t xml:space="preserve">сложности и задание по стереометрии повышенного уровня сложности. Максимальный первичный балл уменьшился с 34 до 32 баллов. </w:t>
      </w:r>
    </w:p>
    <w:p w14:paraId="01C86D73" w14:textId="58BDD0FE" w:rsidR="00666DC3" w:rsidRPr="00F10D49" w:rsidRDefault="00666DC3" w:rsidP="00F10D49">
      <w:pPr>
        <w:spacing w:line="240" w:lineRule="auto"/>
        <w:ind w:right="-1"/>
        <w:jc w:val="both"/>
        <w:rPr>
          <w:rFonts w:cs="Times New Roman"/>
        </w:rPr>
      </w:pPr>
      <w:r w:rsidRPr="00F10D49">
        <w:rPr>
          <w:rFonts w:cs="Times New Roman"/>
        </w:rPr>
        <w:t xml:space="preserve">Сейчас </w:t>
      </w:r>
      <w:r w:rsidRPr="009973AF">
        <w:rPr>
          <w:rFonts w:cs="Times New Roman"/>
          <w:b/>
          <w:bCs/>
        </w:rPr>
        <w:t>Структура КИМ ЕГЭ</w:t>
      </w:r>
      <w:r w:rsidRPr="00F10D49">
        <w:rPr>
          <w:rFonts w:cs="Times New Roman"/>
        </w:rPr>
        <w:t xml:space="preserve"> Экзаменационная работа состоит из двух частей, которые различаются по содержанию, сложности и числу заданий: – часть 1 содержит 8 заданий (задания 1–8) с кратким ответом в виде целого числа или конечной десятичной дроби; – часть 2 содержит 4 задания (задания 9–12) с кратким ответом в виде целого числа или конечной десятичной дроби и 7 заданий (задания 13–19) с развернутым ответом (полная запись решения с обоснованием выполненных действий). </w:t>
      </w:r>
      <w:r w:rsidRPr="009973AF">
        <w:rPr>
          <w:rFonts w:cs="Times New Roman"/>
          <w:b/>
          <w:bCs/>
        </w:rPr>
        <w:t>Задания части 1 направлены на проверку освоения базовых умений и практических навыков применения математических знаний в повседневных ситуациях</w:t>
      </w:r>
      <w:r w:rsidRPr="00F10D49">
        <w:rPr>
          <w:rFonts w:cs="Times New Roman"/>
        </w:rPr>
        <w:t xml:space="preserve">. </w:t>
      </w:r>
      <w:r w:rsidRPr="009973AF">
        <w:rPr>
          <w:rFonts w:cs="Times New Roman"/>
          <w:b/>
          <w:bCs/>
        </w:rPr>
        <w:t>Посредством заданий части 2 осуществляется проверка освоения математики на профильном уровне, необходимом для применения математики в профессиональной деятельности и на творческом уровне</w:t>
      </w:r>
      <w:r w:rsidRPr="00F10D49">
        <w:rPr>
          <w:rFonts w:cs="Times New Roman"/>
        </w:rPr>
        <w:t>. По уровню сложности задания распределяются следующим образом: задания 1–8 имеют базовый уровень; задания 9–17 – повышенный уровень; задания 18 и 19 относятся к высокому уровню сложности. Задания части 1 предназначены для определения математических компетентностей выпускников образовательных организаций, реализующих программы среднего (полного) общего образования на базовом уровне. Задание с кратким ответом (1–12) считается выполненным, если в бланке ответов № 1 зафиксирован верный ответ в виде целого числа или конечной десятичной дроби. Задания 13–19 с развернутым ответом, в числе которых 5 заданий повышенного и 2 задания высокого уровней сложности, предназначены для более точной дифференциации абитуриентов вузов.</w:t>
      </w:r>
      <w:r w:rsidR="0081305D" w:rsidRPr="00F10D49">
        <w:rPr>
          <w:rFonts w:cs="Times New Roman"/>
        </w:rPr>
        <w:t xml:space="preserve"> </w:t>
      </w:r>
      <w:r w:rsidRPr="00F10D49">
        <w:rPr>
          <w:rFonts w:cs="Times New Roman"/>
        </w:rPr>
        <w:t>При выполнении заданий с развернутым ответом части 2 экзаменационной работы в бланке ответов № 2 должны быть записаны полное обоснованное решение и ответ для каждой задачи</w:t>
      </w:r>
    </w:p>
    <w:p w14:paraId="3F90F991" w14:textId="5B0663D5" w:rsidR="00F10D49" w:rsidRDefault="00666DC3" w:rsidP="008E45EB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cs="Times New Roman"/>
        </w:rPr>
      </w:pPr>
      <w:bookmarkStart w:id="2" w:name="_Toc28808608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Роль и место математического образования в современном обществе</w:t>
      </w:r>
      <w:bookmarkEnd w:id="2"/>
      <w:r w:rsidRPr="00666DC3">
        <w:rPr>
          <w:rFonts w:cs="Times New Roman"/>
        </w:rPr>
        <w:t xml:space="preserve"> </w:t>
      </w:r>
    </w:p>
    <w:p w14:paraId="011B78AC" w14:textId="4B9FDBB0" w:rsidR="00666DC3" w:rsidRPr="00666DC3" w:rsidRDefault="00666DC3" w:rsidP="002430BF">
      <w:pPr>
        <w:pStyle w:val="a3"/>
        <w:spacing w:line="240" w:lineRule="auto"/>
        <w:ind w:left="0" w:right="-1"/>
        <w:jc w:val="both"/>
        <w:rPr>
          <w:rFonts w:cs="Times New Roman"/>
        </w:rPr>
      </w:pPr>
      <w:r w:rsidRPr="009973AF">
        <w:rPr>
          <w:rFonts w:cs="Times New Roman"/>
          <w:b/>
          <w:bCs/>
        </w:rPr>
        <w:t>Математика изучает не предметы реального мира, а количественные отношения и пространственные формы, им свойственные</w:t>
      </w:r>
      <w:r w:rsidRPr="00666DC3">
        <w:rPr>
          <w:rFonts w:cs="Times New Roman"/>
        </w:rPr>
        <w:t xml:space="preserve">. В связи с этим выделяется абстрактность объектов, которые изучает математика. Эта </w:t>
      </w:r>
      <w:r w:rsidRPr="009973AF">
        <w:rPr>
          <w:rFonts w:cs="Times New Roman"/>
          <w:highlight w:val="yellow"/>
        </w:rPr>
        <w:t>абстрактность порождает два свойства математических знаний: универсальность и формально-логическую выводимость</w:t>
      </w:r>
      <w:r w:rsidRPr="00666DC3">
        <w:rPr>
          <w:rFonts w:cs="Times New Roman"/>
        </w:rPr>
        <w:t xml:space="preserve">. </w:t>
      </w:r>
      <w:r w:rsidRPr="001848D0">
        <w:rPr>
          <w:rFonts w:cs="Times New Roman"/>
          <w:b/>
          <w:bCs/>
        </w:rPr>
        <w:t>Процесс усвоения математических знаний</w:t>
      </w:r>
      <w:r w:rsidRPr="00666DC3">
        <w:rPr>
          <w:rFonts w:cs="Times New Roman"/>
        </w:rPr>
        <w:t xml:space="preserve">, которые представлены как хорошо организованная система взаимосвязанных между собой элементов, </w:t>
      </w:r>
      <w:r w:rsidRPr="001848D0">
        <w:rPr>
          <w:rFonts w:cs="Times New Roman"/>
          <w:b/>
          <w:bCs/>
        </w:rPr>
        <w:t>формирует системность и структурность мышления</w:t>
      </w:r>
      <w:r w:rsidRPr="00666DC3">
        <w:rPr>
          <w:rFonts w:cs="Times New Roman"/>
        </w:rPr>
        <w:t xml:space="preserve">. Процесс решения математических задач требует постоянного проведения анализа, сравнения и синтеза информации. </w:t>
      </w:r>
      <w:r w:rsidRPr="001848D0">
        <w:rPr>
          <w:rFonts w:cs="Times New Roman"/>
          <w:highlight w:val="yellow"/>
        </w:rPr>
        <w:t>Работа с математическими понятиями раскрывает процессы обобщения и классификаци</w:t>
      </w:r>
      <w:r w:rsidR="001848D0" w:rsidRPr="001848D0">
        <w:rPr>
          <w:rFonts w:cs="Times New Roman"/>
          <w:highlight w:val="yellow"/>
        </w:rPr>
        <w:t>и</w:t>
      </w:r>
      <w:r w:rsidRPr="001848D0">
        <w:rPr>
          <w:rFonts w:cs="Times New Roman"/>
          <w:highlight w:val="yellow"/>
        </w:rPr>
        <w:t>. Изучение геометрических объектов позволяет развивать пространственные представления и воображение. Доказательство теорем раскрывает процесс построения аргументации для проведения доказательных рассуждений</w:t>
      </w:r>
      <w:r w:rsidRPr="00666DC3">
        <w:rPr>
          <w:rFonts w:cs="Times New Roman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cs="Times New Roman"/>
        </w:rPr>
        <w:t xml:space="preserve">Выделенные выше операции и свойства мышления обусловливают обязательность включения математики в содержание общего и профессионального образования как инструментов развития интеллектуальной сферы обучающегося. Само обучение математике и другим дисциплинам должно быть построено так, чтобы демонстрировать возможность универсальности применения приобретенных знаний. Проверка знаний и умений по математике является обязательным в России. </w:t>
      </w:r>
      <w:r w:rsidRPr="001848D0">
        <w:rPr>
          <w:rFonts w:cs="Times New Roman"/>
          <w:b/>
          <w:bCs/>
        </w:rPr>
        <w:t>Проверяются следующие математические умения на ЕГЭ</w:t>
      </w:r>
      <w:r w:rsidR="001848D0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  <w:r w:rsidRPr="001848D0">
        <w:rPr>
          <w:rFonts w:cs="Times New Roman"/>
          <w:highlight w:val="yellow"/>
        </w:rPr>
        <w:t>Уметь использовать приобретенные знания и умения в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практической деятельности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и повседневной жизни</w:t>
      </w:r>
      <w:r w:rsidRPr="00666DC3">
        <w:rPr>
          <w:rFonts w:cs="Times New Roman"/>
        </w:rPr>
        <w:t xml:space="preserve"> (Б, П) </w:t>
      </w: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геометрическими фигурами,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координатами и векторами</w:t>
      </w:r>
      <w:r w:rsidRPr="00666DC3">
        <w:rPr>
          <w:rFonts w:cs="Times New Roman"/>
        </w:rPr>
        <w:t xml:space="preserve"> (Б, П) </w:t>
      </w:r>
      <w:r w:rsidRPr="001848D0">
        <w:rPr>
          <w:rFonts w:cs="Times New Roman"/>
          <w:highlight w:val="yellow"/>
        </w:rPr>
        <w:t>Уметь строить и исследовать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простейшие математические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модели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  <w:r w:rsidRPr="001848D0">
        <w:rPr>
          <w:rFonts w:cs="Times New Roman"/>
          <w:highlight w:val="yellow"/>
        </w:rPr>
        <w:t>Уметь решать уравнения и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неравенства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П, В) </w:t>
      </w:r>
      <w:r w:rsidRPr="001848D0">
        <w:rPr>
          <w:rFonts w:cs="Times New Roman"/>
          <w:highlight w:val="yellow"/>
        </w:rPr>
        <w:t>Уметь выполнять действия с</w:t>
      </w:r>
      <w:r w:rsidR="0081305D" w:rsidRPr="001848D0">
        <w:rPr>
          <w:rFonts w:cs="Times New Roman"/>
          <w:highlight w:val="yellow"/>
        </w:rPr>
        <w:t xml:space="preserve"> </w:t>
      </w:r>
      <w:r w:rsidRPr="001848D0">
        <w:rPr>
          <w:rFonts w:cs="Times New Roman"/>
          <w:highlight w:val="yellow"/>
        </w:rPr>
        <w:t>функциями</w:t>
      </w:r>
      <w:r w:rsidR="001848D0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(Б, П) </w:t>
      </w:r>
      <w:r w:rsidRPr="001848D0">
        <w:rPr>
          <w:rFonts w:cs="Times New Roman"/>
          <w:highlight w:val="yellow"/>
        </w:rPr>
        <w:t>Уметь выполнять вычисления и преобразования</w:t>
      </w:r>
      <w:r w:rsidRPr="00666DC3">
        <w:rPr>
          <w:rFonts w:cs="Times New Roman"/>
        </w:rPr>
        <w:t xml:space="preserve"> (П)</w:t>
      </w:r>
    </w:p>
    <w:p w14:paraId="4E68349C" w14:textId="00A66BF6" w:rsidR="00F10D49" w:rsidRDefault="00666DC3" w:rsidP="008E45EB">
      <w:pPr>
        <w:pStyle w:val="1"/>
        <w:numPr>
          <w:ilvl w:val="0"/>
          <w:numId w:val="27"/>
        </w:numPr>
        <w:rPr>
          <w:rFonts w:cs="Times New Roman"/>
        </w:rPr>
      </w:pPr>
      <w:bookmarkStart w:id="3" w:name="_Toc28808609"/>
      <w:r w:rsidRPr="00666DC3">
        <w:rPr>
          <w:rFonts w:cs="Times New Roman"/>
          <w:b/>
        </w:rPr>
        <w:t>Основные тенденции развития математического образования в России. Математическое образование в системе непрерывного образования</w:t>
      </w:r>
      <w:bookmarkEnd w:id="3"/>
    </w:p>
    <w:p w14:paraId="15F11231" w14:textId="1500F9EC" w:rsidR="009933F1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66DC3">
        <w:rPr>
          <w:rFonts w:cs="Times New Roman"/>
        </w:rPr>
        <w:t xml:space="preserve">Главные тенденции оказывающие, наибольшее </w:t>
      </w:r>
      <w:r w:rsidRPr="00666DC3">
        <w:rPr>
          <w:rFonts w:eastAsiaTheme="minorHAnsi" w:cs="Times New Roman"/>
          <w:lang w:eastAsia="en-US"/>
        </w:rPr>
        <w:t>влияние на содерж</w:t>
      </w:r>
      <w:r w:rsidRPr="00666DC3">
        <w:rPr>
          <w:rFonts w:cs="Times New Roman"/>
        </w:rPr>
        <w:t>ание и организацию обучения матем</w:t>
      </w:r>
      <w:r w:rsidR="009C11CE">
        <w:rPr>
          <w:rFonts w:cs="Times New Roman"/>
        </w:rPr>
        <w:t>.</w:t>
      </w:r>
      <w:r w:rsidRPr="00666DC3">
        <w:rPr>
          <w:rFonts w:eastAsiaTheme="minorHAnsi" w:cs="Times New Roman"/>
          <w:lang w:eastAsia="en-US"/>
        </w:rPr>
        <w:t xml:space="preserve">: </w:t>
      </w:r>
      <w:r w:rsidRPr="009C11CE">
        <w:rPr>
          <w:rFonts w:cs="Times New Roman"/>
          <w:i/>
          <w:iCs/>
        </w:rPr>
        <w:t xml:space="preserve">гуманизацию, </w:t>
      </w:r>
      <w:proofErr w:type="spellStart"/>
      <w:r w:rsidRPr="009C11CE">
        <w:rPr>
          <w:rFonts w:cs="Times New Roman"/>
          <w:i/>
          <w:iCs/>
        </w:rPr>
        <w:t>гуманитаризацию</w:t>
      </w:r>
      <w:proofErr w:type="spellEnd"/>
      <w:r w:rsidRPr="009C11CE">
        <w:rPr>
          <w:rFonts w:cs="Times New Roman"/>
          <w:i/>
          <w:iCs/>
        </w:rPr>
        <w:t xml:space="preserve"> и </w:t>
      </w:r>
      <w:proofErr w:type="spellStart"/>
      <w:r w:rsidRPr="009C11CE">
        <w:rPr>
          <w:rFonts w:cs="Times New Roman"/>
          <w:i/>
          <w:iCs/>
        </w:rPr>
        <w:t>технологизацию</w:t>
      </w:r>
      <w:proofErr w:type="spellEnd"/>
      <w:r w:rsidRPr="009C11CE">
        <w:rPr>
          <w:rFonts w:cs="Times New Roman"/>
          <w:i/>
          <w:iCs/>
        </w:rPr>
        <w:t xml:space="preserve"> математического образования</w:t>
      </w:r>
      <w:r w:rsidRPr="00666DC3">
        <w:rPr>
          <w:rFonts w:cs="Times New Roman"/>
        </w:rPr>
        <w:t xml:space="preserve">. </w:t>
      </w:r>
      <w:r w:rsidRPr="009C11CE">
        <w:rPr>
          <w:rFonts w:eastAsiaTheme="minorHAnsi" w:cs="Times New Roman"/>
          <w:b/>
          <w:highlight w:val="yellow"/>
          <w:lang w:eastAsia="en-US"/>
        </w:rPr>
        <w:t>Гуманизация</w:t>
      </w:r>
      <w:r w:rsidR="00C02F12" w:rsidRPr="009C11CE">
        <w:rPr>
          <w:rFonts w:eastAsiaTheme="minorHAnsi" w:cs="Times New Roman"/>
          <w:highlight w:val="yellow"/>
          <w:lang w:eastAsia="en-US"/>
        </w:rPr>
        <w:t xml:space="preserve"> проявляется</w:t>
      </w:r>
      <w:r w:rsidRPr="009C11CE">
        <w:rPr>
          <w:rFonts w:eastAsiaTheme="minorHAnsi" w:cs="Times New Roman"/>
          <w:highlight w:val="yellow"/>
          <w:lang w:eastAsia="en-US"/>
        </w:rPr>
        <w:t xml:space="preserve"> в установлении приоритетов при организации процесса обучения мат</w:t>
      </w:r>
      <w:r w:rsidRPr="00666DC3">
        <w:rPr>
          <w:rFonts w:eastAsiaTheme="minorHAnsi" w:cs="Times New Roman"/>
          <w:lang w:eastAsia="en-US"/>
        </w:rPr>
        <w:t xml:space="preserve">. Эти приоритеты связаны с ориентацией на личность учащегося, на развитие её интеллектуального потенциала и познавательных возможностей. </w:t>
      </w:r>
      <w:r w:rsidRPr="00666DC3">
        <w:rPr>
          <w:rFonts w:cs="Times New Roman"/>
        </w:rPr>
        <w:t>Особое внимание при обучении матем. сегодня уделяется дифференциации (уровневой и профильной) и индивидуализации обучения – она предполагает учет более ярких особенностей отдельных детей (либо математически одаренных, либо имеющих ярко выраженные психологические особенности</w:t>
      </w:r>
      <w:r w:rsidRPr="00666DC3">
        <w:rPr>
          <w:rFonts w:cs="Times New Roman"/>
          <w:b/>
        </w:rPr>
        <w:t>).</w:t>
      </w:r>
      <w:r w:rsidRPr="00666DC3">
        <w:rPr>
          <w:rFonts w:cs="Times New Roman"/>
          <w:b/>
          <w:kern w:val="24"/>
        </w:rPr>
        <w:t xml:space="preserve"> </w:t>
      </w:r>
      <w:proofErr w:type="spellStart"/>
      <w:r w:rsidRPr="00CD4A60">
        <w:rPr>
          <w:rFonts w:eastAsiaTheme="minorHAnsi" w:cs="Times New Roman"/>
          <w:b/>
          <w:highlight w:val="yellow"/>
          <w:lang w:eastAsia="en-US"/>
        </w:rPr>
        <w:t>Гуманитаризация</w:t>
      </w:r>
      <w:proofErr w:type="spellEnd"/>
      <w:r w:rsidRPr="00CD4A60">
        <w:rPr>
          <w:rFonts w:eastAsiaTheme="minorHAnsi" w:cs="Times New Roman"/>
          <w:highlight w:val="yellow"/>
          <w:lang w:eastAsia="en-US"/>
        </w:rPr>
        <w:t xml:space="preserve"> мат. обр. состоит в выделении в содержании обучения матем. элементов, обращенных к человеку и обществу, таких, как использование математических знаний в повседневной деятельности </w:t>
      </w:r>
      <w:r w:rsidRPr="00CD4A60">
        <w:rPr>
          <w:rFonts w:eastAsiaTheme="minorHAnsi" w:cs="Times New Roman"/>
          <w:highlight w:val="yellow"/>
          <w:lang w:eastAsia="en-US"/>
        </w:rPr>
        <w:lastRenderedPageBreak/>
        <w:t>человека</w:t>
      </w:r>
      <w:r w:rsidRPr="00666DC3">
        <w:rPr>
          <w:rFonts w:eastAsiaTheme="minorHAnsi" w:cs="Times New Roman"/>
          <w:lang w:eastAsia="en-US"/>
        </w:rPr>
        <w:t xml:space="preserve">, матем. открытия как отклик на потребности общества. Это выделение тех аспектов в мат. знаниях, которые традиционно относятся к гуманитарным наукам – история развития мат., судьбы людей, внесших вклад в мат. науку, проблемы формирования и использования мат. языка, использование матем. закономерностей при создании произведений искусства. </w:t>
      </w:r>
      <w:r w:rsidRPr="00602E12">
        <w:rPr>
          <w:rFonts w:eastAsiaTheme="minorHAnsi" w:cs="Times New Roman"/>
          <w:highlight w:val="yellow"/>
          <w:lang w:eastAsia="en-US"/>
        </w:rPr>
        <w:t xml:space="preserve">Под </w:t>
      </w:r>
      <w:proofErr w:type="spellStart"/>
      <w:r w:rsidRPr="00602E12">
        <w:rPr>
          <w:rFonts w:eastAsiaTheme="minorHAnsi" w:cs="Times New Roman"/>
          <w:b/>
          <w:highlight w:val="yellow"/>
          <w:lang w:eastAsia="en-US"/>
        </w:rPr>
        <w:t>технологизацией</w:t>
      </w:r>
      <w:proofErr w:type="spellEnd"/>
      <w:r w:rsidRPr="00602E12">
        <w:rPr>
          <w:rFonts w:eastAsiaTheme="minorHAnsi" w:cs="Times New Roman"/>
          <w:highlight w:val="yellow"/>
          <w:lang w:eastAsia="en-US"/>
        </w:rPr>
        <w:t xml:space="preserve"> матем. обр. понимают осмысление процесса обучения мат. как регламентированной смены четко описанных этапов, имеющих высокую степень результативности, а также разработку четко описанных приемов обучения, обладающих высокой степенью результативности в массовом масштабе</w:t>
      </w:r>
      <w:r w:rsidRPr="00666DC3">
        <w:rPr>
          <w:rFonts w:eastAsiaTheme="minorHAnsi" w:cs="Times New Roman"/>
          <w:lang w:eastAsia="en-US"/>
        </w:rPr>
        <w:t>. Эта тенденция проявляется в связи с массовым характером организации обучения в рамках классно-урочной системы с большим количеством участников процесса о</w:t>
      </w:r>
      <w:r w:rsidR="00EF0A5F">
        <w:rPr>
          <w:rFonts w:eastAsiaTheme="minorHAnsi" w:cs="Times New Roman"/>
          <w:lang w:eastAsia="en-US"/>
        </w:rPr>
        <w:t xml:space="preserve">бучения </w:t>
      </w:r>
      <w:r w:rsidRPr="00666DC3">
        <w:rPr>
          <w:rFonts w:eastAsiaTheme="minorHAnsi" w:cs="Times New Roman"/>
          <w:lang w:eastAsia="en-US"/>
        </w:rPr>
        <w:t>и необходимостью получать положительный результат обучения. В современной России система математического образование является частью системы непрерывного образовани</w:t>
      </w:r>
      <w:r w:rsidR="00602E12">
        <w:rPr>
          <w:rFonts w:eastAsiaTheme="minorHAnsi" w:cs="Times New Roman"/>
          <w:lang w:eastAsia="en-US"/>
        </w:rPr>
        <w:t>я</w:t>
      </w:r>
      <w:r w:rsidRPr="00666DC3">
        <w:rPr>
          <w:rFonts w:eastAsiaTheme="minorHAnsi" w:cs="Times New Roman"/>
          <w:lang w:eastAsia="en-US"/>
        </w:rPr>
        <w:t xml:space="preserve">. </w:t>
      </w:r>
    </w:p>
    <w:p w14:paraId="5C5392A6" w14:textId="77777777" w:rsidR="0033640C" w:rsidRDefault="009933F1" w:rsidP="002430BF">
      <w:pPr>
        <w:spacing w:after="160" w:line="259" w:lineRule="auto"/>
        <w:ind w:right="-1"/>
        <w:jc w:val="center"/>
        <w:rPr>
          <w:rFonts w:cs="Times New Roman"/>
          <w:b/>
          <w:bCs/>
        </w:rPr>
      </w:pPr>
      <w:r>
        <w:rPr>
          <w:rFonts w:eastAsiaTheme="minorHAnsi" w:cs="Times New Roman"/>
          <w:noProof/>
        </w:rPr>
        <w:drawing>
          <wp:inline distT="0" distB="0" distL="0" distR="0" wp14:anchorId="0D49AAA7" wp14:editId="6A7DC750">
            <wp:extent cx="4897073" cy="2286000"/>
            <wp:effectExtent l="0" t="0" r="0" b="0"/>
            <wp:docPr id="517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588" cy="228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48B6" w14:textId="638F4DD7" w:rsidR="00F10D49" w:rsidRDefault="00666DC3" w:rsidP="008E45EB">
      <w:pPr>
        <w:pStyle w:val="1"/>
        <w:numPr>
          <w:ilvl w:val="0"/>
          <w:numId w:val="27"/>
        </w:numPr>
        <w:rPr>
          <w:rFonts w:cs="Times New Roman"/>
          <w:b/>
          <w:bCs/>
        </w:rPr>
      </w:pPr>
      <w:bookmarkStart w:id="4" w:name="_Toc28808610"/>
      <w:r w:rsidRPr="00666DC3">
        <w:rPr>
          <w:rFonts w:cs="Times New Roman"/>
          <w:b/>
          <w:bCs/>
        </w:rPr>
        <w:t>Основные линии курса алгебры и начал анализа и их реализация в действующих учебниках</w:t>
      </w:r>
      <w:bookmarkEnd w:id="4"/>
      <w:r w:rsidR="00624212">
        <w:rPr>
          <w:rFonts w:cs="Times New Roman"/>
          <w:b/>
          <w:bCs/>
        </w:rPr>
        <w:t xml:space="preserve"> </w:t>
      </w:r>
    </w:p>
    <w:p w14:paraId="546B8DBC" w14:textId="77777777" w:rsidR="00BC6B1D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В курсе алгебры и начал анализа выделяют следующие </w:t>
      </w:r>
      <w:r w:rsidRPr="006F3234">
        <w:rPr>
          <w:rFonts w:cs="Times New Roman"/>
          <w:b/>
          <w:bCs/>
          <w:highlight w:val="yellow"/>
        </w:rPr>
        <w:t>содержательно-методические линии</w:t>
      </w:r>
      <w:r w:rsidRPr="00666DC3">
        <w:rPr>
          <w:rFonts w:cs="Times New Roman"/>
        </w:rPr>
        <w:t>:</w:t>
      </w:r>
    </w:p>
    <w:p w14:paraId="73B84441" w14:textId="5CFE3335" w:rsidR="00BC6B1D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числа</w:t>
      </w:r>
      <w:r w:rsidRPr="00666DC3">
        <w:rPr>
          <w:rFonts w:cs="Times New Roman"/>
        </w:rPr>
        <w:t xml:space="preserve"> (систематизация сведений о действительных числах,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комплексные числа</w:t>
      </w:r>
      <w:r w:rsidRPr="00666DC3">
        <w:rPr>
          <w:rFonts w:cs="Times New Roman"/>
          <w:lang w:val="it-IT"/>
        </w:rPr>
        <w:t>);</w:t>
      </w:r>
    </w:p>
    <w:p w14:paraId="0E2EA797" w14:textId="45BDA03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>−</w:t>
      </w:r>
      <w:r w:rsidR="006F3234">
        <w:rPr>
          <w:rFonts w:cs="Times New Roman"/>
        </w:rPr>
        <w:t xml:space="preserve"> </w:t>
      </w:r>
      <w:r w:rsidRPr="006F3234">
        <w:rPr>
          <w:rFonts w:cs="Times New Roman"/>
          <w:b/>
          <w:bCs/>
        </w:rPr>
        <w:t>линия функций</w:t>
      </w:r>
      <w:r w:rsidRPr="00666DC3">
        <w:rPr>
          <w:rFonts w:cs="Times New Roman"/>
        </w:rPr>
        <w:t xml:space="preserve"> (тригонометрические, обратные тригонометрические</w:t>
      </w:r>
      <w:r w:rsidR="00B30DCD">
        <w:rPr>
          <w:rFonts w:cs="Times New Roman"/>
        </w:rPr>
        <w:t xml:space="preserve"> </w:t>
      </w:r>
      <w:r w:rsidRPr="00666DC3">
        <w:rPr>
          <w:rFonts w:cs="Times New Roman"/>
        </w:rPr>
        <w:t>функции, показательная и логарифмическая, степенная функция, понятие обратной функции, общие свойства функций и схема исследования функций с помощью производной</w:t>
      </w:r>
      <w:r w:rsidRPr="00666DC3">
        <w:rPr>
          <w:rFonts w:cs="Times New Roman"/>
          <w:lang w:val="it-IT"/>
        </w:rPr>
        <w:t>);</w:t>
      </w:r>
    </w:p>
    <w:p w14:paraId="359575B4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преобразований</w:t>
      </w:r>
      <w:r w:rsidRPr="00666DC3">
        <w:rPr>
          <w:rFonts w:cs="Times New Roman"/>
        </w:rPr>
        <w:t xml:space="preserve"> (тригонометрические выражения и тождества, степени, логарифмы</w:t>
      </w:r>
      <w:r w:rsidRPr="00666DC3">
        <w:rPr>
          <w:rFonts w:cs="Times New Roman"/>
          <w:lang w:val="it-IT"/>
        </w:rPr>
        <w:t>);</w:t>
      </w:r>
    </w:p>
    <w:p w14:paraId="65586EC3" w14:textId="16B840AA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уравнений и неравенств</w:t>
      </w:r>
      <w:r w:rsidRPr="00666DC3">
        <w:rPr>
          <w:rFonts w:cs="Times New Roman"/>
        </w:rPr>
        <w:t xml:space="preserve"> (тригонометрические, показательные, логарифмические уравнения и неравенства, иррациональные уравнения,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системы уравнений и неравенств, иррациональные неравенства, уравнения и неравенства с параметром</w:t>
      </w:r>
      <w:r w:rsidRPr="00666DC3">
        <w:rPr>
          <w:rFonts w:cs="Times New Roman"/>
          <w:lang w:val="it-IT"/>
        </w:rPr>
        <w:t xml:space="preserve">); </w:t>
      </w:r>
    </w:p>
    <w:p w14:paraId="2646E6CE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  <w:lang w:val="it-IT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линия элементов анализа</w:t>
      </w:r>
      <w:r w:rsidRPr="00666DC3">
        <w:rPr>
          <w:rFonts w:cs="Times New Roman"/>
        </w:rPr>
        <w:t xml:space="preserve"> (понятие производной, техника дифференцирования, приложения производной к исследованию функций,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геометрический смысл производной, первообразная, понятие предела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последо</w:t>
      </w:r>
      <w:r w:rsidR="00624212">
        <w:rPr>
          <w:rFonts w:cs="Times New Roman"/>
        </w:rPr>
        <w:t>вательности и функции, теоремы о</w:t>
      </w:r>
      <w:r w:rsidRPr="00666DC3">
        <w:rPr>
          <w:rFonts w:cs="Times New Roman"/>
        </w:rPr>
        <w:t xml:space="preserve"> пределах, определенны</w:t>
      </w:r>
      <w:r w:rsidR="00624212">
        <w:rPr>
          <w:rFonts w:cs="Times New Roman"/>
        </w:rPr>
        <w:t>й</w:t>
      </w:r>
      <w:r w:rsidRPr="00666DC3">
        <w:rPr>
          <w:rFonts w:cs="Times New Roman"/>
        </w:rPr>
        <w:t xml:space="preserve"> интеграл, простейшие дифференциальные уравнения</w:t>
      </w:r>
      <w:r w:rsidRPr="00666DC3">
        <w:rPr>
          <w:rFonts w:cs="Times New Roman"/>
          <w:lang w:val="it-IT"/>
        </w:rPr>
        <w:t>);</w:t>
      </w:r>
    </w:p>
    <w:p w14:paraId="76781087" w14:textId="010508CC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− </w:t>
      </w:r>
      <w:r w:rsidRPr="006F3234">
        <w:rPr>
          <w:rFonts w:cs="Times New Roman"/>
          <w:b/>
          <w:bCs/>
        </w:rPr>
        <w:t>вероятностно-статистическая линия</w:t>
      </w:r>
      <w:r w:rsidRPr="00666DC3">
        <w:rPr>
          <w:rFonts w:cs="Times New Roman"/>
        </w:rPr>
        <w:t xml:space="preserve"> (основные понятия теории вероятностей</w:t>
      </w:r>
      <w:r w:rsidR="006F3234">
        <w:rPr>
          <w:rFonts w:cs="Times New Roman"/>
        </w:rPr>
        <w:t>);</w:t>
      </w:r>
    </w:p>
    <w:p w14:paraId="6098D4D0" w14:textId="77777777" w:rsidR="006F3234" w:rsidRDefault="00666DC3" w:rsidP="006F3234">
      <w:pPr>
        <w:spacing w:after="160" w:line="259" w:lineRule="auto"/>
        <w:ind w:left="708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– </w:t>
      </w:r>
      <w:r w:rsidRPr="006F3234">
        <w:rPr>
          <w:rFonts w:cs="Times New Roman"/>
          <w:b/>
          <w:bCs/>
        </w:rPr>
        <w:t>событие, вероятность, случайная величина</w:t>
      </w:r>
      <w:r w:rsidRPr="00666DC3">
        <w:rPr>
          <w:rFonts w:cs="Times New Roman"/>
        </w:rPr>
        <w:t>, операции и свойства операций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над событиями, основные теоремы теории вероятностей, закон распределения и функции распределения случайной величины, основные характеристики случайных величин).</w:t>
      </w:r>
    </w:p>
    <w:p w14:paraId="12A55AA2" w14:textId="77777777" w:rsidR="006F3234" w:rsidRDefault="00666DC3" w:rsidP="002430BF">
      <w:pPr>
        <w:spacing w:after="160" w:line="259" w:lineRule="auto"/>
        <w:ind w:right="-1"/>
        <w:jc w:val="both"/>
        <w:rPr>
          <w:rFonts w:cs="Times New Roman"/>
        </w:rPr>
      </w:pPr>
      <w:r w:rsidRPr="006F3234">
        <w:rPr>
          <w:rFonts w:cs="Times New Roman"/>
          <w:b/>
          <w:bCs/>
          <w:highlight w:val="yellow"/>
        </w:rPr>
        <w:t>Общие закономерности</w:t>
      </w:r>
      <w:r w:rsidR="00624212">
        <w:rPr>
          <w:rFonts w:cs="Times New Roman"/>
        </w:rPr>
        <w:t>:</w:t>
      </w:r>
      <w:r w:rsidRPr="00666DC3">
        <w:rPr>
          <w:rFonts w:cs="Times New Roman"/>
        </w:rPr>
        <w:t xml:space="preserve"> </w:t>
      </w:r>
    </w:p>
    <w:p w14:paraId="3480448F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Более высокий уровень абстракции и логической организации изучаемого материала.</w:t>
      </w:r>
      <w:r w:rsidR="00624212">
        <w:rPr>
          <w:rFonts w:cs="Times New Roman"/>
        </w:rPr>
        <w:t xml:space="preserve"> </w:t>
      </w:r>
    </w:p>
    <w:p w14:paraId="50C4B161" w14:textId="24D5ADFB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lastRenderedPageBreak/>
        <w:t>2. Происходит переход изучения на уровень методов (методы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дифференциального исчисления, векторный и координатный методы</w:t>
      </w:r>
      <w:r w:rsidRPr="00666DC3">
        <w:rPr>
          <w:rFonts w:cs="Times New Roman"/>
          <w:lang w:val="it-IT"/>
        </w:rPr>
        <w:t>);</w:t>
      </w:r>
      <w:r w:rsidR="00624212">
        <w:rPr>
          <w:rFonts w:cs="Times New Roman"/>
        </w:rPr>
        <w:t xml:space="preserve"> </w:t>
      </w:r>
    </w:p>
    <w:p w14:paraId="340C8650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  <w:lang w:val="it-IT"/>
        </w:rPr>
        <w:t>3.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Происходит знакомство учащихся с фундаментальными понятиями математики (действительное число, предел последовательности,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производная функции, определенный интеграл и др.)</w:t>
      </w:r>
      <w:r w:rsidR="00624212">
        <w:rPr>
          <w:rFonts w:cs="Times New Roman"/>
        </w:rPr>
        <w:t xml:space="preserve"> </w:t>
      </w:r>
    </w:p>
    <w:p w14:paraId="3AE75624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Завершаются основные линии школьного курса математики, что позволяет систематизировать, обобщить знания учеников. При этом появляются и новые линии </w:t>
      </w:r>
    </w:p>
    <w:p w14:paraId="5916E133" w14:textId="77777777" w:rsidR="006F3234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5. Средствами математики обеспечивается процесс формирования естественнонаучной картины мира, происходит усиление прикладной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направленности школьного курса математики, математический аппарат широко используется </w:t>
      </w:r>
      <w:r w:rsidR="00624212">
        <w:rPr>
          <w:rFonts w:cs="Times New Roman"/>
        </w:rPr>
        <w:t xml:space="preserve">в </w:t>
      </w:r>
      <w:r w:rsidRPr="00666DC3">
        <w:rPr>
          <w:rFonts w:cs="Times New Roman"/>
        </w:rPr>
        <w:t>смежных дисциплинах.</w:t>
      </w:r>
      <w:r w:rsidR="00624212">
        <w:rPr>
          <w:rFonts w:cs="Times New Roman"/>
        </w:rPr>
        <w:t xml:space="preserve"> </w:t>
      </w:r>
    </w:p>
    <w:p w14:paraId="0D2DC182" w14:textId="57E075DF" w:rsidR="00666DC3" w:rsidRPr="00624212" w:rsidRDefault="00666DC3" w:rsidP="006F3234">
      <w:pPr>
        <w:spacing w:after="160" w:line="259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6. Содержание ориентировано на подготовку к государственной аттестации,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продолжение математического образования на различных уровнях в высшей школе, что, в частности, предполагает организацию активной самостоятельной познавательной деятельности при изучении старшеклассниками содержания</w:t>
      </w:r>
      <w:r w:rsidR="00624212">
        <w:rPr>
          <w:rFonts w:cs="Times New Roman"/>
        </w:rPr>
        <w:t xml:space="preserve"> </w:t>
      </w:r>
    </w:p>
    <w:p w14:paraId="2F653DB1" w14:textId="4D812117" w:rsidR="00666DC3" w:rsidRPr="00A9192E" w:rsidRDefault="00666DC3" w:rsidP="002B63DA">
      <w:pPr>
        <w:pStyle w:val="a4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-1"/>
        <w:jc w:val="both"/>
        <w:outlineLvl w:val="0"/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</w:pPr>
      <w:bookmarkStart w:id="5" w:name="_Toc28808611"/>
      <w:r w:rsidRPr="00A9192E">
        <w:rPr>
          <w:rFonts w:asciiTheme="majorHAnsi" w:eastAsiaTheme="majorEastAsia" w:hAnsiTheme="majorHAnsi" w:cs="Times New Roman"/>
          <w:b/>
          <w:color w:val="2F5496" w:themeColor="accent1" w:themeShade="BF"/>
          <w:sz w:val="32"/>
          <w:szCs w:val="32"/>
          <w:bdr w:val="none" w:sz="0" w:space="0" w:color="auto"/>
        </w:rPr>
        <w:t>Общая характеристики курса геометрии в 10-11 классах</w:t>
      </w:r>
      <w:bookmarkEnd w:id="5"/>
    </w:p>
    <w:p w14:paraId="4628455A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Одним из условий успешного усвоения учащимися систематизации курса геометрии является у них</w:t>
      </w:r>
      <w:r w:rsidR="00232E22">
        <w:rPr>
          <w:rFonts w:cs="Times New Roman"/>
        </w:rPr>
        <w:t xml:space="preserve"> </w:t>
      </w:r>
      <w:r w:rsidR="00232E22" w:rsidRPr="00232E22">
        <w:rPr>
          <w:rFonts w:cs="Times New Roman"/>
          <w:b/>
          <w:bCs/>
        </w:rPr>
        <w:t>наличие</w:t>
      </w:r>
      <w:r w:rsidRPr="00232E22">
        <w:rPr>
          <w:rFonts w:cs="Times New Roman"/>
          <w:b/>
          <w:bCs/>
        </w:rPr>
        <w:t xml:space="preserve"> хорошо развитых пространственных представлений</w:t>
      </w:r>
      <w:r w:rsidRPr="00666DC3">
        <w:rPr>
          <w:rFonts w:cs="Times New Roman"/>
        </w:rPr>
        <w:t>,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поэтому </w:t>
      </w:r>
      <w:r w:rsidRPr="00232E22">
        <w:rPr>
          <w:rFonts w:cs="Times New Roman"/>
          <w:highlight w:val="yellow"/>
        </w:rPr>
        <w:t>задача дальнейшего их развития у учащихся в процессе изучения геометрии является одной из первостепенных</w:t>
      </w:r>
      <w:r w:rsidRPr="00666DC3">
        <w:rPr>
          <w:rFonts w:cs="Times New Roman"/>
        </w:rPr>
        <w:t>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 xml:space="preserve">Наиболее эффективным средством для развития пространственных представлений у учащихся является использование наглядности в учебном процессе: примеры из окружающей действительности, модели геометрических фигур из картона и проволоки, специально изготовленные рисунки на плакатах, в компьютерных презентациях, построенные модели в компьютерных средах </w:t>
      </w:r>
      <w:r w:rsidRPr="00666DC3">
        <w:rPr>
          <w:rFonts w:cs="Times New Roman"/>
          <w:lang w:val="it-IT"/>
        </w:rPr>
        <w:t xml:space="preserve">GeoGebra. </w:t>
      </w:r>
      <w:r w:rsidRPr="00666DC3">
        <w:rPr>
          <w:rFonts w:cs="Times New Roman"/>
        </w:rPr>
        <w:t xml:space="preserve">Весьма важно организоваться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</w:t>
      </w:r>
    </w:p>
    <w:p w14:paraId="26C0F30F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666DC3">
        <w:rPr>
          <w:rFonts w:cs="Times New Roman"/>
        </w:rPr>
        <w:t>При этом важно иметь определенную систему устных задач, предназначенных для использования при введении новых понятий и закреплении уже известных, при изучении свойств понятий</w:t>
      </w:r>
      <w:r w:rsidRPr="00666DC3">
        <w:rPr>
          <w:rFonts w:cs="Times New Roman"/>
          <w:lang w:val="de-DE"/>
        </w:rPr>
        <w:t xml:space="preserve">.  </w:t>
      </w:r>
      <w:r w:rsidRPr="00666DC3">
        <w:rPr>
          <w:rFonts w:cs="Times New Roman"/>
        </w:rPr>
        <w:t xml:space="preserve">Важно умело использовать наглядные и технические средства обучения, разумно сочетать их с рассказом учителя, с самостоятельной работой. В процессе преподавания курса геометрии необходимо постоянно заботиться о развитии интереса учащихся к изучаемой теории, постоянно обращаться к историческому материалу, к производственным и занимательным задачам, аргументированно мотивировать изучении программных вопросов. </w:t>
      </w:r>
    </w:p>
    <w:p w14:paraId="562AE25D" w14:textId="77777777" w:rsidR="00232E22" w:rsidRDefault="00666DC3" w:rsidP="002430BF">
      <w:pPr>
        <w:spacing w:line="240" w:lineRule="auto"/>
        <w:ind w:right="-1"/>
        <w:jc w:val="both"/>
        <w:rPr>
          <w:rFonts w:cs="Times New Roman"/>
        </w:rPr>
      </w:pPr>
      <w:r w:rsidRPr="00232E22">
        <w:rPr>
          <w:rFonts w:cs="Times New Roman"/>
          <w:b/>
          <w:bCs/>
          <w:highlight w:val="yellow"/>
        </w:rPr>
        <w:t>Основное содержание стереометрии в 10—11 классах</w:t>
      </w:r>
      <w:r w:rsidRPr="00666DC3">
        <w:rPr>
          <w:rFonts w:cs="Times New Roman"/>
        </w:rPr>
        <w:t>.</w:t>
      </w:r>
    </w:p>
    <w:p w14:paraId="5C43E268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1. Параллельность прямых и плоскостей.</w:t>
      </w:r>
    </w:p>
    <w:p w14:paraId="5DED9E55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2. Перпендикулярность прямых и плоскостей </w:t>
      </w:r>
    </w:p>
    <w:p w14:paraId="1A35202C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3. Многогранники </w:t>
      </w:r>
    </w:p>
    <w:p w14:paraId="50FCF8D9" w14:textId="13E38369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4. Векторы в пространстве. </w:t>
      </w:r>
    </w:p>
    <w:p w14:paraId="7EC62F6D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5. Метод координат в пространстве. Движения. </w:t>
      </w:r>
    </w:p>
    <w:p w14:paraId="3AE7A756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6. Цилиндр. Конус. Шар. </w:t>
      </w:r>
    </w:p>
    <w:p w14:paraId="2611CEE1" w14:textId="77777777" w:rsid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 xml:space="preserve">7. Объемы тел. </w:t>
      </w:r>
    </w:p>
    <w:p w14:paraId="59FC823F" w14:textId="640B7198" w:rsidR="00666DC3" w:rsidRPr="00232E22" w:rsidRDefault="00666DC3" w:rsidP="00232E22">
      <w:pPr>
        <w:spacing w:line="240" w:lineRule="auto"/>
        <w:ind w:left="1416" w:right="-1"/>
        <w:jc w:val="both"/>
        <w:rPr>
          <w:rFonts w:cs="Times New Roman"/>
        </w:rPr>
      </w:pPr>
      <w:r w:rsidRPr="00666DC3">
        <w:rPr>
          <w:rFonts w:cs="Times New Roman"/>
        </w:rPr>
        <w:t>8. Есть дополнительные главы.</w:t>
      </w:r>
      <w:r w:rsidR="00624212">
        <w:rPr>
          <w:rFonts w:cs="Times New Roman"/>
        </w:rPr>
        <w:t xml:space="preserve"> </w:t>
      </w:r>
      <w:r w:rsidRPr="00666DC3">
        <w:rPr>
          <w:rFonts w:cs="Times New Roman"/>
        </w:rPr>
        <w:t>На едином государственном экзамене отводится 2 задачи</w:t>
      </w:r>
    </w:p>
    <w:p w14:paraId="2DA2431C" w14:textId="7263B018" w:rsidR="00A9192E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6" w:name="_Toc28808612"/>
      <w:r w:rsidRPr="00666DC3">
        <w:rPr>
          <w:rFonts w:eastAsia="Times New Roman" w:cs="Times New Roman"/>
          <w:b/>
        </w:rPr>
        <w:lastRenderedPageBreak/>
        <w:t>Дидактические принципы методики обучения решению математических</w:t>
      </w:r>
      <w:r w:rsidR="0033640C">
        <w:rPr>
          <w:rFonts w:eastAsia="Times New Roman" w:cs="Times New Roman"/>
          <w:b/>
        </w:rPr>
        <w:t xml:space="preserve"> задач с </w:t>
      </w:r>
      <w:r w:rsidRPr="00666DC3">
        <w:rPr>
          <w:rFonts w:eastAsia="Times New Roman" w:cs="Times New Roman"/>
          <w:b/>
        </w:rPr>
        <w:t>экономическим содержанием</w:t>
      </w:r>
      <w:bookmarkEnd w:id="6"/>
    </w:p>
    <w:p w14:paraId="44C0B5A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>Специфические особенности задач с экономическим содержанием заключаются в применяемых методах решения: элементарные алгебраические и геометрические методы по отысканию экстремумов, методы классического анализа для отыскания оптимальных значений величин. Для решения задач математического программирования разработаны свои специфические методы. Задачи, в которых исследуются случайные процессы, решаются стохастическими методами. Конфликтные ситуации исследуются игровыми методами.</w:t>
      </w:r>
      <w:r w:rsidR="00CA15C6" w:rsidRPr="0081357D">
        <w:rPr>
          <w:rFonts w:eastAsia="Times New Roman" w:cs="Times New Roman"/>
        </w:rPr>
        <w:t xml:space="preserve"> </w:t>
      </w:r>
    </w:p>
    <w:p w14:paraId="10354203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 xml:space="preserve">Если обратиться к ведущим принципам обучения с указанной точки зрения, то </w:t>
      </w:r>
      <w:r w:rsidRPr="001437FC">
        <w:rPr>
          <w:rFonts w:eastAsia="Times New Roman" w:cs="Times New Roman"/>
          <w:i/>
          <w:highlight w:val="yellow"/>
        </w:rPr>
        <w:t>принцип развивающего обучения регулирует соотношение овладения содержанием изучаемого и развития</w:t>
      </w:r>
      <w:r w:rsidRPr="0081357D">
        <w:rPr>
          <w:rFonts w:eastAsia="Times New Roman" w:cs="Times New Roman"/>
        </w:rPr>
        <w:t xml:space="preserve">. Этот принцип в обучении решению задач </w:t>
      </w:r>
      <w:proofErr w:type="gramStart"/>
      <w:r w:rsidRPr="0081357D">
        <w:rPr>
          <w:rFonts w:eastAsia="Times New Roman" w:cs="Times New Roman"/>
        </w:rPr>
        <w:t>с</w:t>
      </w:r>
      <w:r w:rsidRPr="0081357D">
        <w:rPr>
          <w:rFonts w:eastAsia="Times New Roman" w:cs="Times New Roman"/>
          <w:iCs/>
        </w:rPr>
        <w:t xml:space="preserve"> </w:t>
      </w:r>
      <w:r w:rsidRPr="0081357D">
        <w:rPr>
          <w:rFonts w:eastAsia="Times New Roman" w:cs="Times New Roman"/>
        </w:rPr>
        <w:t>эконом</w:t>
      </w:r>
      <w:proofErr w:type="gramEnd"/>
      <w:r w:rsidRPr="0081357D">
        <w:rPr>
          <w:rFonts w:eastAsia="Times New Roman" w:cs="Times New Roman"/>
        </w:rPr>
        <w:t>.</w:t>
      </w:r>
      <w:r w:rsidR="005E12AD">
        <w:rPr>
          <w:rFonts w:eastAsia="Times New Roman" w:cs="Times New Roman"/>
        </w:rPr>
        <w:t xml:space="preserve"> </w:t>
      </w:r>
      <w:r w:rsidRPr="0081357D">
        <w:rPr>
          <w:rFonts w:eastAsia="Times New Roman" w:cs="Times New Roman"/>
        </w:rPr>
        <w:t xml:space="preserve">сод. нацеливает эконом. понятия для придания им математической формы, при этом развитие заключается в увеличении области знаний. </w:t>
      </w:r>
    </w:p>
    <w:p w14:paraId="2CF86243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систематичности нацеливает на достижение единства части и целого, элемента и структуры в овладении содержанием</w:t>
      </w:r>
      <w:r w:rsidRPr="0081357D">
        <w:rPr>
          <w:rFonts w:eastAsia="Times New Roman" w:cs="Times New Roman"/>
        </w:rPr>
        <w:t xml:space="preserve">. Так приращение функции применяется для формирования понятия производной, эластичности. </w:t>
      </w:r>
    </w:p>
    <w:p w14:paraId="235C9640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наглядности регулирует отношение и взаимосвязь конкретно – образных и абстрактно – логических элементов в познании</w:t>
      </w:r>
      <w:r w:rsidRPr="0081357D">
        <w:rPr>
          <w:rFonts w:eastAsia="Times New Roman" w:cs="Times New Roman"/>
        </w:rPr>
        <w:t xml:space="preserve">. Он позволяет переходить от конкретных экономических показателей к абстрактным. </w:t>
      </w:r>
    </w:p>
    <w:p w14:paraId="4C64F9F2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прочности знаний формирует взаимосвязь и взаимодействие восприятия и осмысления, без чего не может быть решение математических задач, а также запоминание необходимых для этого экономических процессов</w:t>
      </w:r>
      <w:r w:rsidRPr="0081357D">
        <w:rPr>
          <w:rFonts w:eastAsia="Times New Roman" w:cs="Times New Roman"/>
        </w:rPr>
        <w:t xml:space="preserve">. </w:t>
      </w:r>
    </w:p>
    <w:p w14:paraId="1460484E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научности соотносит явление и сущность, объяснение и прогноз, интерпретацию и преобразование действительности</w:t>
      </w:r>
      <w:r w:rsidRPr="0081357D">
        <w:rPr>
          <w:rFonts w:eastAsia="Times New Roman" w:cs="Times New Roman"/>
        </w:rPr>
        <w:t xml:space="preserve">. Без интерпретации не может быть достигнуто понимание математической сути экономических понятий. </w:t>
      </w:r>
    </w:p>
    <w:p w14:paraId="60E1A08F" w14:textId="77777777" w:rsidR="001437FC" w:rsidRDefault="00666DC3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1437FC">
        <w:rPr>
          <w:rFonts w:eastAsia="Times New Roman" w:cs="Times New Roman"/>
          <w:i/>
          <w:highlight w:val="yellow"/>
        </w:rPr>
        <w:t>Принцип положительной мотивации и благоприятного эмоционального фона устанавливает соотношение потребности и долга, рационального и эмоционального</w:t>
      </w:r>
      <w:r w:rsidRPr="0081357D">
        <w:rPr>
          <w:rFonts w:eastAsia="Times New Roman" w:cs="Times New Roman"/>
        </w:rPr>
        <w:t xml:space="preserve">. </w:t>
      </w:r>
    </w:p>
    <w:p w14:paraId="471D87A6" w14:textId="4CC29BD9" w:rsidR="00666DC3" w:rsidRDefault="0081357D" w:rsidP="002430BF">
      <w:pPr>
        <w:spacing w:after="0" w:line="240" w:lineRule="auto"/>
        <w:ind w:right="-1"/>
        <w:jc w:val="both"/>
        <w:rPr>
          <w:rFonts w:eastAsia="Times New Roman" w:cs="Times New Roman"/>
        </w:rPr>
      </w:pPr>
      <w:r w:rsidRPr="0081357D">
        <w:rPr>
          <w:rFonts w:eastAsia="Times New Roman" w:cs="Times New Roman"/>
        </w:rPr>
        <w:t>В</w:t>
      </w:r>
      <w:r w:rsidR="00666DC3" w:rsidRPr="0081357D">
        <w:rPr>
          <w:rFonts w:eastAsia="Times New Roman" w:cs="Times New Roman"/>
        </w:rPr>
        <w:t xml:space="preserve"> дидактике рассматриваются принципы, двойственность которых в их наименовании: связи теории с практикой, сочетания педагогического управления с развитием самостоятельности обучаемых, единства учебной и научно-исследовательской деятельности (в ВУЗе), сочетания коллективной работы с индивидуальным подходом. Указанные принципы лежат в основе методики обучения решению математических задач с экономическим содержанием. </w:t>
      </w:r>
      <w:r w:rsidR="00666DC3" w:rsidRPr="001437FC">
        <w:rPr>
          <w:rFonts w:eastAsia="Times New Roman" w:cs="Times New Roman"/>
          <w:b/>
          <w:bCs/>
        </w:rPr>
        <w:t xml:space="preserve">В системе должен быть </w:t>
      </w:r>
      <w:r w:rsidR="00666DC3" w:rsidRPr="001437FC">
        <w:rPr>
          <w:rFonts w:eastAsia="Times New Roman" w:cs="Times New Roman"/>
          <w:b/>
          <w:bCs/>
          <w:iCs/>
        </w:rPr>
        <w:t>центральный системообразующий принцип – принцип</w:t>
      </w:r>
      <w:r w:rsidR="00666DC3" w:rsidRPr="001437FC">
        <w:rPr>
          <w:rFonts w:eastAsia="Times New Roman" w:cs="Times New Roman"/>
          <w:b/>
          <w:bCs/>
        </w:rPr>
        <w:t xml:space="preserve"> </w:t>
      </w:r>
      <w:r w:rsidR="00666DC3" w:rsidRPr="001437FC">
        <w:rPr>
          <w:rFonts w:eastAsia="Times New Roman" w:cs="Times New Roman"/>
          <w:b/>
          <w:bCs/>
          <w:iCs/>
        </w:rPr>
        <w:t>развивающего и воспитывающего обучения</w:t>
      </w:r>
      <w:r w:rsidR="00666DC3" w:rsidRPr="001437FC">
        <w:rPr>
          <w:rFonts w:eastAsia="Times New Roman" w:cs="Times New Roman"/>
          <w:b/>
          <w:bCs/>
        </w:rPr>
        <w:t>, он тесно связан с принципом</w:t>
      </w:r>
      <w:r w:rsidR="00666DC3" w:rsidRPr="001437FC">
        <w:rPr>
          <w:rFonts w:eastAsia="Times New Roman" w:cs="Times New Roman"/>
          <w:b/>
          <w:bCs/>
          <w:iCs/>
        </w:rPr>
        <w:t xml:space="preserve"> </w:t>
      </w:r>
      <w:r w:rsidR="00666DC3" w:rsidRPr="001437FC">
        <w:rPr>
          <w:rFonts w:eastAsia="Times New Roman" w:cs="Times New Roman"/>
          <w:b/>
          <w:bCs/>
        </w:rPr>
        <w:t>социокультурной и природной сообразности обучения</w:t>
      </w:r>
      <w:r w:rsidR="00666DC3" w:rsidRPr="0081357D">
        <w:rPr>
          <w:rFonts w:eastAsia="Times New Roman" w:cs="Times New Roman"/>
        </w:rPr>
        <w:t xml:space="preserve">, для профессионального образования связан с принципом фундаментальности и профессиональной направленности. Поскольку тема исследования предусматривает обучение, как математике, так и экономике, принципы обучения составляют систему. </w:t>
      </w:r>
      <w:r w:rsidR="00666DC3" w:rsidRPr="0081357D">
        <w:rPr>
          <w:rFonts w:eastAsia="Times New Roman" w:cs="Times New Roman"/>
          <w:iCs/>
        </w:rPr>
        <w:t xml:space="preserve">Принцип соответствия математической теории экономическим понятиям </w:t>
      </w:r>
      <w:r w:rsidR="00666DC3" w:rsidRPr="0081357D">
        <w:rPr>
          <w:rFonts w:eastAsia="Times New Roman" w:cs="Times New Roman"/>
        </w:rPr>
        <w:t xml:space="preserve">направлен на обучение решению задач с экономическим содержанием методом математического моделирования. </w:t>
      </w:r>
      <w:r w:rsidR="00666DC3" w:rsidRPr="0081357D">
        <w:rPr>
          <w:rFonts w:eastAsia="Times New Roman" w:cs="Times New Roman"/>
          <w:iCs/>
        </w:rPr>
        <w:t xml:space="preserve">Принцип взаимосвязанного изучения математики и экономики </w:t>
      </w:r>
      <w:r w:rsidR="00666DC3" w:rsidRPr="0081357D">
        <w:rPr>
          <w:rFonts w:eastAsia="Times New Roman" w:cs="Times New Roman"/>
        </w:rPr>
        <w:t>позволяет</w:t>
      </w:r>
      <w:r w:rsidR="00666DC3" w:rsidRPr="0081357D">
        <w:rPr>
          <w:rFonts w:eastAsia="Times New Roman" w:cs="Times New Roman"/>
          <w:iCs/>
        </w:rPr>
        <w:t xml:space="preserve"> </w:t>
      </w:r>
      <w:r w:rsidR="00666DC3" w:rsidRPr="0081357D">
        <w:rPr>
          <w:rFonts w:eastAsia="Times New Roman" w:cs="Times New Roman"/>
        </w:rPr>
        <w:t xml:space="preserve">использовать математические понятия в экономике и одновременно экономическими понятиями интерпретировать математическую теорию. Здесь обучение осуществляется на основе сетевых моделей или сетевых графиков. Графики следует составлять по изучению отдельных вопросов, учебных тем и учебных дисциплин математики и экономики. Сетевое моделирование должно выполняться по хронологическому критерию. </w:t>
      </w:r>
      <w:r w:rsidR="00666DC3" w:rsidRPr="0081357D">
        <w:rPr>
          <w:rFonts w:eastAsia="Times New Roman" w:cs="Times New Roman"/>
          <w:iCs/>
        </w:rPr>
        <w:t>Применение сетевых моделей в</w:t>
      </w:r>
      <w:r w:rsidR="00666DC3" w:rsidRPr="0081357D">
        <w:rPr>
          <w:rFonts w:eastAsia="Times New Roman" w:cs="Times New Roman"/>
        </w:rPr>
        <w:t xml:space="preserve"> </w:t>
      </w:r>
      <w:r w:rsidR="00666DC3" w:rsidRPr="0081357D">
        <w:rPr>
          <w:rFonts w:eastAsia="Times New Roman" w:cs="Times New Roman"/>
          <w:iCs/>
        </w:rPr>
        <w:t>планировании обучения является новизной</w:t>
      </w:r>
      <w:r w:rsidR="00666DC3" w:rsidRPr="0081357D">
        <w:rPr>
          <w:rFonts w:eastAsia="Times New Roman" w:cs="Times New Roman"/>
        </w:rPr>
        <w:t xml:space="preserve">. </w:t>
      </w:r>
    </w:p>
    <w:p w14:paraId="52E9C033" w14:textId="77777777" w:rsidR="0094582C" w:rsidRPr="0033640C" w:rsidRDefault="0094582C" w:rsidP="002430BF">
      <w:pPr>
        <w:spacing w:after="0" w:line="240" w:lineRule="auto"/>
        <w:ind w:right="-1"/>
        <w:jc w:val="both"/>
        <w:rPr>
          <w:rFonts w:eastAsia="Times New Roman" w:cs="Times New Roman"/>
          <w:b/>
        </w:rPr>
      </w:pPr>
    </w:p>
    <w:p w14:paraId="1FB8461D" w14:textId="6D058E75" w:rsidR="00F10D49" w:rsidRDefault="00666DC3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7" w:name="_Toc28808613"/>
      <w:r w:rsidRPr="00666DC3">
        <w:rPr>
          <w:rFonts w:eastAsia="Times New Roman" w:cs="Times New Roman"/>
          <w:b/>
        </w:rPr>
        <w:t>Экономические функции</w:t>
      </w:r>
      <w:bookmarkEnd w:id="7"/>
    </w:p>
    <w:p w14:paraId="6C7F36A5" w14:textId="0B142ABD" w:rsidR="0094582C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</w:rPr>
        <w:t xml:space="preserve">Для расчета финансовых операций по кредитам, ссудам, займам существуют экономические функции, которые имеют определенный синтаксис с заложенными в них основными понятиями, </w:t>
      </w:r>
      <w:r w:rsidR="0081357D">
        <w:rPr>
          <w:rFonts w:eastAsia="Calibri" w:cs="Times New Roman"/>
        </w:rPr>
        <w:t>представленными на схеме</w:t>
      </w:r>
      <w:r w:rsidR="0094582C">
        <w:rPr>
          <w:rFonts w:eastAsia="Calibri" w:cs="Times New Roman"/>
        </w:rPr>
        <w:t>:</w:t>
      </w:r>
      <w:r w:rsidR="0081357D" w:rsidRPr="0081357D">
        <w:rPr>
          <w:noProof/>
        </w:rPr>
        <w:t xml:space="preserve"> </w:t>
      </w:r>
      <w:r w:rsidRPr="00666DC3">
        <w:rPr>
          <w:rFonts w:eastAsia="Times New Roman" w:cs="Times New Roman"/>
        </w:rPr>
        <w:t xml:space="preserve"> </w:t>
      </w:r>
    </w:p>
    <w:p w14:paraId="67605B24" w14:textId="77777777" w:rsidR="0094582C" w:rsidRDefault="0094582C" w:rsidP="002430BF">
      <w:pPr>
        <w:ind w:right="-1"/>
        <w:jc w:val="center"/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39DADC2E" wp14:editId="3ABEFAF2">
            <wp:extent cx="3286895" cy="3228975"/>
            <wp:effectExtent l="0" t="0" r="0" b="0"/>
            <wp:docPr id="14" name="Рисунок 13" descr="с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314" cy="325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3CB" w14:textId="77777777" w:rsidR="00CE21E0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>Временное значение денег</w:t>
      </w:r>
      <w:r w:rsidRPr="00666DC3">
        <w:rPr>
          <w:rFonts w:eastAsia="Calibri" w:cs="Times New Roman"/>
        </w:rPr>
        <w:t>, то есть вычисления, производимые над денежными суммами, могут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 xml:space="preserve">производиться в прошлом, настоящем или будущем. </w:t>
      </w:r>
    </w:p>
    <w:p w14:paraId="4A87BD3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Приведенная стоимость </w:t>
      </w:r>
      <w:r w:rsidRPr="00666DC3">
        <w:rPr>
          <w:rFonts w:eastAsia="Calibri" w:cs="Times New Roman"/>
        </w:rPr>
        <w:t>– это основная (капитальная) сумма. В финансовой математике её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называют дисконтированной стоимостью. Дисконтирование – процесс нахождения текущей оценки в будущем денежных потоков. Например, если берется ссуда размером Х рублей на приобретение чего-либо, то Х рублей – это приведенная стоимость ссуды; или, например, если осуществляется банковский вклад размером Y рублей, то Y рублей – это капитал, или приведенная стоимость вложенных денег. Приведенная стоимость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46E2229F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Будущая стоимость </w:t>
      </w:r>
      <w:r w:rsidRPr="00666DC3">
        <w:rPr>
          <w:rFonts w:eastAsia="Calibri" w:cs="Times New Roman"/>
        </w:rPr>
        <w:t>состоит из приведенной стоимости и начисленным по ней процентам.</w:t>
      </w:r>
      <w:r w:rsidR="000262CE">
        <w:rPr>
          <w:rFonts w:eastAsia="Calibri" w:cs="Times New Roman"/>
        </w:rPr>
        <w:t xml:space="preserve"> </w:t>
      </w:r>
      <w:r w:rsidRPr="00666DC3">
        <w:rPr>
          <w:rFonts w:eastAsia="Calibri" w:cs="Times New Roman"/>
        </w:rPr>
        <w:t>Будущая стоимость (я – заемщик или я - кредитор) может быть как положительной, так и отрицательной.</w:t>
      </w:r>
      <w:r w:rsidRPr="00666DC3">
        <w:rPr>
          <w:rFonts w:eastAsia="Times New Roman" w:cs="Times New Roman"/>
        </w:rPr>
        <w:t xml:space="preserve"> </w:t>
      </w:r>
    </w:p>
    <w:p w14:paraId="6304C28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0262CE">
        <w:rPr>
          <w:rFonts w:eastAsia="Calibri" w:cs="Times New Roman"/>
          <w:i/>
          <w:iCs/>
        </w:rPr>
        <w:t xml:space="preserve">Взнос </w:t>
      </w:r>
      <w:r w:rsidRPr="000262CE">
        <w:rPr>
          <w:rFonts w:eastAsia="Calibri" w:cs="Times New Roman"/>
        </w:rPr>
        <w:t xml:space="preserve">– это платеж, выплачиваемый каждый период. Может быть либо капитал, </w:t>
      </w:r>
      <w:r w:rsidRPr="00666DC3">
        <w:rPr>
          <w:rFonts w:eastAsia="Calibri" w:cs="Times New Roman"/>
        </w:rPr>
        <w:t>либо капитал и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начисленные на него проценты.</w:t>
      </w:r>
      <w:r w:rsidRPr="00666DC3">
        <w:rPr>
          <w:rFonts w:eastAsia="Times New Roman" w:cs="Times New Roman"/>
        </w:rPr>
        <w:t xml:space="preserve"> </w:t>
      </w:r>
    </w:p>
    <w:p w14:paraId="2F05E395" w14:textId="77777777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Процентная ставка </w:t>
      </w:r>
      <w:r w:rsidRPr="00666DC3">
        <w:rPr>
          <w:rFonts w:eastAsia="Calibri" w:cs="Times New Roman"/>
        </w:rPr>
        <w:t>- часть основной суммы (в процентах), начисляемая за фиксированный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период (как правило, год).</w:t>
      </w:r>
      <w:r w:rsidRPr="00666DC3">
        <w:rPr>
          <w:rFonts w:eastAsia="Times New Roman" w:cs="Times New Roman"/>
        </w:rPr>
        <w:t xml:space="preserve"> </w:t>
      </w:r>
    </w:p>
    <w:p w14:paraId="553FB794" w14:textId="0872968A" w:rsidR="00CE21E0" w:rsidRDefault="00666DC3" w:rsidP="002430BF">
      <w:pPr>
        <w:ind w:right="-1"/>
        <w:jc w:val="both"/>
        <w:rPr>
          <w:rFonts w:eastAsia="Times New Roman" w:cs="Times New Roman"/>
        </w:rPr>
      </w:pPr>
      <w:r w:rsidRPr="00666DC3">
        <w:rPr>
          <w:rFonts w:eastAsia="Calibri" w:cs="Times New Roman"/>
          <w:i/>
          <w:iCs/>
        </w:rPr>
        <w:t xml:space="preserve">Период </w:t>
      </w:r>
      <w:r w:rsidRPr="00666DC3">
        <w:rPr>
          <w:rFonts w:eastAsia="Calibri" w:cs="Times New Roman"/>
        </w:rPr>
        <w:t>– промежуток времени, по истечении которого выплачиваются проценты. Может</w:t>
      </w:r>
      <w:r w:rsidRPr="00666DC3">
        <w:rPr>
          <w:rFonts w:eastAsia="Calibri" w:cs="Times New Roman"/>
          <w:i/>
          <w:iCs/>
        </w:rPr>
        <w:t xml:space="preserve"> </w:t>
      </w:r>
      <w:r w:rsidRPr="00666DC3">
        <w:rPr>
          <w:rFonts w:eastAsia="Calibri" w:cs="Times New Roman"/>
        </w:rPr>
        <w:t>составлять год, квартал, месяц, день.</w:t>
      </w:r>
      <w:r w:rsidRPr="00666DC3">
        <w:rPr>
          <w:rFonts w:eastAsia="Times New Roman" w:cs="Times New Roman"/>
        </w:rPr>
        <w:t xml:space="preserve"> </w:t>
      </w:r>
    </w:p>
    <w:p w14:paraId="76955003" w14:textId="48A74CF2" w:rsidR="000262CE" w:rsidRDefault="00666DC3" w:rsidP="002430BF">
      <w:pPr>
        <w:ind w:right="-1"/>
        <w:jc w:val="both"/>
        <w:rPr>
          <w:rFonts w:eastAsia="Calibri" w:cs="Times New Roman"/>
        </w:rPr>
      </w:pPr>
      <w:r w:rsidRPr="00666DC3">
        <w:rPr>
          <w:rFonts w:eastAsia="Calibri" w:cs="Times New Roman"/>
          <w:i/>
          <w:iCs/>
        </w:rPr>
        <w:t xml:space="preserve">Срок </w:t>
      </w:r>
      <w:r w:rsidRPr="00666DC3">
        <w:rPr>
          <w:rFonts w:eastAsia="Calibri" w:cs="Times New Roman"/>
        </w:rPr>
        <w:t>– промежуток времени, на который делают вклады или берут ссуду.</w:t>
      </w:r>
      <w:r w:rsidRPr="00666DC3">
        <w:rPr>
          <w:rFonts w:eastAsia="Times New Roman" w:cs="Times New Roman"/>
        </w:rPr>
        <w:t xml:space="preserve"> А </w:t>
      </w:r>
      <w:r w:rsidRPr="00666DC3">
        <w:rPr>
          <w:rFonts w:eastAsia="Calibri" w:cs="Times New Roman"/>
        </w:rPr>
        <w:t xml:space="preserve">в финансово-кредитной сфере под </w:t>
      </w:r>
      <w:r w:rsidRPr="00666DC3">
        <w:rPr>
          <w:rFonts w:eastAsia="Calibri" w:cs="Times New Roman"/>
          <w:i/>
          <w:iCs/>
        </w:rPr>
        <w:t>процентом</w:t>
      </w:r>
      <w:r w:rsidRPr="00666DC3">
        <w:rPr>
          <w:rFonts w:eastAsia="Calibri" w:cs="Times New Roman"/>
        </w:rPr>
        <w:t xml:space="preserve"> понимают абсолютную величину дохода от предоставления денег в долг (кредит) в любой его форме.</w:t>
      </w:r>
      <w:r w:rsidRPr="00666DC3">
        <w:rPr>
          <w:rFonts w:eastAsia="Times New Roman" w:cs="Times New Roman"/>
        </w:rPr>
        <w:t xml:space="preserve"> </w:t>
      </w:r>
      <w:r w:rsidRPr="00666DC3">
        <w:rPr>
          <w:rFonts w:eastAsia="Calibri" w:cs="Times New Roman"/>
          <w:highlight w:val="white"/>
        </w:rPr>
        <w:t>Также в</w:t>
      </w:r>
      <w:r w:rsidR="000262CE">
        <w:rPr>
          <w:rFonts w:eastAsia="Calibri" w:cs="Times New Roman"/>
          <w:highlight w:val="white"/>
        </w:rPr>
        <w:t xml:space="preserve"> выше указанных понятиях</w:t>
      </w:r>
      <w:r w:rsidRPr="00666DC3">
        <w:rPr>
          <w:rFonts w:eastAsia="Calibri" w:cs="Times New Roman"/>
          <w:highlight w:val="white"/>
        </w:rPr>
        <w:t xml:space="preserve"> заложено понятие «сложный процент». Вычисление будущей стоимости происходит по схеме сложных процентов.</w:t>
      </w:r>
    </w:p>
    <w:p w14:paraId="592B7E6C" w14:textId="557A8DF3" w:rsidR="00666DC3" w:rsidRDefault="00666DC3" w:rsidP="002B63DA">
      <w:pPr>
        <w:pStyle w:val="1"/>
        <w:numPr>
          <w:ilvl w:val="0"/>
          <w:numId w:val="27"/>
        </w:numPr>
        <w:rPr>
          <w:rStyle w:val="c0"/>
          <w:rFonts w:cs="Times New Roman"/>
        </w:rPr>
      </w:pPr>
      <w:bookmarkStart w:id="8" w:name="_Toc28808614"/>
      <w:r w:rsidRPr="00666DC3">
        <w:rPr>
          <w:rFonts w:eastAsia="Times New Roman" w:cs="Times New Roman"/>
          <w:b/>
        </w:rPr>
        <w:t>Обучение учащихся решению экономических з</w:t>
      </w:r>
      <w:r w:rsidR="004474C1">
        <w:rPr>
          <w:rFonts w:eastAsia="Times New Roman" w:cs="Times New Roman"/>
          <w:b/>
        </w:rPr>
        <w:t xml:space="preserve">адач на проценты в рамках </w:t>
      </w:r>
      <w:r w:rsidRPr="00666DC3">
        <w:rPr>
          <w:rFonts w:eastAsia="Times New Roman" w:cs="Times New Roman"/>
          <w:b/>
        </w:rPr>
        <w:t>ЕГЭ</w:t>
      </w:r>
      <w:bookmarkEnd w:id="8"/>
      <w:r w:rsidRPr="00666DC3">
        <w:rPr>
          <w:rFonts w:eastAsia="Times New Roman" w:cs="Times New Roman"/>
          <w:b/>
        </w:rPr>
        <w:t xml:space="preserve"> </w:t>
      </w:r>
    </w:p>
    <w:p w14:paraId="749DCE79" w14:textId="467EE0DE" w:rsidR="006D4FD8" w:rsidRPr="00624D9E" w:rsidRDefault="00AA0B52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Математические задачи встречаются в различных отраслях человеческих знаний. Особую актуальность имеют задачи, связанные с процентами. Поэтому з</w:t>
      </w:r>
      <w:r w:rsidR="006D4FD8" w:rsidRPr="00624D9E">
        <w:rPr>
          <w:rFonts w:eastAsia="Times New Roman" w:cs="Times New Roman"/>
        </w:rPr>
        <w:t>адач</w:t>
      </w:r>
      <w:r w:rsidRPr="00624D9E">
        <w:rPr>
          <w:rFonts w:eastAsia="Times New Roman" w:cs="Times New Roman"/>
        </w:rPr>
        <w:t>и</w:t>
      </w:r>
      <w:r w:rsidR="006D4FD8" w:rsidRPr="00624D9E">
        <w:rPr>
          <w:rFonts w:eastAsia="Times New Roman" w:cs="Times New Roman"/>
        </w:rPr>
        <w:t xml:space="preserve"> данной тематики</w:t>
      </w:r>
      <w:r w:rsidRPr="00624D9E">
        <w:rPr>
          <w:rFonts w:eastAsia="Times New Roman" w:cs="Times New Roman"/>
        </w:rPr>
        <w:t xml:space="preserve"> присутствуют</w:t>
      </w:r>
      <w:r w:rsidR="006D4FD8" w:rsidRPr="00624D9E">
        <w:rPr>
          <w:rFonts w:eastAsia="Times New Roman" w:cs="Times New Roman"/>
        </w:rPr>
        <w:t xml:space="preserve"> в различных разделах </w:t>
      </w:r>
      <w:r w:rsidR="004474C1">
        <w:rPr>
          <w:rFonts w:eastAsia="Times New Roman" w:cs="Times New Roman"/>
        </w:rPr>
        <w:t>ЕГЭ</w:t>
      </w:r>
      <w:r w:rsidR="006D4FD8" w:rsidRPr="00624D9E">
        <w:rPr>
          <w:rFonts w:eastAsia="Times New Roman" w:cs="Times New Roman"/>
        </w:rPr>
        <w:t>.</w:t>
      </w:r>
      <w:r w:rsidRPr="00624D9E">
        <w:rPr>
          <w:rFonts w:hAnsi="Century Gothic"/>
          <w:color w:val="FF0000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Анализ заданий вариантов ЕГЭ с 2010г. показывает обязательное наличие таких задач в группе В, а с 2015г. и в группе задач повышенного уровня.</w:t>
      </w:r>
      <w:r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 xml:space="preserve">К текстовым задачам на проценты относятся задачи, в которых речь идет </w:t>
      </w:r>
      <w:r w:rsidR="006D4FD8" w:rsidRPr="00624D9E">
        <w:rPr>
          <w:rFonts w:eastAsia="Times New Roman" w:cs="Times New Roman"/>
        </w:rPr>
        <w:lastRenderedPageBreak/>
        <w:t>о вкладах в банк под тем или иным процентом, о прибыли, о выполнении плана, об изменении цены на товар, т. е. в большей части экономические задачи.</w:t>
      </w:r>
      <w:r w:rsidRPr="00624D9E">
        <w:rPr>
          <w:rFonts w:eastAsia="Times New Roman" w:cs="Times New Roman"/>
        </w:rPr>
        <w:t xml:space="preserve"> </w:t>
      </w:r>
      <w:r w:rsidR="006D4FD8" w:rsidRPr="00624D9E">
        <w:rPr>
          <w:rFonts w:eastAsia="Times New Roman" w:cs="Times New Roman"/>
        </w:rPr>
        <w:t>Анализ данной темы в современных учебниках показывает, что большинство авторов</w:t>
      </w:r>
      <w:r w:rsidR="004474C1">
        <w:rPr>
          <w:rFonts w:eastAsia="Times New Roman" w:cs="Times New Roman"/>
        </w:rPr>
        <w:t>,</w:t>
      </w:r>
      <w:r w:rsidR="006D4FD8" w:rsidRPr="00624D9E">
        <w:rPr>
          <w:rFonts w:eastAsia="Times New Roman" w:cs="Times New Roman"/>
        </w:rPr>
        <w:t xml:space="preserve"> при введении понятия процента и решении типовых задач</w:t>
      </w:r>
      <w:r w:rsidR="004474C1">
        <w:rPr>
          <w:rFonts w:eastAsia="Times New Roman" w:cs="Times New Roman"/>
        </w:rPr>
        <w:t>,</w:t>
      </w:r>
      <w:r w:rsidR="006D4FD8" w:rsidRPr="00624D9E">
        <w:rPr>
          <w:rFonts w:eastAsia="Times New Roman" w:cs="Times New Roman"/>
        </w:rPr>
        <w:t xml:space="preserve"> опирается на действия с обыкновенными дробями. После изучения десятичных дробей и операций над ними приступают к решению перевода процентов в десятичную дробь. Тема разворачивается по спирали, и при каждом переходе учащиеся возвращаются к процентам на новом уровне, и их знания пополняются и добавляются новые типы задач и приемы решения.</w:t>
      </w:r>
      <w:r w:rsidR="009C1E9D" w:rsidRPr="00624D9E">
        <w:rPr>
          <w:rFonts w:eastAsia="Times New Roman" w:cs="Times New Roman"/>
        </w:rPr>
        <w:t xml:space="preserve"> </w:t>
      </w:r>
      <w:r w:rsidR="006D4FD8" w:rsidRPr="00CA59BA">
        <w:rPr>
          <w:rFonts w:eastAsia="Times New Roman" w:cs="Times New Roman"/>
          <w:b/>
          <w:bCs/>
        </w:rPr>
        <w:t>Трудности</w:t>
      </w:r>
      <w:r w:rsidR="006D4FD8" w:rsidRPr="00624D9E">
        <w:rPr>
          <w:rFonts w:eastAsia="Times New Roman" w:cs="Times New Roman"/>
        </w:rPr>
        <w:t xml:space="preserve"> при рассмотрении данной темы состоят в том, что на начальном этапе ученику необходимо выполнять операцию перевода процентов в десятичные дроби. Так как учащиеся до изучения данной темы не имеют представления о понятии процентов, им трудно опереться на жизненные ситуации. Особую трудность учащиеся испытывают при решении задач на нахождение части от числа и числа по величине его части. Если при изучении дробей одно арифметическое действие всегда соответствовало одной операции (сложение, вычитание, умножение, деление), то теперь при рассмотрении таких задач, одно арифметическое действие выполняется с помощью двух операций (при умножении и делении на дробь).</w:t>
      </w:r>
      <w:r w:rsidR="009C1E9D" w:rsidRPr="00624D9E">
        <w:rPr>
          <w:rFonts w:eastAsia="Times New Roman" w:cs="Times New Roman"/>
        </w:rPr>
        <w:t xml:space="preserve"> </w:t>
      </w:r>
      <w:r w:rsidR="006D4FD8" w:rsidRPr="00624D9E">
        <w:rPr>
          <w:rFonts w:eastAsia="Times New Roman" w:cs="Times New Roman"/>
        </w:rPr>
        <w:t>При рассмотрении задачи на смеси и сплавы и экономические задачи, которые являются задачами повышенной сложности, у учащихся также могут возникнуть затруднения из-за низкой математической культуры.</w:t>
      </w:r>
      <w:r w:rsidR="009C1E9D" w:rsidRPr="00624D9E">
        <w:rPr>
          <w:rFonts w:hAnsi="Century Gothic"/>
          <w:color w:val="000000" w:themeColor="text1"/>
          <w:kern w:val="24"/>
          <w:sz w:val="48"/>
          <w:szCs w:val="48"/>
        </w:rPr>
        <w:t xml:space="preserve"> </w:t>
      </w:r>
      <w:r w:rsidR="006D4FD8" w:rsidRPr="00624D9E">
        <w:rPr>
          <w:rFonts w:eastAsia="Times New Roman" w:cs="Times New Roman"/>
        </w:rPr>
        <w:t>В виду этих сложностей целесообразно дать характеристику встречающихся задач на проценты и дать методические рекомендации для изучения данного курса. Характеристика задач, встречающихся при подготовке ЕГЭ, может быть отражена следующей таблицей.</w:t>
      </w:r>
    </w:p>
    <w:p w14:paraId="6506DE9B" w14:textId="77777777" w:rsidR="006D4FD8" w:rsidRPr="00624D9E" w:rsidRDefault="00624D9E" w:rsidP="002430BF">
      <w:pPr>
        <w:ind w:right="-1"/>
        <w:jc w:val="center"/>
        <w:rPr>
          <w:rFonts w:eastAsia="Times New Roman" w:cs="Times New Roman"/>
        </w:rPr>
      </w:pPr>
      <w:r w:rsidRPr="00624D9E">
        <w:rPr>
          <w:rFonts w:eastAsia="Times New Roman" w:cs="Times New Roman"/>
          <w:noProof/>
        </w:rPr>
        <w:drawing>
          <wp:inline distT="0" distB="0" distL="0" distR="0" wp14:anchorId="062EE49A" wp14:editId="649499E1">
            <wp:extent cx="3783797" cy="3476625"/>
            <wp:effectExtent l="0" t="0" r="0" b="0"/>
            <wp:docPr id="555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9" cy="350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DAD1" w14:textId="77777777" w:rsidR="00624D9E" w:rsidRDefault="006D4FD8" w:rsidP="002430BF">
      <w:pPr>
        <w:ind w:right="-1"/>
        <w:jc w:val="both"/>
        <w:rPr>
          <w:rFonts w:eastAsia="Times New Roman" w:cs="Times New Roman"/>
        </w:rPr>
      </w:pPr>
      <w:r w:rsidRPr="00624D9E">
        <w:rPr>
          <w:rFonts w:eastAsia="Times New Roman" w:cs="Times New Roman"/>
        </w:rPr>
        <w:t>Проведенный анализ учебников и вариантов ЕГЭ позволяет выделить основные этапы работы по введению понятия «Процент». Первый этап работы отводится повторению сведений об обыкновенных дробях и трех основных задач на дроби. Второй этап сводится к формированию умения решать простые задачи на проценты. При решении задач на проценты необходимо не только развивать вычислительные навыки учащихся, но и формировать у учащихся умение выполнять прикидку ил</w:t>
      </w:r>
      <w:r w:rsidR="00624D9E" w:rsidRPr="00624D9E">
        <w:rPr>
          <w:rFonts w:eastAsia="Times New Roman" w:cs="Times New Roman"/>
        </w:rPr>
        <w:t xml:space="preserve">и оценку результата вычислений. </w:t>
      </w:r>
      <w:r w:rsidRPr="00624D9E">
        <w:rPr>
          <w:rFonts w:eastAsia="Times New Roman" w:cs="Times New Roman"/>
        </w:rPr>
        <w:t>Третий этап основывается на формировании умения решать сложные задачи на проценты. Четвертый этап знакомит нас со статистическими задачами, в которых встречаются проценты. При решении задач на процентное содержание растворов, сплавов и смесей невозможно обойтись без алгебраических знаний, с помощью которых можно установить зависимость между величинами, составляя уравнение или систему уравнений для решения задачи. Если имеется необходимость производить аналогичные, одинаковые вычисления для различных исходных сумм и процентных ставок при решении задач на процентный рост, можно составить формулу и проводить необходимые расчеты с помощью вычислений, а не рассуждений.</w:t>
      </w:r>
      <w:r w:rsidR="00624D9E" w:rsidRPr="00624D9E">
        <w:rPr>
          <w:rFonts w:eastAsia="Times New Roman" w:cs="Times New Roman"/>
        </w:rPr>
        <w:t xml:space="preserve"> </w:t>
      </w:r>
    </w:p>
    <w:p w14:paraId="5D555D17" w14:textId="3F97CF66" w:rsidR="004474C1" w:rsidRDefault="00BB3723" w:rsidP="002B63DA">
      <w:pPr>
        <w:pStyle w:val="1"/>
        <w:numPr>
          <w:ilvl w:val="0"/>
          <w:numId w:val="27"/>
        </w:numPr>
        <w:rPr>
          <w:rFonts w:eastAsia="Times New Roman" w:cs="Times New Roman"/>
          <w:b/>
        </w:rPr>
      </w:pPr>
      <w:bookmarkStart w:id="9" w:name="_Toc28808615"/>
      <w:r w:rsidRPr="004474C1">
        <w:rPr>
          <w:rFonts w:eastAsia="Times New Roman" w:cs="Times New Roman"/>
          <w:b/>
        </w:rPr>
        <w:lastRenderedPageBreak/>
        <w:t xml:space="preserve">Методика обучения решению задач с параметром. </w:t>
      </w:r>
      <w:r>
        <w:rPr>
          <w:rFonts w:eastAsia="Times New Roman" w:cs="Times New Roman"/>
          <w:b/>
        </w:rPr>
        <w:t>Линейные уравнения и системы линейных уравнений</w:t>
      </w:r>
      <w:bookmarkEnd w:id="9"/>
    </w:p>
    <w:p w14:paraId="30583E7A" w14:textId="77777777" w:rsidR="00C52C80" w:rsidRDefault="00E449C8" w:rsidP="002430BF">
      <w:pPr>
        <w:ind w:right="-1"/>
        <w:rPr>
          <w:rFonts w:eastAsia="Times New Roman" w:cs="Times New Roman"/>
        </w:rPr>
      </w:pPr>
      <w:r w:rsidRPr="00E449C8">
        <w:rPr>
          <w:rFonts w:eastAsia="Times New Roman" w:cs="Times New Roman"/>
        </w:rPr>
        <w:t xml:space="preserve">Пусть дано уравнение </w:t>
      </w:r>
      <w:proofErr w:type="spellStart"/>
      <w:r w:rsidRPr="00E449C8">
        <w:rPr>
          <w:rFonts w:eastAsia="Times New Roman" w:cs="Times New Roman"/>
        </w:rPr>
        <w:t>kx</w:t>
      </w:r>
      <w:proofErr w:type="spellEnd"/>
      <w:r w:rsidRPr="00E449C8">
        <w:rPr>
          <w:rFonts w:eastAsia="Times New Roman" w:cs="Times New Roman"/>
        </w:rPr>
        <w:t xml:space="preserve"> = b. Это уравнение – краткая запись бесконечного множества уравнений с одной переменной.</w:t>
      </w:r>
      <w:r>
        <w:rPr>
          <w:rFonts w:eastAsia="Times New Roman" w:cs="Times New Roman"/>
        </w:rPr>
        <w:t xml:space="preserve"> </w:t>
      </w:r>
      <w:r w:rsidRPr="00E449C8">
        <w:rPr>
          <w:rFonts w:eastAsia="Times New Roman" w:cs="Times New Roman"/>
        </w:rPr>
        <w:t>При решении таких уравнений могут быть случаи: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 xml:space="preserve">1. Пусть k – любое действительное число не равное нулю и b – любое число </w:t>
      </w:r>
      <w:proofErr w:type="spellStart"/>
      <w:r w:rsidRPr="00E449C8">
        <w:rPr>
          <w:rFonts w:eastAsia="Times New Roman" w:cs="Times New Roman"/>
        </w:rPr>
        <w:t>изR</w:t>
      </w:r>
      <w:proofErr w:type="spellEnd"/>
      <w:r w:rsidRPr="00E449C8">
        <w:rPr>
          <w:rFonts w:eastAsia="Times New Roman" w:cs="Times New Roman"/>
        </w:rPr>
        <w:t>, тогда x = b/k.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Пусть k = 0 и b ≠ 0, исходное уравнение примет вид  0 · x = b. Очевидно, что у такого уравнения решений нет.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Пусть k и b числа, равные нулю, тогда имеем равенство 0 · x = 0. Его решение  – любое действительное число.</w:t>
      </w:r>
      <w:r>
        <w:rPr>
          <w:rFonts w:eastAsia="Times New Roman" w:cs="Times New Roman"/>
        </w:rPr>
        <w:br/>
      </w:r>
      <w:r w:rsidR="009A1C89">
        <w:rPr>
          <w:rFonts w:eastAsia="Times New Roman" w:cs="Times New Roman"/>
          <w:bCs/>
          <w:u w:val="single"/>
        </w:rPr>
        <w:t>Решение</w:t>
      </w:r>
      <w:r w:rsidRPr="009A1C89">
        <w:rPr>
          <w:rFonts w:eastAsia="Times New Roman" w:cs="Times New Roman"/>
          <w:bCs/>
          <w:u w:val="single"/>
        </w:rPr>
        <w:t>: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1. Определить «контрольные» значения параметра.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2. Решить исходное уравнение относительно х</w:t>
      </w:r>
      <w:r>
        <w:rPr>
          <w:rFonts w:eastAsia="Times New Roman" w:cs="Times New Roman"/>
        </w:rPr>
        <w:t xml:space="preserve">, </w:t>
      </w:r>
      <w:r w:rsidRPr="00E449C8">
        <w:rPr>
          <w:rFonts w:eastAsia="Times New Roman" w:cs="Times New Roman"/>
        </w:rPr>
        <w:t>при тех значениях параметра, которые были определены в первом пункте.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3. Решить исходное уравнение относительно х</w:t>
      </w:r>
      <w:r>
        <w:rPr>
          <w:rFonts w:eastAsia="Times New Roman" w:cs="Times New Roman"/>
        </w:rPr>
        <w:t>,</w:t>
      </w:r>
      <w:r w:rsidRPr="00E449C8">
        <w:rPr>
          <w:rFonts w:eastAsia="Times New Roman" w:cs="Times New Roman"/>
        </w:rPr>
        <w:t xml:space="preserve"> при значениях параметра, отличающихся от выбранных в первом пункте.</w:t>
      </w:r>
      <w:r>
        <w:rPr>
          <w:rFonts w:eastAsia="Times New Roman" w:cs="Times New Roman"/>
        </w:rPr>
        <w:t xml:space="preserve">  </w:t>
      </w:r>
      <w:r w:rsidRPr="00E449C8">
        <w:rPr>
          <w:rFonts w:eastAsia="Times New Roman" w:cs="Times New Roman"/>
        </w:rPr>
        <w:t>4. Записать ответ можно в следующем виде: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Ответ: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1) при … (значения параметра), уравнение имеет корни …;</w:t>
      </w:r>
      <w:r>
        <w:rPr>
          <w:rFonts w:eastAsia="Times New Roman" w:cs="Times New Roman"/>
        </w:rPr>
        <w:br/>
      </w:r>
      <w:r w:rsidRPr="00E449C8">
        <w:rPr>
          <w:rFonts w:eastAsia="Times New Roman" w:cs="Times New Roman"/>
        </w:rPr>
        <w:t>2) при … (значения параметра), в уравнении корней нет.</w:t>
      </w:r>
    </w:p>
    <w:p w14:paraId="2EE11B0A" w14:textId="58723496" w:rsidR="00FC6695" w:rsidRPr="00FC6695" w:rsidRDefault="00E449C8" w:rsidP="002430BF">
      <w:pPr>
        <w:ind w:right="-1"/>
      </w:pPr>
      <w:r>
        <w:rPr>
          <w:rFonts w:eastAsia="Times New Roman" w:cs="Times New Roman"/>
          <w:bCs/>
          <w:iCs/>
        </w:rPr>
        <w:br/>
      </w:r>
      <w:r>
        <w:t xml:space="preserve">Рассмотрим решение </w:t>
      </w:r>
      <w:r w:rsidRPr="009A1C89">
        <w:rPr>
          <w:u w:val="single"/>
        </w:rPr>
        <w:t>систем линейных уравнений</w:t>
      </w:r>
      <w:r>
        <w:t>, содержащих параметр. Геометрическая интерпретация решения систем двух линейных уравнений с двумя неизвестными выяснит, как расположены две прямые на плоскости, двух линейных уравнений с тремя неизвестными – как расположены плоскости</w:t>
      </w:r>
      <w:r w:rsidR="00FC6695">
        <w:t>.</w:t>
      </w:r>
      <w:r w:rsidR="00FC6695" w:rsidRPr="00FC6695">
        <w:rPr>
          <w:rFonts w:ascii="inherit" w:eastAsia="Times New Roman" w:hAnsi="inherit" w:cs="Helvetica"/>
          <w:b/>
          <w:bCs/>
          <w:color w:val="414141"/>
          <w:sz w:val="21"/>
        </w:rPr>
        <w:t xml:space="preserve"> </w:t>
      </w:r>
      <w:r w:rsidR="00FC6695" w:rsidRPr="00FC6695">
        <w:t xml:space="preserve">Системы линейных уравнений с параметром решаются теми же основными методами, что и обычные системы уравнений: </w:t>
      </w:r>
      <w:r w:rsidR="00FC6695" w:rsidRPr="00C52C80">
        <w:rPr>
          <w:highlight w:val="yellow"/>
        </w:rPr>
        <w:t>метод подстановки, метод сложения уравнений и графический метод</w:t>
      </w:r>
      <w:r w:rsidR="00FC6695" w:rsidRPr="00FC6695">
        <w:t>. Знание графической интерпретации линейных систем позволяет легко ответить на вопрос о количестве корней и их существовании.</w:t>
      </w:r>
    </w:p>
    <w:p w14:paraId="0CD726C0" w14:textId="77777777" w:rsidR="00FC6695" w:rsidRPr="002430BF" w:rsidRDefault="00844F33" w:rsidP="00C52C80">
      <w:pPr>
        <w:ind w:right="-1"/>
      </w:pPr>
      <w:r w:rsidRPr="00844F33">
        <w:rPr>
          <w:bCs/>
          <w:u w:val="single"/>
        </w:rPr>
        <w:t>Пример.</w:t>
      </w:r>
      <w:r>
        <w:rPr>
          <w:bCs/>
        </w:rPr>
        <w:t xml:space="preserve"> </w:t>
      </w:r>
      <w:r w:rsidR="00FC6695" w:rsidRPr="00844F33">
        <w:rPr>
          <w:bCs/>
        </w:rPr>
        <w:t>Найти все значения для параметра а, при которых система уравнений не имеет решений.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х + у=2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rPr>
          <w:bCs/>
          <w:iCs/>
          <w:u w:val="single"/>
        </w:rPr>
        <w:t>Решение.</w:t>
      </w:r>
      <w:r w:rsidR="00FC6695">
        <w:t xml:space="preserve"> </w:t>
      </w:r>
      <w:r w:rsidR="00FC6695" w:rsidRPr="00FC6695">
        <w:t>Рассмотрим несколько способов решения данного задания.</w:t>
      </w:r>
      <w:r w:rsidR="00FC6695">
        <w:br/>
      </w:r>
      <w:r w:rsidR="00FC6695" w:rsidRPr="00844F33">
        <w:rPr>
          <w:bCs/>
          <w:u w:val="single"/>
        </w:rPr>
        <w:t>1 способ</w:t>
      </w:r>
      <w:r w:rsidR="00FC6695" w:rsidRPr="00844F33">
        <w:rPr>
          <w:bCs/>
        </w:rPr>
        <w:t>.</w:t>
      </w:r>
      <w:r w:rsidR="00FC6695" w:rsidRPr="00FC6695">
        <w:t> Используем свойство: система не имеет решений, если отношение коэффициентов перед х равно отношению коэффициентов перед у, но не равно отношению свободных членов (а/а</w:t>
      </w:r>
      <w:r w:rsidR="00FC6695" w:rsidRPr="00FC6695">
        <w:rPr>
          <w:vertAlign w:val="subscript"/>
        </w:rPr>
        <w:t>1</w:t>
      </w:r>
      <w:r w:rsidR="00FC6695" w:rsidRPr="00FC6695">
        <w:t> = b/b</w:t>
      </w:r>
      <w:r w:rsidR="00FC6695" w:rsidRPr="00FC6695">
        <w:rPr>
          <w:vertAlign w:val="subscript"/>
        </w:rPr>
        <w:t>1</w:t>
      </w:r>
      <w:r w:rsidR="00FC6695" w:rsidRPr="00FC6695">
        <w:t> ≠ c/c</w:t>
      </w:r>
      <w:r w:rsidR="00FC6695" w:rsidRPr="00FC6695">
        <w:rPr>
          <w:vertAlign w:val="subscript"/>
        </w:rPr>
        <w:t>1</w:t>
      </w:r>
      <w:r w:rsidR="00FC6695">
        <w:t xml:space="preserve">). Тогда имеем: </w:t>
      </w:r>
      <w:r w:rsidR="00FC6695" w:rsidRPr="00FC6695">
        <w:t>1/1 = (а</w:t>
      </w:r>
      <w:r w:rsidR="00FC6695" w:rsidRPr="00FC6695">
        <w:rPr>
          <w:vertAlign w:val="superscript"/>
        </w:rPr>
        <w:t>2</w:t>
      </w:r>
      <w:r w:rsidR="00FC6695">
        <w:t xml:space="preserve"> – 3)/1 ≠ а/2 </w:t>
      </w:r>
      <w:r w:rsidR="00FC6695">
        <w:br/>
        <w:t>или систему:</w:t>
      </w:r>
      <w:r w:rsidR="00FC6695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 = 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≠ 2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Из первого уравнения а</w:t>
      </w:r>
      <w:r w:rsidR="00FC6695" w:rsidRPr="00FC6695">
        <w:rPr>
          <w:vertAlign w:val="superscript"/>
        </w:rPr>
        <w:t>2</w:t>
      </w:r>
      <w:r w:rsidR="00FC6695" w:rsidRPr="00FC6695">
        <w:t> = 4, поэтому с учетом условия, что а ≠ 2, получаем ответ.</w:t>
      </w:r>
      <w:r w:rsidR="00FC6695">
        <w:br/>
      </w:r>
      <w:r w:rsidR="00FC6695" w:rsidRPr="00844F33">
        <w:rPr>
          <w:bCs/>
          <w:iCs/>
        </w:rPr>
        <w:t>Ответ: а = -2.</w:t>
      </w:r>
      <w:r w:rsidR="00FC6695" w:rsidRPr="00844F33">
        <w:br/>
      </w:r>
      <w:r w:rsidR="00FC6695" w:rsidRPr="00844F33">
        <w:rPr>
          <w:bCs/>
          <w:u w:val="single"/>
        </w:rPr>
        <w:t>2 способ</w:t>
      </w:r>
      <w:r w:rsidR="00FC6695" w:rsidRPr="00844F33">
        <w:rPr>
          <w:bCs/>
        </w:rPr>
        <w:t>.</w:t>
      </w:r>
      <w:r w:rsidR="00FC6695" w:rsidRPr="00FC6695">
        <w:rPr>
          <w:b/>
          <w:bCs/>
        </w:rPr>
        <w:t> </w:t>
      </w:r>
      <w:r w:rsidR="00FC6695" w:rsidRPr="00FC6695">
        <w:t>Решаем методом подстановки.</w:t>
      </w:r>
    </w:p>
    <w:p w14:paraId="34F65E9B" w14:textId="77777777" w:rsidR="00FC6695" w:rsidRPr="002430BF" w:rsidRDefault="00D9337B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 – у + 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= 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  <m:r>
            <m:rPr>
              <m:sty m:val="p"/>
            </m:rPr>
            <w:br/>
          </m:r>
        </m:oMath>
      </m:oMathPara>
      <w:r w:rsidR="00FC6695" w:rsidRPr="00FC6695">
        <w:t>или</w:t>
      </w:r>
    </w:p>
    <w:p w14:paraId="6A982564" w14:textId="77777777" w:rsidR="00FC6695" w:rsidRPr="00FC6695" w:rsidRDefault="00D9337B" w:rsidP="002430BF">
      <w:pPr>
        <w:ind w:right="-1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3)у – 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69DF594C" w14:textId="77777777" w:rsidR="00FC6695" w:rsidRPr="002430BF" w:rsidRDefault="00FC6695" w:rsidP="002430BF">
      <w:pPr>
        <w:ind w:right="-1"/>
        <w:jc w:val="both"/>
      </w:pPr>
      <w:r w:rsidRPr="00FC6695">
        <w:t>После вынесения в первом уравнении общего множителя у за скобки, получим</w:t>
      </w:r>
    </w:p>
    <w:p w14:paraId="3871AEFF" w14:textId="77777777" w:rsidR="00FC6695" w:rsidRPr="00FC6695" w:rsidRDefault="00FC6695" w:rsidP="002430BF">
      <w:pPr>
        <w:ind w:right="-1"/>
        <w:jc w:val="both"/>
      </w:pPr>
      <w:r w:rsidRPr="00FC6695">
        <w:lastRenderedPageBreak/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4)у = а – 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х = 2 – у</m:t>
                  </m:r>
                </m:e>
              </m:eqArr>
            </m:e>
          </m:d>
        </m:oMath>
      </m:oMathPara>
    </w:p>
    <w:p w14:paraId="7C53462C" w14:textId="77777777" w:rsidR="00FC6695" w:rsidRPr="00FC6695" w:rsidRDefault="00FC6695" w:rsidP="002430BF">
      <w:pPr>
        <w:ind w:right="-1"/>
        <w:jc w:val="both"/>
      </w:pPr>
      <w:r w:rsidRPr="00FC6695">
        <w:t>Система не имеет решений, если первое уравнение не будет иметь решений, то есть</w:t>
      </w:r>
    </w:p>
    <w:p w14:paraId="21B80883" w14:textId="77777777" w:rsidR="00FC6695" w:rsidRPr="00FC6695" w:rsidRDefault="00D9337B" w:rsidP="002430BF">
      <w:pPr>
        <w:ind w:right="-1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 – 4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 – 2 ≠ 0</m:t>
                  </m:r>
                </m:e>
              </m:eqArr>
            </m:e>
          </m:d>
        </m:oMath>
      </m:oMathPara>
    </w:p>
    <w:p w14:paraId="2C2B4D40" w14:textId="77777777" w:rsidR="00FC6695" w:rsidRPr="00FC6695" w:rsidRDefault="00FC6695" w:rsidP="002430BF">
      <w:pPr>
        <w:ind w:right="-1"/>
        <w:jc w:val="both"/>
      </w:pPr>
      <w:r w:rsidRPr="00FC6695">
        <w:t>Очевидно, что а = ±2, но с учетом второго условия в ответ идет только ответ с минусом.</w:t>
      </w:r>
      <w:r w:rsidRPr="00FC6695">
        <w:br/>
      </w:r>
      <w:r w:rsidRPr="00FC6695">
        <w:rPr>
          <w:bCs/>
          <w:iCs/>
        </w:rPr>
        <w:t>Ответ:</w:t>
      </w:r>
      <w:r w:rsidRPr="00FC6695">
        <w:rPr>
          <w:bCs/>
        </w:rPr>
        <w:t> а = -2.</w:t>
      </w:r>
    </w:p>
    <w:p w14:paraId="143F6AEB" w14:textId="63E0C418" w:rsidR="004474C1" w:rsidRPr="00FC6695" w:rsidRDefault="004474C1" w:rsidP="002B63DA">
      <w:pPr>
        <w:pStyle w:val="1"/>
        <w:numPr>
          <w:ilvl w:val="0"/>
          <w:numId w:val="27"/>
        </w:numPr>
        <w:rPr>
          <w:rFonts w:eastAsia="Times New Roman" w:cs="Times New Roman"/>
        </w:rPr>
      </w:pPr>
      <w:bookmarkStart w:id="10" w:name="_Toc28808616"/>
      <w:r w:rsidRPr="004474C1">
        <w:rPr>
          <w:rFonts w:eastAsia="Times New Roman" w:cs="Times New Roman"/>
          <w:b/>
        </w:rPr>
        <w:t>Методика обучения решению задач с параметром. Исследование квадратного трехчлена с помощью дискриминанта</w:t>
      </w:r>
      <w:bookmarkEnd w:id="10"/>
    </w:p>
    <w:p w14:paraId="5FF5649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Квадратный трехчлен –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</w:rPr>
          <m:t>a≠0</m:t>
        </m:r>
      </m:oMath>
      <w:r w:rsidRPr="004474C1">
        <w:rPr>
          <w:rFonts w:eastAsia="Times New Roman" w:cs="Times New Roman"/>
        </w:rPr>
        <w:t xml:space="preserve">. Дискриминант </w:t>
      </w:r>
      <m:oMath>
        <m:r>
          <w:rPr>
            <w:rFonts w:ascii="Cambria Math" w:eastAsia="Times New Roman" w:hAnsi="Cambria Math" w:cs="Times New Roman"/>
          </w:rPr>
          <m:t>D=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-4ac</m:t>
        </m:r>
      </m:oMath>
      <w:r w:rsidRPr="004474C1">
        <w:rPr>
          <w:rFonts w:eastAsia="Times New Roman" w:cs="Times New Roman"/>
        </w:rPr>
        <w:t>.</w:t>
      </w:r>
    </w:p>
    <w:p w14:paraId="642160BA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, то квадратное уравнение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 имеет 2 корня. Если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, то 1 корень (два совпадающих решения), при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 xml:space="preserve"> – не имеет действительных корней. Корни квадратного уравнения находятся по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±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>.</w:t>
      </w:r>
    </w:p>
    <w:p w14:paraId="6F88B84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Сформулируем несколько утверждений, касающихся неравенств вида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&gt;0, 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≥0, 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&lt;0, f(x)≤0</m:t>
        </m:r>
      </m:oMath>
      <w:r w:rsidRPr="004474C1">
        <w:rPr>
          <w:rFonts w:eastAsia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 xml:space="preserve"> – квадратный трехчлен. Считаем, что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 xml:space="preserve"> (ветви параболы направлены вверх), в противном случае всегда можно умножить обе части неравенства на (-1). 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>, тогда:</w:t>
      </w:r>
    </w:p>
    <w:p w14:paraId="6B126D8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+px+q&gt;0</m:t>
        </m:r>
      </m:oMath>
      <w:r w:rsidRPr="004474C1">
        <w:rPr>
          <w:rFonts w:eastAsia="Times New Roman" w:cs="Times New Roman"/>
        </w:rPr>
        <w:t xml:space="preserve">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&lt;0.</m:t>
        </m:r>
      </m:oMath>
    </w:p>
    <w:p w14:paraId="3D00F06B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+px+q≥0</m:t>
        </m:r>
      </m:oMath>
      <w:r w:rsidRPr="004474C1">
        <w:rPr>
          <w:rFonts w:eastAsia="Times New Roman" w:cs="Times New Roman"/>
        </w:rPr>
        <w:t xml:space="preserve">  выполнено при всех значениях переменной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∊</m:t>
        </m:r>
        <m:r>
          <w:rPr>
            <w:rFonts w:ascii="Cambria Math" w:eastAsia="Times New Roman" w:hAnsi="Cambria Math" w:cs="Times New Roman"/>
            <w:lang w:val="en-US"/>
          </w:rPr>
          <m:t>R</m:t>
        </m:r>
      </m:oMath>
      <w:r w:rsidRPr="004474C1">
        <w:rPr>
          <w:rFonts w:eastAsia="Times New Roman" w:cs="Times New Roman"/>
        </w:rPr>
        <w:t xml:space="preserve">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≤0</m:t>
        </m:r>
      </m:oMath>
      <w:r w:rsidRPr="004474C1">
        <w:rPr>
          <w:rFonts w:eastAsia="Times New Roman" w:cs="Times New Roman"/>
        </w:rPr>
        <w:t>.</w:t>
      </w:r>
    </w:p>
    <w:p w14:paraId="6814160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3.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+px+q&lt;0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&gt;0</m:t>
        </m:r>
      </m:oMath>
      <w:r w:rsidRPr="004474C1">
        <w:rPr>
          <w:rFonts w:eastAsia="Times New Roman" w:cs="Times New Roman"/>
        </w:rPr>
        <w:t>.</w:t>
      </w:r>
    </w:p>
    <w:p w14:paraId="659D1C1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4.</w:t>
      </w:r>
      <w:r w:rsidRPr="004474C1">
        <w:rPr>
          <w:rFonts w:eastAsia="Times New Roman" w:cs="Times New Roman"/>
        </w:rPr>
        <w:t xml:space="preserve"> Неравенство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+px+q≤0</m:t>
        </m:r>
      </m:oMath>
      <w:r w:rsidRPr="004474C1">
        <w:rPr>
          <w:rFonts w:eastAsia="Times New Roman" w:cs="Times New Roman"/>
        </w:rPr>
        <w:t xml:space="preserve">  имеет решение тогда и только тогда, когда </w:t>
      </w:r>
      <m:oMath>
        <m:r>
          <w:rPr>
            <w:rFonts w:ascii="Cambria Math" w:eastAsia="Times New Roman" w:hAnsi="Cambria Math" w:cs="Times New Roman"/>
            <w:lang w:val="en-US"/>
          </w:rPr>
          <m:t>D</m:t>
        </m:r>
        <m:r>
          <w:rPr>
            <w:rFonts w:ascii="Cambria Math" w:eastAsia="Times New Roman" w:hAnsi="Cambria Math" w:cs="Times New Roman"/>
          </w:rPr>
          <m:t>≥0</m:t>
        </m:r>
      </m:oMath>
      <w:r w:rsidRPr="004474C1">
        <w:rPr>
          <w:rFonts w:eastAsia="Times New Roman" w:cs="Times New Roman"/>
        </w:rPr>
        <w:t>.</w:t>
      </w:r>
    </w:p>
    <w:p w14:paraId="574BCEF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1-4 проиллюстрированы  на рисунках 1-4 соответственно.</w:t>
      </w:r>
    </w:p>
    <w:p w14:paraId="124F9214" w14:textId="77777777" w:rsidR="004474C1" w:rsidRPr="004474C1" w:rsidRDefault="004474C1" w:rsidP="002430BF">
      <w:pPr>
        <w:ind w:right="-1"/>
        <w:jc w:val="center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  <w:noProof/>
        </w:rPr>
        <w:drawing>
          <wp:inline distT="0" distB="0" distL="0" distR="0" wp14:anchorId="5E6631E7" wp14:editId="73B92C62">
            <wp:extent cx="3748003" cy="2181225"/>
            <wp:effectExtent l="0" t="0" r="0" b="0"/>
            <wp:docPr id="7" name="Рисунок 1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032" cy="218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A3D38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При каких значениях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 уравнение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+2az+3a-2=0</m:t>
        </m:r>
      </m:oMath>
      <w:r w:rsidRPr="004474C1">
        <w:rPr>
          <w:rFonts w:eastAsia="Times New Roman" w:cs="Times New Roman"/>
        </w:rPr>
        <w:t xml:space="preserve"> имеет два различных корня?</w:t>
      </w:r>
    </w:p>
    <w:p w14:paraId="54F66F6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lastRenderedPageBreak/>
        <w:t>Решение:</w:t>
      </w:r>
      <w:r w:rsidRPr="004474C1">
        <w:rPr>
          <w:rFonts w:eastAsia="Times New Roman" w:cs="Times New Roman"/>
        </w:rPr>
        <w:t xml:space="preserve"> если </w:t>
      </w:r>
      <m:oMath>
        <m:r>
          <w:rPr>
            <w:rFonts w:ascii="Cambria Math" w:eastAsia="Times New Roman" w:hAnsi="Cambria Math" w:cs="Times New Roman"/>
          </w:rPr>
          <m:t xml:space="preserve">3a-1=0, 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уравнение принимает вид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-1=0</m:t>
        </m:r>
      </m:oMath>
      <w:r w:rsidRPr="004474C1">
        <w:rPr>
          <w:rFonts w:eastAsia="Times New Roman" w:cs="Times New Roman"/>
        </w:rPr>
        <w:t xml:space="preserve"> и имеет </w:t>
      </w:r>
      <w:r w:rsidRPr="004474C1">
        <w:rPr>
          <w:rFonts w:eastAsia="Times New Roman" w:cs="Times New Roman"/>
          <w:b/>
        </w:rPr>
        <w:t>единственное</w:t>
      </w:r>
      <w:r w:rsidRPr="004474C1">
        <w:rPr>
          <w:rFonts w:eastAsia="Times New Roman" w:cs="Times New Roman"/>
        </w:rPr>
        <w:t xml:space="preserve"> решение </w:t>
      </w:r>
      <m:oMath>
        <m:r>
          <w:rPr>
            <w:rFonts w:ascii="Cambria Math" w:eastAsia="Times New Roman" w:hAnsi="Cambria Math" w:cs="Times New Roman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4474C1">
        <w:rPr>
          <w:rFonts w:eastAsia="Times New Roman" w:cs="Times New Roman"/>
        </w:rPr>
        <w:t xml:space="preserve">. Следовательно,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 не является решением задачи.  Пусть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. Тогда необходимо и достаточно, чтобы дискриминант был положительным. </w:t>
      </w:r>
    </w:p>
    <w:p w14:paraId="0D1BC2D2" w14:textId="6EEB5530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Т.е.: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</w:rPr>
              <m:t>4</m:t>
            </m:r>
          </m:den>
        </m:f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3a-1</m:t>
            </m:r>
          </m:e>
        </m:d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3a-2</m:t>
            </m:r>
          </m:e>
        </m:d>
        <m:r>
          <w:rPr>
            <w:rFonts w:ascii="Cambria Math" w:eastAsia="Times New Roman" w:hAnsi="Cambria Math" w:cs="Times New Roman"/>
          </w:rPr>
          <m:t>&gt;0↔8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-9a+2&lt;0↔a∈(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9-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  <m:r>
          <w:rPr>
            <w:rFonts w:ascii="Cambria Math" w:eastAsia="Times New Roman" w:hAnsi="Cambria Math" w:cs="Times New Roman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9+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</w:rPr>
                  <m:t>17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</w:rPr>
              <m:t>16</m:t>
            </m:r>
          </m:den>
        </m:f>
      </m:oMath>
      <w:r w:rsidRPr="004474C1">
        <w:rPr>
          <w:rFonts w:eastAsia="Times New Roman" w:cs="Times New Roman"/>
        </w:rPr>
        <w:t xml:space="preserve">). Так как по условию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≠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</w:rPr>
              <m:t>3</m:t>
            </m:r>
          </m:den>
        </m:f>
      </m:oMath>
      <w:r w:rsidRPr="004474C1">
        <w:rPr>
          <w:rFonts w:eastAsia="Times New Roman" w:cs="Times New Roman"/>
        </w:rPr>
        <w:t xml:space="preserve">, то окончательное решение </w:t>
      </w:r>
      <m:oMath>
        <m:r>
          <w:rPr>
            <w:rFonts w:ascii="Cambria Math" w:eastAsia="Times New Roman" w:hAnsi="Cambria Math" w:cs="Times New Roman"/>
          </w:rPr>
          <m:t>a∈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9-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</w:rPr>
                  <m:t>9+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</w:rPr>
                      <m:t>17</m:t>
                    </m:r>
                  </m:e>
                </m:rad>
              </m:num>
              <m:den>
                <m:r>
                  <w:rPr>
                    <w:rFonts w:ascii="Cambria Math" w:eastAsia="Times New Roman" w:hAnsi="Cambria Math" w:cs="Times New Roman"/>
                  </w:rPr>
                  <m:t>16</m:t>
                </m:r>
              </m:den>
            </m:f>
          </m:e>
        </m:d>
        <m:r>
          <w:rPr>
            <w:rFonts w:ascii="Cambria Math" w:eastAsia="Times New Roman" w:hAnsi="Cambria Math" w:cs="Times New Roman"/>
          </w:rPr>
          <m:t>.</m:t>
        </m:r>
      </m:oMath>
    </w:p>
    <w:p w14:paraId="7D0D98F3" w14:textId="0CBCBA04" w:rsidR="004474C1" w:rsidRPr="004474C1" w:rsidRDefault="004474C1" w:rsidP="00A9192E">
      <w:pPr>
        <w:pStyle w:val="1"/>
        <w:rPr>
          <w:rFonts w:eastAsia="Times New Roman" w:cs="Times New Roman"/>
          <w:b/>
        </w:rPr>
      </w:pPr>
      <w:bookmarkStart w:id="11" w:name="_Toc28808617"/>
      <w:r w:rsidRPr="004474C1">
        <w:rPr>
          <w:rFonts w:eastAsia="Times New Roman" w:cs="Times New Roman"/>
          <w:b/>
        </w:rPr>
        <w:t>1</w:t>
      </w:r>
      <w:r w:rsidR="002B63DA">
        <w:rPr>
          <w:rFonts w:eastAsia="Times New Roman" w:cs="Times New Roman"/>
          <w:b/>
        </w:rPr>
        <w:t>1</w:t>
      </w:r>
      <w:r w:rsidRPr="004474C1">
        <w:rPr>
          <w:rFonts w:eastAsia="Times New Roman" w:cs="Times New Roman"/>
          <w:b/>
        </w:rPr>
        <w:t>.</w:t>
      </w:r>
      <w:r w:rsidR="002B63DA">
        <w:rPr>
          <w:rFonts w:eastAsia="Times New Roman" w:cs="Times New Roman"/>
          <w:b/>
        </w:rPr>
        <w:t xml:space="preserve"> </w:t>
      </w:r>
      <w:r w:rsidRPr="004474C1">
        <w:rPr>
          <w:rFonts w:eastAsia="Times New Roman" w:cs="Times New Roman"/>
          <w:b/>
        </w:rPr>
        <w:t>Методика обучения решению задач с параметром. Теорема Виета</w:t>
      </w:r>
      <w:bookmarkEnd w:id="11"/>
    </w:p>
    <w:p w14:paraId="0DB197F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При исследовании квадратного трехчлена, а также знаков его корней большую роль играет теорема Виета. Сформулируем эту теорему, а также обратную к ней.</w:t>
      </w:r>
    </w:p>
    <w:p w14:paraId="7120AC89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Виета.</w:t>
      </w:r>
      <w:r w:rsidRPr="004474C1">
        <w:rPr>
          <w:rFonts w:eastAsia="Times New Roman" w:cs="Times New Roman"/>
        </w:rPr>
        <w:t xml:space="preserve"> Если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 </w:t>
      </w:r>
      <m:oMath>
        <m:r>
          <w:rPr>
            <w:rFonts w:ascii="Cambria Math" w:eastAsia="Times New Roman" w:hAnsi="Cambria Math" w:cs="Times New Roman"/>
          </w:rPr>
          <m:t>a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+bx+c=0</m:t>
        </m:r>
      </m:oMath>
      <w:r w:rsidRPr="004474C1">
        <w:rPr>
          <w:rFonts w:eastAsia="Times New Roman" w:cs="Times New Roman"/>
        </w:rPr>
        <w:t xml:space="preserve">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  <m:r>
          <w:rPr>
            <w:rFonts w:ascii="Cambria Math" w:eastAsia="Times New Roman" w:hAnsi="Cambria Math" w:cs="Times New Roman"/>
          </w:rPr>
          <m:t>,</m:t>
        </m:r>
      </m:oMath>
      <w:r w:rsidRPr="004474C1">
        <w:rPr>
          <w:rFonts w:eastAsia="Times New Roman" w:cs="Times New Roman"/>
        </w:rPr>
        <w:t xml:space="preserve">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с</m:t>
            </m:r>
          </m:num>
          <m:den>
            <m:r>
              <w:rPr>
                <w:rFonts w:ascii="Cambria Math" w:eastAsia="Times New Roman" w:hAnsi="Cambria Math" w:cs="Times New Roman"/>
              </w:rPr>
              <m:t>a</m:t>
            </m:r>
          </m:den>
        </m:f>
      </m:oMath>
      <w:r w:rsidRPr="004474C1">
        <w:rPr>
          <w:rFonts w:eastAsia="Times New Roman" w:cs="Times New Roman"/>
        </w:rPr>
        <w:t xml:space="preserve">. </w:t>
      </w:r>
    </w:p>
    <w:p w14:paraId="0D87E5A1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Обратная к теореме Виета.</w:t>
      </w:r>
      <w:r w:rsidRPr="004474C1">
        <w:rPr>
          <w:rFonts w:eastAsia="Times New Roman" w:cs="Times New Roman"/>
        </w:rPr>
        <w:t xml:space="preserve"> Если квадратное уравнение имеет корни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</m:oMath>
      <w:r w:rsidRPr="004474C1">
        <w:rPr>
          <w:rFonts w:eastAsia="Times New Roman" w:cs="Times New Roman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</m:oMath>
      <w:r w:rsidRPr="004474C1">
        <w:rPr>
          <w:rFonts w:eastAsia="Times New Roman" w:cs="Times New Roman"/>
        </w:rPr>
        <w:t xml:space="preserve"> и известно,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p</m:t>
        </m:r>
      </m:oMath>
      <w:r w:rsidRPr="004474C1">
        <w:rPr>
          <w:rFonts w:eastAsia="Times New Roman" w:cs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q</m:t>
        </m:r>
      </m:oMath>
      <w:r w:rsidRPr="004474C1">
        <w:rPr>
          <w:rFonts w:eastAsia="Times New Roman" w:cs="Times New Roman"/>
        </w:rPr>
        <w:t xml:space="preserve">, то это уравнение может быть записано как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-px+q=0</m:t>
        </m:r>
      </m:oMath>
      <w:r w:rsidRPr="004474C1">
        <w:rPr>
          <w:rFonts w:eastAsia="Times New Roman" w:cs="Times New Roman"/>
        </w:rPr>
        <w:t>.</w:t>
      </w:r>
    </w:p>
    <w:p w14:paraId="31810DA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Пример. </w:t>
      </w:r>
      <w:r w:rsidRPr="004474C1">
        <w:rPr>
          <w:rFonts w:eastAsia="Times New Roman" w:cs="Times New Roman"/>
        </w:rPr>
        <w:t xml:space="preserve">Найти минимальное значение произведения </w:t>
      </w:r>
      <m:oMath>
        <m:r>
          <w:rPr>
            <w:rFonts w:ascii="Cambria Math" w:eastAsia="Times New Roman" w:hAnsi="Cambria Math" w:cs="Times New Roman"/>
            <w:lang w:val="en-US"/>
          </w:rPr>
          <m:t>xy</m:t>
        </m:r>
      </m:oMath>
      <w:r w:rsidRPr="004474C1">
        <w:rPr>
          <w:rFonts w:eastAsia="Times New Roman" w:cs="Times New Roman"/>
        </w:rPr>
        <w:t xml:space="preserve">, где x и </w:t>
      </w:r>
      <w:r w:rsidRPr="004474C1">
        <w:rPr>
          <w:rFonts w:eastAsia="Times New Roman" w:cs="Times New Roman"/>
          <w:lang w:val="en-US"/>
        </w:rPr>
        <w:t>y</w:t>
      </w:r>
      <w:r w:rsidRPr="004474C1">
        <w:rPr>
          <w:rFonts w:eastAsia="Times New Roman" w:cs="Times New Roman"/>
        </w:rPr>
        <w:t xml:space="preserve"> удовлетворяют системе:</w:t>
      </w:r>
    </w:p>
    <w:p w14:paraId="3EF5BA67" w14:textId="77777777" w:rsidR="004474C1" w:rsidRPr="004474C1" w:rsidRDefault="00D9337B" w:rsidP="002430BF">
      <w:pPr>
        <w:ind w:right="-1"/>
        <w:jc w:val="both"/>
        <w:rPr>
          <w:rFonts w:eastAsia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x+y=3a-1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=4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>-2a+2</m:t>
                  </m:r>
                </m:e>
              </m:eqArr>
            </m:e>
          </m:d>
        </m:oMath>
      </m:oMathPara>
    </w:p>
    <w:p w14:paraId="73FCC91F" w14:textId="77777777" w:rsidR="0094582C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26DD53C1" wp14:editId="0332DBA8">
            <wp:extent cx="3641388" cy="3419475"/>
            <wp:effectExtent l="0" t="0" r="0" b="0"/>
            <wp:docPr id="8" name="Рисунок 2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42" cy="343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582C">
        <w:rPr>
          <w:rFonts w:eastAsia="Times New Roman" w:cs="Times New Roman"/>
        </w:rPr>
        <w:br/>
      </w:r>
    </w:p>
    <w:p w14:paraId="43BCA3F2" w14:textId="2963DD25" w:rsidR="004474C1" w:rsidRPr="0094582C" w:rsidRDefault="004474C1" w:rsidP="002B63DA">
      <w:pPr>
        <w:pStyle w:val="1"/>
        <w:numPr>
          <w:ilvl w:val="0"/>
          <w:numId w:val="28"/>
        </w:numPr>
        <w:rPr>
          <w:rFonts w:eastAsia="Times New Roman" w:cs="Times New Roman"/>
        </w:rPr>
      </w:pPr>
      <w:bookmarkStart w:id="12" w:name="_Toc28808618"/>
      <w:r w:rsidRPr="004474C1">
        <w:rPr>
          <w:rFonts w:eastAsia="Times New Roman" w:cs="Times New Roman"/>
          <w:b/>
        </w:rPr>
        <w:t>Методика обучения решению задач с параметром. Расположение корней квадратного трехчлена</w:t>
      </w:r>
      <w:bookmarkEnd w:id="12"/>
    </w:p>
    <w:p w14:paraId="36EA5428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Пусть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+px+q</m:t>
        </m:r>
      </m:oMath>
      <w:r w:rsidRPr="004474C1">
        <w:rPr>
          <w:rFonts w:eastAsia="Times New Roman" w:cs="Times New Roman"/>
        </w:rPr>
        <w:t xml:space="preserve">, тогда координаты вершины параболы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 xml:space="preserve"> </m:t>
        </m:r>
      </m:oMath>
      <w:r w:rsidRPr="004474C1">
        <w:rPr>
          <w:rFonts w:eastAsia="Times New Roman" w:cs="Times New Roman"/>
        </w:rPr>
        <w:t xml:space="preserve">находятся по формулам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4474C1">
        <w:rPr>
          <w:rFonts w:eastAsia="Times New Roman" w:cs="Times New Roman"/>
        </w:rPr>
        <w:t>.</w:t>
      </w:r>
    </w:p>
    <w:p w14:paraId="56AB42D2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1.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больше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032F464A" w14:textId="77777777" w:rsidR="004474C1" w:rsidRPr="004474C1" w:rsidRDefault="00D9337B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&gt;a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47A82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>Теорема 2.</w:t>
      </w:r>
      <w:r w:rsidRPr="004474C1">
        <w:rPr>
          <w:rFonts w:eastAsia="Times New Roman" w:cs="Times New Roman"/>
        </w:rPr>
        <w:t xml:space="preserve"> 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корня (возможно, совпадающих), и оба корня меньше некоторого числа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тогда и только тогда, когда выполнены следующие условия (</w:t>
      </w:r>
      <w:r w:rsidRPr="004474C1">
        <w:rPr>
          <w:rFonts w:eastAsia="Times New Roman" w:cs="Times New Roman"/>
          <w:lang w:val="en-US"/>
        </w:rPr>
        <w:t>D</w:t>
      </w:r>
      <w:r w:rsidRPr="004474C1">
        <w:rPr>
          <w:rFonts w:eastAsia="Times New Roman" w:cs="Times New Roman"/>
        </w:rPr>
        <w:t xml:space="preserve"> – дискриминант,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474C1">
        <w:rPr>
          <w:rFonts w:eastAsia="Times New Roman" w:cs="Times New Roman"/>
        </w:rPr>
        <w:t xml:space="preserve"> - абсцисса вершины параболы):</w:t>
      </w:r>
    </w:p>
    <w:p w14:paraId="19566C51" w14:textId="77777777" w:rsidR="004474C1" w:rsidRPr="004474C1" w:rsidRDefault="00D9337B" w:rsidP="002430BF">
      <w:pPr>
        <w:ind w:right="-1"/>
        <w:jc w:val="both"/>
        <w:rPr>
          <w:rFonts w:eastAsia="Times New Roman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&lt;</m:t>
                  </m:r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↔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</w:rPr>
                    <m:t>D≥0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&lt;a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&gt;0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14:paraId="2386276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b/>
        </w:rPr>
        <w:t xml:space="preserve">Теорема 3. </w:t>
      </w:r>
      <w:r w:rsidRPr="004474C1">
        <w:rPr>
          <w:rFonts w:eastAsia="Times New Roman" w:cs="Times New Roman"/>
        </w:rPr>
        <w:t xml:space="preserve">Квадратный трехчлен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</m:oMath>
      <w:r w:rsidRPr="004474C1">
        <w:rPr>
          <w:rFonts w:eastAsia="Times New Roman" w:cs="Times New Roman"/>
        </w:rPr>
        <w:t xml:space="preserve"> имеет два различных корня, и число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Pr="004474C1">
        <w:rPr>
          <w:rFonts w:eastAsia="Times New Roman" w:cs="Times New Roman"/>
        </w:rPr>
        <w:t xml:space="preserve"> расположено строго между его корнями тогда и только тогда, когда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&lt;0</m:t>
        </m:r>
      </m:oMath>
      <w:r w:rsidRPr="004474C1">
        <w:rPr>
          <w:rFonts w:eastAsia="Times New Roman" w:cs="Times New Roman"/>
        </w:rPr>
        <w:t>.</w:t>
      </w:r>
    </w:p>
    <w:p w14:paraId="6CA39627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  <w:i/>
        </w:rPr>
        <w:t>Теоремы 1-3 проиллюстрированы на рисунках 1-3 соответственно.</w:t>
      </w:r>
    </w:p>
    <w:p w14:paraId="5AC44549" w14:textId="77777777" w:rsidR="004474C1" w:rsidRPr="004474C1" w:rsidRDefault="004474C1" w:rsidP="002430BF">
      <w:pPr>
        <w:ind w:right="-1"/>
        <w:jc w:val="right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7FD7CA48" wp14:editId="147819A1">
            <wp:extent cx="3486150" cy="1197849"/>
            <wp:effectExtent l="19050" t="0" r="0" b="0"/>
            <wp:docPr id="9" name="Рисунок 4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23" cy="119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474C1">
        <w:rPr>
          <w:rFonts w:eastAsia="Times New Roman" w:cs="Times New Roman"/>
          <w:noProof/>
        </w:rPr>
        <w:drawing>
          <wp:inline distT="0" distB="0" distL="0" distR="0" wp14:anchorId="5E7BF780" wp14:editId="54D2C450">
            <wp:extent cx="1724025" cy="865646"/>
            <wp:effectExtent l="19050" t="0" r="9525" b="0"/>
            <wp:docPr id="10" name="Рисунок 5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53" cy="86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2E9BF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>Пример.</w:t>
      </w:r>
      <w:r w:rsidRPr="004474C1">
        <w:rPr>
          <w:rFonts w:eastAsia="Times New Roman" w:cs="Times New Roman"/>
        </w:rPr>
        <w:t xml:space="preserve"> Найдите все значения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</m:oMath>
      <w:r w:rsidRPr="004474C1">
        <w:rPr>
          <w:rFonts w:eastAsia="Times New Roman" w:cs="Times New Roman"/>
        </w:rPr>
        <w:t xml:space="preserve">, для каждого из которых система неравенств (1) выполняется хотя бы при одном значении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</m:oMath>
      <w:r w:rsidRPr="004474C1">
        <w:rPr>
          <w:rFonts w:eastAsia="Times New Roman" w:cs="Times New Roman"/>
        </w:rPr>
        <w:t>:</w:t>
      </w:r>
    </w:p>
    <w:p w14:paraId="22EE1144" w14:textId="77777777" w:rsidR="004474C1" w:rsidRPr="004474C1" w:rsidRDefault="00D9337B" w:rsidP="002430BF">
      <w:pPr>
        <w:ind w:right="-1"/>
        <w:jc w:val="both"/>
        <w:rPr>
          <w:rFonts w:eastAsia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+12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</w:rPr>
                  <m:t>≥0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x≤2</m:t>
                </m:r>
              </m:e>
            </m:eqArr>
          </m:e>
        </m:d>
      </m:oMath>
      <w:r w:rsidR="004474C1" w:rsidRPr="004474C1">
        <w:rPr>
          <w:rFonts w:eastAsia="Times New Roman" w:cs="Times New Roman"/>
        </w:rPr>
        <w:t xml:space="preserve"> (1)</w:t>
      </w:r>
    </w:p>
    <w:p w14:paraId="22191F1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  <w:i/>
        </w:rPr>
        <w:t xml:space="preserve">Решение: </w:t>
      </w:r>
      <w:r w:rsidRPr="004474C1">
        <w:rPr>
          <w:rFonts w:eastAsia="Times New Roman" w:cs="Times New Roman"/>
        </w:rPr>
        <w:t xml:space="preserve">решение первого неравенства, если оно существует, есть отрезок </w:t>
      </w:r>
      <m:oMath>
        <m:r>
          <w:rPr>
            <w:rFonts w:ascii="Cambria Math" w:eastAsia="Times New Roman" w:hAnsi="Cambria Math" w:cs="Times New Roman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]</m:t>
        </m:r>
      </m:oMath>
      <w:r w:rsidRPr="004474C1">
        <w:rPr>
          <w:rFonts w:eastAsia="Times New Roman" w:cs="Times New Roman"/>
        </w:rPr>
        <w:t xml:space="preserve"> (возможно, вырожденный в точку),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1,2</m:t>
            </m:r>
          </m:sub>
        </m:sSub>
      </m:oMath>
      <w:r w:rsidRPr="004474C1">
        <w:rPr>
          <w:rFonts w:eastAsia="Times New Roman" w:cs="Times New Roman"/>
        </w:rPr>
        <w:t xml:space="preserve"> - корни квадратного уравнения</w:t>
      </w:r>
    </w:p>
    <w:p w14:paraId="38CB8B54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. Значит, условие задачи может быть сформулировано следующим образом: «Найти все значения параметра, при каждом из которых корни квадратного уравнения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-12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=0</m:t>
        </m:r>
      </m:oMath>
      <w:r w:rsidRPr="004474C1">
        <w:rPr>
          <w:rFonts w:eastAsia="Times New Roman" w:cs="Times New Roman"/>
        </w:rPr>
        <w:t xml:space="preserve"> существуют и хотя бы один из этих корней меньше либо равен 2».</w:t>
      </w:r>
    </w:p>
    <w:p w14:paraId="73ACEFA7" w14:textId="77777777" w:rsidR="004474C1" w:rsidRPr="004474C1" w:rsidRDefault="004474C1" w:rsidP="00452224">
      <w:pPr>
        <w:ind w:right="-1"/>
        <w:jc w:val="center"/>
        <w:rPr>
          <w:rFonts w:eastAsia="Times New Roman" w:cs="Times New Roman"/>
        </w:rPr>
      </w:pPr>
      <w:r w:rsidRPr="004474C1">
        <w:rPr>
          <w:rFonts w:eastAsia="Times New Roman" w:cs="Times New Roman"/>
          <w:noProof/>
        </w:rPr>
        <w:drawing>
          <wp:inline distT="0" distB="0" distL="0" distR="0" wp14:anchorId="34C21099" wp14:editId="140387C4">
            <wp:extent cx="2279635" cy="781050"/>
            <wp:effectExtent l="19050" t="0" r="6365" b="0"/>
            <wp:docPr id="11" name="Рисунок 6" descr="C:\Users\Tanya\Contact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anya\Contact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839" cy="78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72C736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</w:rPr>
      </w:pPr>
      <w:r w:rsidRPr="004474C1">
        <w:rPr>
          <w:rFonts w:eastAsia="Times New Roman" w:cs="Times New Roman"/>
        </w:rPr>
        <w:t>Эти условия равносильны следующему неравенству:</w:t>
      </w:r>
    </w:p>
    <w:p w14:paraId="6A515209" w14:textId="77777777" w:rsidR="004474C1" w:rsidRPr="004474C1" w:rsidRDefault="00D9337B" w:rsidP="002430BF">
      <w:pPr>
        <w:ind w:right="-1"/>
        <w:jc w:val="both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=6-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≤2↔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</w:rPr>
              <m:t>36-a</m:t>
            </m:r>
          </m:e>
        </m:rad>
        <m:r>
          <w:rPr>
            <w:rFonts w:ascii="Cambria Math" w:eastAsia="Times New Roman" w:hAnsi="Cambria Math" w:cs="Times New Roman"/>
          </w:rPr>
          <m:t>≥4↔36-a≥16↔a≤20</m:t>
        </m:r>
      </m:oMath>
      <w:r w:rsidR="004474C1" w:rsidRPr="004474C1">
        <w:rPr>
          <w:rFonts w:eastAsia="Times New Roman" w:cs="Times New Roman"/>
        </w:rPr>
        <w:t>.</w:t>
      </w:r>
    </w:p>
    <w:p w14:paraId="4CC500EE" w14:textId="77777777" w:rsidR="004474C1" w:rsidRPr="004474C1" w:rsidRDefault="004474C1" w:rsidP="002430BF">
      <w:pPr>
        <w:ind w:right="-1"/>
        <w:jc w:val="both"/>
        <w:rPr>
          <w:rFonts w:eastAsia="Times New Roman" w:cs="Times New Roman"/>
          <w:i/>
        </w:rPr>
      </w:pPr>
      <w:r w:rsidRPr="004474C1">
        <w:rPr>
          <w:rFonts w:eastAsia="Times New Roman" w:cs="Times New Roman"/>
        </w:rPr>
        <w:t xml:space="preserve">Ответ: </w:t>
      </w:r>
      <m:oMath>
        <m:r>
          <w:rPr>
            <w:rFonts w:ascii="Cambria Math" w:eastAsia="Times New Roman" w:hAnsi="Cambria Math" w:cs="Times New Roman"/>
          </w:rPr>
          <m:t>(-∞;20]</m:t>
        </m:r>
      </m:oMath>
      <w:r w:rsidRPr="004474C1">
        <w:rPr>
          <w:rFonts w:eastAsia="Times New Roman" w:cs="Times New Roman"/>
        </w:rPr>
        <w:t>.</w:t>
      </w:r>
    </w:p>
    <w:p w14:paraId="3CC18640" w14:textId="77777777" w:rsidR="004474C1" w:rsidRDefault="004474C1" w:rsidP="002430BF">
      <w:pPr>
        <w:ind w:right="-1"/>
        <w:jc w:val="both"/>
        <w:rPr>
          <w:rFonts w:eastAsia="Times New Roman" w:cs="Times New Roman"/>
        </w:rPr>
      </w:pPr>
    </w:p>
    <w:p w14:paraId="55BC510D" w14:textId="5126CA88" w:rsidR="00F10D49" w:rsidRDefault="00666DC3" w:rsidP="002B63DA">
      <w:pPr>
        <w:pStyle w:val="1"/>
        <w:numPr>
          <w:ilvl w:val="0"/>
          <w:numId w:val="28"/>
        </w:numPr>
        <w:rPr>
          <w:b/>
        </w:rPr>
      </w:pPr>
      <w:bookmarkStart w:id="13" w:name="_Toc28808619"/>
      <w:r w:rsidRPr="00666DC3">
        <w:rPr>
          <w:b/>
        </w:rPr>
        <w:t>Методика обучения решению задач с параметром</w:t>
      </w:r>
      <w:bookmarkEnd w:id="13"/>
    </w:p>
    <w:p w14:paraId="5019F9B3" w14:textId="77777777" w:rsidR="008227CC" w:rsidRDefault="00666DC3" w:rsidP="002430BF">
      <w:pPr>
        <w:ind w:right="-1"/>
        <w:jc w:val="both"/>
      </w:pPr>
      <w:r w:rsidRPr="00666DC3">
        <w:t>Задачи, содержащие параметры являются своего рода критерием усвоения учебного материала. Задачи с параметрами играют важную роль в формировании логического мышления и математической культуры, но их решение вызывает значительные затруднения. Это св</w:t>
      </w:r>
      <w:r w:rsidR="00A9456F">
        <w:t xml:space="preserve">язано с тем, что каждая </w:t>
      </w:r>
      <w:r w:rsidR="00A9456F" w:rsidRPr="008227CC">
        <w:rPr>
          <w:i/>
          <w:iCs/>
        </w:rPr>
        <w:t>задача </w:t>
      </w:r>
      <w:r w:rsidRPr="008227CC">
        <w:rPr>
          <w:i/>
          <w:iCs/>
        </w:rPr>
        <w:t xml:space="preserve">с параметрами </w:t>
      </w:r>
      <w:r w:rsidRPr="008227CC">
        <w:rPr>
          <w:i/>
          <w:iCs/>
        </w:rPr>
        <w:lastRenderedPageBreak/>
        <w:t>представляет собой целый класс обычных задач, для каждой из которых должно быть получено решение</w:t>
      </w:r>
      <w:r w:rsidRPr="00666DC3">
        <w:t>. Опыт показывает, что учащиеся, владеющие методами решения задач с параметром, успешно справляются и с другими задачами. На протяжении ряда лет многие вузы включают уравнение (неравенство) с параметром в задания вступительных экзаменов (олимпиад). Но до сих пор задача с параметром остается самой "неудобной" для абитуриентов. Более того, в последние годы задачи с параметром регулярно встречаются в вариантах ГИА и ЕГЭ. И здесь далеко не все школьники приступают к решению этих заданий, и еще меньшее число – выполняют решение верно.</w:t>
      </w:r>
      <w:r w:rsidR="00A9456F" w:rsidRPr="00A9456F">
        <w:t xml:space="preserve"> </w:t>
      </w:r>
      <w:r w:rsidRPr="00666DC3">
        <w:t>В школьном курсе алгебры и начал анализа такие задачи рассматриваются, но в виде отдельной темы они не выделены, поэтому у учителей чаще всего нет возможности уделить им должного внимания.</w:t>
      </w:r>
      <w:r w:rsidR="00A9456F" w:rsidRPr="00A9456F">
        <w:t xml:space="preserve"> </w:t>
      </w:r>
    </w:p>
    <w:p w14:paraId="48F7CF7F" w14:textId="77777777" w:rsidR="00E073AF" w:rsidRDefault="00666DC3" w:rsidP="002430BF">
      <w:pPr>
        <w:ind w:right="-1"/>
        <w:jc w:val="both"/>
      </w:pPr>
      <w:r w:rsidRPr="00666DC3">
        <w:t xml:space="preserve">Итак, </w:t>
      </w:r>
      <w:r w:rsidRPr="008227CC">
        <w:rPr>
          <w:b/>
          <w:bCs/>
        </w:rPr>
        <w:t>параметр – это фиксированное число, но неизвестное (может принимать различные значения), при этом необходимо уделить внимание записи ответа</w:t>
      </w:r>
      <w:r w:rsidRPr="00666DC3">
        <w:t xml:space="preserve"> (соответствия вывода и требования задачи). Параметры обозначаются первыми буквами латинского алфавита: a, b, c, d, …, k, l, m, n,  а неизвестные – буквами x, y, z.</w:t>
      </w:r>
      <w:r w:rsidR="00A9456F">
        <w:t xml:space="preserve"> Параметр </w:t>
      </w:r>
      <w:r w:rsidRPr="00666DC3">
        <w:t xml:space="preserve">– величина, значения которой служат для различения элементов некоторого множества между собой. С использованием параметров проводятся исследования многих систем и процессов реальной жизни. В частности, в физике в качестве параметров могут выступать температура, время и др. В математике параметры вводятся для обозначения некоторой совокупности объектов. </w:t>
      </w:r>
    </w:p>
    <w:p w14:paraId="253A1876" w14:textId="273C222D" w:rsidR="008227CC" w:rsidRDefault="00666DC3" w:rsidP="002430BF">
      <w:pPr>
        <w:ind w:right="-1"/>
        <w:jc w:val="both"/>
      </w:pPr>
      <w:r w:rsidRPr="00E073AF">
        <w:rPr>
          <w:b/>
          <w:bCs/>
          <w:highlight w:val="yellow"/>
        </w:rPr>
        <w:t>Как начинать решать такие задачи?</w:t>
      </w:r>
      <w:r w:rsidRPr="00666DC3">
        <w:t xml:space="preserve"> Прежде всего, надо сделать то, что делается при решении любого уравнения или неравенства </w:t>
      </w:r>
      <w:r w:rsidR="00E073AF">
        <w:t>–</w:t>
      </w:r>
      <w:r w:rsidR="00A9456F">
        <w:t xml:space="preserve"> привести заданное уравнение (</w:t>
      </w:r>
      <w:r w:rsidRPr="00666DC3">
        <w:t xml:space="preserve">неравенство) к более простому виду, если это возможно: разложить рациональное выражение на множители, разложить тригонометрический многочлен на множители, избавиться от модулей, логарифмов, и </w:t>
      </w:r>
      <w:r w:rsidR="00E073AF" w:rsidRPr="00666DC3">
        <w:t>т. д.</w:t>
      </w:r>
      <w:r w:rsidRPr="00666DC3">
        <w:t xml:space="preserve">. затем </w:t>
      </w:r>
      <w:r w:rsidR="00A9456F">
        <w:t xml:space="preserve">необходимо внимательно еще раз прочитать </w:t>
      </w:r>
      <w:r w:rsidRPr="00666DC3">
        <w:t>задание.</w:t>
      </w:r>
    </w:p>
    <w:p w14:paraId="67480C48" w14:textId="40C93491" w:rsidR="00666DC3" w:rsidRPr="00A9456F" w:rsidRDefault="00666DC3" w:rsidP="002430BF">
      <w:pPr>
        <w:ind w:right="-1"/>
        <w:jc w:val="both"/>
        <w:rPr>
          <w:b/>
        </w:rPr>
      </w:pPr>
      <w:r w:rsidRPr="00666DC3">
        <w:t xml:space="preserve">При решении задач, содержащих параметр, встречаются задачи, которые условно можно разделить </w:t>
      </w:r>
      <w:r w:rsidRPr="00E073AF">
        <w:rPr>
          <w:b/>
          <w:bCs/>
        </w:rPr>
        <w:t>на два большие класса</w:t>
      </w:r>
      <w:r w:rsidRPr="00666DC3">
        <w:t xml:space="preserve">. В первый класс можно отнести задачи, в которых надо решить неравенство или уравнение при всех возможных значениях параметра. Ко второму классу отнесем задания, в которых надо найти не все возможные решения, а лишь те из них, которые удовлетворяют некоторым дополнительным условиям. Наиболее понятный для школьников способ решения таких задач состоит в том, что </w:t>
      </w:r>
      <w:r w:rsidRPr="00E073AF">
        <w:rPr>
          <w:i/>
          <w:iCs/>
        </w:rPr>
        <w:t>сначала находят все решения, а затем отбирают те, которые удовлетворяют дополнительным условиям</w:t>
      </w:r>
      <w:r w:rsidRPr="00666DC3">
        <w:t>. Но это удается не всегда. Встречаются большое количество задач, в которых найти все множество решений невозможно, да нас об этом и не просят. Поэтому приходится искать способ решить поставленную задачу, не имея в распоряжении всего множества решений данного уравнения или неравенства, например, поискать свойства входящих в уравнение функций, которые позволят судить о существовании некоторого множества решений.</w:t>
      </w:r>
      <w:r w:rsidRPr="00666DC3">
        <w:br/>
        <w:t>При решении задач с параметрами иногда удобно, а иногда просто необходимо, строить графики.</w:t>
      </w:r>
      <w:r w:rsidR="00A9456F">
        <w:t xml:space="preserve"> </w:t>
      </w:r>
      <w:r w:rsidRPr="00666DC3">
        <w:t xml:space="preserve">В настоящее время на едином государственном экзамене встречаются </w:t>
      </w:r>
      <w:r w:rsidRPr="00E073AF">
        <w:rPr>
          <w:u w:val="single"/>
        </w:rPr>
        <w:t>четыре вида таких заданий с параметро</w:t>
      </w:r>
      <w:r w:rsidRPr="00666DC3">
        <w:t>м:</w:t>
      </w:r>
      <w:r w:rsidR="00A9456F">
        <w:t xml:space="preserve"> </w:t>
      </w:r>
      <w:r w:rsidRPr="00666DC3">
        <w:t>Уравнения с параметром</w:t>
      </w:r>
      <w:r w:rsidR="00A9456F">
        <w:t>, Неравенства с параметром, Функции, зависящие от параметра,</w:t>
      </w:r>
      <w:r w:rsidRPr="00666DC3">
        <w:rPr>
          <w:b/>
        </w:rPr>
        <w:t xml:space="preserve"> </w:t>
      </w:r>
      <w:r w:rsidRPr="00666DC3">
        <w:t>Системы с параметром.</w:t>
      </w:r>
      <w:r w:rsidRPr="00666DC3">
        <w:rPr>
          <w:noProof/>
        </w:rPr>
        <w:t xml:space="preserve"> </w:t>
      </w:r>
    </w:p>
    <w:p w14:paraId="6905DFE6" w14:textId="34BA9C5E" w:rsidR="00F10D49" w:rsidRDefault="00666DC3" w:rsidP="002B63DA">
      <w:pPr>
        <w:pStyle w:val="1"/>
        <w:numPr>
          <w:ilvl w:val="0"/>
          <w:numId w:val="28"/>
        </w:numPr>
        <w:rPr>
          <w:rFonts w:cs="Times New Roman"/>
        </w:rPr>
      </w:pPr>
      <w:bookmarkStart w:id="14" w:name="_Toc28808620"/>
      <w:r w:rsidRPr="00666DC3">
        <w:rPr>
          <w:rFonts w:cs="Times New Roman"/>
          <w:b/>
        </w:rPr>
        <w:t>Общая характеристика изучения стереометрии в 10-11 классах</w:t>
      </w:r>
      <w:bookmarkEnd w:id="14"/>
      <w:r w:rsidRPr="00666DC3">
        <w:rPr>
          <w:rFonts w:cs="Times New Roman"/>
        </w:rPr>
        <w:t xml:space="preserve"> </w:t>
      </w:r>
    </w:p>
    <w:p w14:paraId="520C077D" w14:textId="35E686CE" w:rsidR="00666DC3" w:rsidRPr="00666DC3" w:rsidRDefault="00666DC3" w:rsidP="002430BF">
      <w:pPr>
        <w:spacing w:after="160" w:line="259" w:lineRule="auto"/>
        <w:ind w:right="-1"/>
        <w:jc w:val="both"/>
        <w:rPr>
          <w:rFonts w:eastAsiaTheme="minorHAnsi" w:cs="Times New Roman"/>
          <w:lang w:eastAsia="en-US"/>
        </w:rPr>
      </w:pPr>
      <w:r w:rsidRPr="0060602D">
        <w:rPr>
          <w:rFonts w:eastAsiaTheme="minorHAnsi" w:cs="Times New Roman"/>
          <w:i/>
          <w:iCs/>
          <w:lang w:eastAsia="en-US"/>
        </w:rPr>
        <w:t>Одним из условий успешного усвоения учащимися система</w:t>
      </w:r>
      <w:r w:rsidRPr="0060602D">
        <w:rPr>
          <w:rFonts w:eastAsiaTheme="minorHAnsi" w:cs="Times New Roman"/>
          <w:i/>
          <w:iCs/>
          <w:lang w:eastAsia="en-US"/>
        </w:rPr>
        <w:softHyphen/>
        <w:t xml:space="preserve">тического курса геометрии является 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t>наличие у них хорошо раз</w:t>
      </w:r>
      <w:r w:rsidRPr="0060602D">
        <w:rPr>
          <w:rFonts w:eastAsiaTheme="minorHAnsi" w:cs="Times New Roman"/>
          <w:b/>
          <w:bCs/>
          <w:i/>
          <w:iCs/>
          <w:lang w:eastAsia="en-US"/>
        </w:rPr>
        <w:softHyphen/>
        <w:t>витых пространственных представлений</w:t>
      </w:r>
      <w:r w:rsidR="0060602D" w:rsidRPr="0060602D">
        <w:rPr>
          <w:rFonts w:eastAsiaTheme="minorHAnsi" w:cs="Times New Roman"/>
          <w:i/>
          <w:iCs/>
          <w:lang w:eastAsia="en-US"/>
        </w:rPr>
        <w:t xml:space="preserve"> –</w:t>
      </w:r>
      <w:r w:rsidRPr="0060602D">
        <w:rPr>
          <w:rFonts w:eastAsiaTheme="minorHAnsi" w:cs="Times New Roman"/>
          <w:i/>
          <w:iCs/>
          <w:lang w:eastAsia="en-US"/>
        </w:rPr>
        <w:t xml:space="preserve"> это первостепенная задача</w:t>
      </w:r>
      <w:r w:rsidRPr="00666DC3">
        <w:rPr>
          <w:rFonts w:eastAsiaTheme="minorHAnsi" w:cs="Times New Roman"/>
          <w:lang w:eastAsia="en-US"/>
        </w:rPr>
        <w:t>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Эффективным средством для развития пространст</w:t>
      </w:r>
      <w:r w:rsidRPr="00666DC3">
        <w:rPr>
          <w:rFonts w:eastAsiaTheme="minorHAnsi" w:cs="Times New Roman"/>
          <w:lang w:eastAsia="en-US"/>
        </w:rPr>
        <w:softHyphen/>
        <w:t xml:space="preserve">венных представлений у учащихся является </w:t>
      </w:r>
      <w:r w:rsidRPr="0060602D">
        <w:rPr>
          <w:rFonts w:eastAsiaTheme="minorHAnsi" w:cs="Times New Roman"/>
          <w:u w:val="single"/>
          <w:lang w:eastAsia="en-US"/>
        </w:rPr>
        <w:t>использование нагляд</w:t>
      </w:r>
      <w:r w:rsidRPr="0060602D">
        <w:rPr>
          <w:rFonts w:eastAsiaTheme="minorHAnsi" w:cs="Times New Roman"/>
          <w:u w:val="single"/>
          <w:lang w:eastAsia="en-US"/>
        </w:rPr>
        <w:softHyphen/>
        <w:t>ности</w:t>
      </w:r>
      <w:r w:rsidRPr="00666DC3">
        <w:rPr>
          <w:rFonts w:eastAsiaTheme="minorHAnsi" w:cs="Times New Roman"/>
          <w:lang w:eastAsia="en-US"/>
        </w:rPr>
        <w:t xml:space="preserve"> в учебном процессе: примеры из окружающей действитель</w:t>
      </w:r>
      <w:r w:rsidRPr="00666DC3">
        <w:rPr>
          <w:rFonts w:eastAsiaTheme="minorHAnsi" w:cs="Times New Roman"/>
          <w:lang w:eastAsia="en-US"/>
        </w:rPr>
        <w:softHyphen/>
        <w:t>ности, модели геометрических фигур из картона и проволоки, спе</w:t>
      </w:r>
      <w:r w:rsidRPr="00666DC3">
        <w:rPr>
          <w:rFonts w:eastAsiaTheme="minorHAnsi" w:cs="Times New Roman"/>
          <w:lang w:eastAsia="en-US"/>
        </w:rPr>
        <w:softHyphen/>
        <w:t xml:space="preserve">циально изготовленные рисунки на плакатах, в </w:t>
      </w:r>
      <w:r w:rsidRPr="00666DC3">
        <w:rPr>
          <w:rFonts w:eastAsiaTheme="minorHAnsi" w:cs="Times New Roman"/>
          <w:lang w:val="en-US" w:eastAsia="en-US"/>
        </w:rPr>
        <w:t>GeoGebra</w:t>
      </w:r>
      <w:r w:rsidRPr="00666DC3">
        <w:rPr>
          <w:rFonts w:eastAsiaTheme="minorHAnsi" w:cs="Times New Roman"/>
          <w:lang w:eastAsia="en-US"/>
        </w:rPr>
        <w:t xml:space="preserve"> и других компьютерных программах. Важно организовать с учащимися работу по изготовлению моделей плоских и пространственных фигур из картона и проволоки, нитяных моделей, для чего в начале года следует составить перечень таких моделей. Большая роль в развитии пространственных представлений отводится устным задачам, в том числе задачам на моделях, задачам на готовых чертежах. Важно иметь определенную систему устных задач, </w:t>
      </w:r>
      <w:r w:rsidRPr="00666DC3">
        <w:rPr>
          <w:rFonts w:eastAsiaTheme="minorHAnsi" w:cs="Times New Roman"/>
          <w:lang w:eastAsia="en-US"/>
        </w:rPr>
        <w:lastRenderedPageBreak/>
        <w:t>предназначенных для использования при введении новых понятий и закреплении уже известных, при изучении свойств понятий.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Большое место в процессе изложения курса стеореометрии должно быть отведено выполнению чертежей на доске и в тетрадях с использованием различных цветов. Следует шире исполь</w:t>
      </w:r>
      <w:r w:rsidRPr="00666DC3">
        <w:rPr>
          <w:rFonts w:eastAsiaTheme="minorHAnsi" w:cs="Times New Roman"/>
          <w:lang w:eastAsia="en-US"/>
        </w:rPr>
        <w:softHyphen/>
        <w:t>зовать технические средства обучения, сенсорную интерактивную доску,</w:t>
      </w:r>
      <w:r w:rsidR="007D5670">
        <w:rPr>
          <w:rFonts w:eastAsiaTheme="minorHAnsi" w:cs="Times New Roman"/>
          <w:lang w:eastAsia="en-US"/>
        </w:rPr>
        <w:t xml:space="preserve"> </w:t>
      </w:r>
      <w:r w:rsidRPr="00666DC3">
        <w:rPr>
          <w:rFonts w:eastAsiaTheme="minorHAnsi" w:cs="Times New Roman"/>
          <w:lang w:eastAsia="en-US"/>
        </w:rPr>
        <w:t>разумно сочетать их с рассказом учителя, с самостоятельной работой учащихся.</w:t>
      </w:r>
      <w:r w:rsidRPr="00666DC3">
        <w:rPr>
          <w:rFonts w:cs="Times New Roman"/>
        </w:rPr>
        <w:t xml:space="preserve"> </w:t>
      </w:r>
      <w:r w:rsidRPr="00666DC3">
        <w:rPr>
          <w:rFonts w:eastAsiaTheme="minorHAnsi" w:cs="Times New Roman"/>
          <w:lang w:eastAsia="en-US"/>
        </w:rPr>
        <w:t>Следует уделять</w:t>
      </w:r>
      <w:r w:rsidR="007D5670">
        <w:rPr>
          <w:rFonts w:eastAsiaTheme="minorHAnsi" w:cs="Times New Roman"/>
          <w:lang w:eastAsia="en-US"/>
        </w:rPr>
        <w:t xml:space="preserve"> </w:t>
      </w:r>
      <w:r w:rsidR="00E77F04">
        <w:rPr>
          <w:rFonts w:eastAsiaTheme="minorHAnsi" w:cs="Times New Roman"/>
          <w:lang w:eastAsia="en-US"/>
        </w:rPr>
        <w:t>внимание</w:t>
      </w:r>
      <w:r w:rsidRPr="00666DC3">
        <w:rPr>
          <w:rFonts w:eastAsiaTheme="minorHAnsi" w:cs="Times New Roman"/>
          <w:lang w:eastAsia="en-US"/>
        </w:rPr>
        <w:t xml:space="preserve"> развитию логического мыш</w:t>
      </w:r>
      <w:r w:rsidRPr="00666DC3">
        <w:rPr>
          <w:rFonts w:eastAsiaTheme="minorHAnsi" w:cs="Times New Roman"/>
          <w:lang w:eastAsia="en-US"/>
        </w:rPr>
        <w:softHyphen/>
        <w:t>ления учащихся, постоянно вырабатывать у них необходимость обосновывать высказываемые положения, начиная такую работу прямо с начала изучения курса геометрии после введения первых аксиом. При отыскании пути обоснования высказываемых поло</w:t>
      </w:r>
      <w:r w:rsidRPr="00666DC3">
        <w:rPr>
          <w:rFonts w:eastAsiaTheme="minorHAnsi" w:cs="Times New Roman"/>
          <w:lang w:eastAsia="en-US"/>
        </w:rPr>
        <w:softHyphen/>
        <w:t>жений следует шире опираться на интуицию учащихся.</w:t>
      </w:r>
      <w:r w:rsidRPr="00666DC3">
        <w:rPr>
          <w:rFonts w:cs="Times New Roman"/>
          <w:kern w:val="24"/>
        </w:rPr>
        <w:t xml:space="preserve"> </w:t>
      </w:r>
      <w:r w:rsidRPr="00666DC3">
        <w:rPr>
          <w:rFonts w:eastAsiaTheme="minorHAnsi" w:cs="Times New Roman"/>
          <w:lang w:eastAsia="en-US"/>
        </w:rPr>
        <w:t>Не</w:t>
      </w:r>
      <w:r w:rsidRPr="00666DC3">
        <w:rPr>
          <w:rFonts w:eastAsiaTheme="minorHAnsi" w:cs="Times New Roman"/>
          <w:lang w:eastAsia="en-US"/>
        </w:rPr>
        <w:softHyphen/>
        <w:t xml:space="preserve">обходимо систематически практиковать самостоятельное изучение теории на уроке и дома с последующим выступлением учащихся у доски, на каждом уроке проводить самостоятельные работы по решению задач. </w:t>
      </w:r>
    </w:p>
    <w:p w14:paraId="32881E61" w14:textId="77777777" w:rsidR="00666DC3" w:rsidRPr="00666DC3" w:rsidRDefault="00666DC3" w:rsidP="002430BF">
      <w:pPr>
        <w:ind w:right="-1"/>
        <w:jc w:val="both"/>
        <w:rPr>
          <w:rFonts w:cs="Times New Roman"/>
          <w:b/>
        </w:rPr>
      </w:pPr>
    </w:p>
    <w:p w14:paraId="2B022C28" w14:textId="77777777" w:rsidR="00666DC3" w:rsidRPr="00666DC3" w:rsidRDefault="004474C1" w:rsidP="00A9192E">
      <w:pPr>
        <w:pStyle w:val="1"/>
        <w:rPr>
          <w:rFonts w:cs="Times New Roman"/>
          <w:b/>
        </w:rPr>
      </w:pPr>
      <w:bookmarkStart w:id="15" w:name="_Toc28808621"/>
      <w:r>
        <w:rPr>
          <w:rFonts w:cs="Times New Roman"/>
          <w:b/>
        </w:rPr>
        <w:t>15</w:t>
      </w:r>
      <w:r w:rsidR="00666DC3" w:rsidRPr="00666DC3">
        <w:rPr>
          <w:rFonts w:cs="Times New Roman"/>
          <w:b/>
        </w:rPr>
        <w:t>. Координатно-векторный метод в школьном курсе стереометрии</w:t>
      </w:r>
      <w:bookmarkEnd w:id="15"/>
    </w:p>
    <w:p w14:paraId="0D64C7DC" w14:textId="77777777" w:rsidR="00666DC3" w:rsidRDefault="00666DC3" w:rsidP="002430BF">
      <w:pPr>
        <w:ind w:right="-1"/>
        <w:jc w:val="both"/>
        <w:rPr>
          <w:rFonts w:cs="Times New Roman"/>
        </w:rPr>
      </w:pPr>
      <w:r w:rsidRPr="00666DC3">
        <w:rPr>
          <w:rFonts w:cs="Times New Roman"/>
        </w:rPr>
        <w:t>Координатный метод решения задач – очень популярный и эффективный метод в геометрии и не только. Однако его формальное применение может значительно затруднить решение даже самой простой задачи. Общий уровень геометрической (особенно стереометрической) подготовки выпускников по-прежнему остается достаточно низким. Координатный метод решения задач на сегодняшний день самый мощный и при правильном подходе позволяет решить фактически все виды математических, физических, астрономических и технических задач. Кроме того, координатный метод в рамках школьной программы используется достаточно ограниченно и неполно. Координатно-векторный метод имеет преимущества перед другими, что не требует сложных построений в проекциях. По той простой причине, что этот метод заключается во введении (привязке к исследуемым фигурам) декартовой системы координат, а затем – исчислении образующихся векторов (их длин и углов между ними), то есть одно без другого не работает. Этот метод – довольно мощный (то есть ему поддаются даже самые «непробиваемые» казалось, бы задачи). Все те соотношения, которые при решении традиционным методом даются с большим трудом (через привлечение большого количества вспомогательных теорем), здесь получаются как бы сами собой, в ходе вычислений. Весь этот подход, развитый до своего логического завершения, в высшей математике получает название аналитической геометрии. Единственный его, пожалуй, недостаток – это требуемый нередко большой объем вычислений. Координатно-векторный метод представлен практически во всех учебниках. Применение метода координат даёт нам возможность для решения следующих задач:</w:t>
      </w:r>
    </w:p>
    <w:p w14:paraId="6E5407C7" w14:textId="60F7C4A5" w:rsidR="00CC31ED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расстояния </w:t>
      </w:r>
      <w:r>
        <w:rPr>
          <w:rFonts w:cs="Times New Roman"/>
          <w:lang w:val="en-US"/>
        </w:rPr>
        <w:t>d</w:t>
      </w:r>
      <w:r w:rsidRPr="00CC31ED">
        <w:rPr>
          <w:rFonts w:cs="Times New Roman"/>
        </w:rPr>
        <w:t xml:space="preserve"> </w:t>
      </w:r>
      <w:r>
        <w:rPr>
          <w:rFonts w:cs="Times New Roman"/>
        </w:rPr>
        <w:t xml:space="preserve">между двумя точками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заданными своими координатами: </w:t>
      </w:r>
      <m:oMath>
        <m:r>
          <w:rPr>
            <w:rFonts w:ascii="Cambria Math" w:hAnsi="Cambria Math" w:cs="Times New Roman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</m:oMath>
    </w:p>
    <w:p w14:paraId="28BB5ABA" w14:textId="77777777" w:rsidR="00C40CEB" w:rsidRDefault="00CC31ED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>Нахождение координат С(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середины отрезка </w:t>
      </w:r>
      <w:r>
        <w:rPr>
          <w:rFonts w:cs="Times New Roman"/>
          <w:lang w:val="en-US"/>
        </w:rPr>
        <w:t>AB</w:t>
      </w:r>
      <w:r>
        <w:rPr>
          <w:rFonts w:cs="Times New Roman"/>
        </w:rPr>
        <w:t xml:space="preserve">, где </w:t>
      </w:r>
      <w:r>
        <w:rPr>
          <w:rFonts w:cs="Times New Roman"/>
          <w:lang w:val="en-US"/>
        </w:rPr>
        <w:t>A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 xml:space="preserve">)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B</w:t>
      </w:r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="00C40CE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C40CEB" w:rsidRPr="00C40CE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z=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69447BF" w14:textId="77777777" w:rsidR="00C40CEB" w:rsidRP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векторами, заданными своими координатами: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</m:acc>
                  </m:e>
                </m:acc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cs="Times New Roman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>
        <w:rPr>
          <w:rFonts w:cs="Times New Roman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b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</w:p>
    <w:p w14:paraId="71912A5F" w14:textId="77777777" w:rsidR="00C40CEB" w:rsidRDefault="00C40CE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прямой </w:t>
      </w:r>
      <w:r>
        <w:rPr>
          <w:rFonts w:cs="Times New Roman"/>
          <w:lang w:val="en-US"/>
        </w:rPr>
        <w:t>l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и плоскостью </w:t>
      </w:r>
      <w:r>
        <w:rPr>
          <w:rFonts w:cs="Times New Roman"/>
          <w:lang w:val="en-US"/>
        </w:rPr>
        <w:t>α</w:t>
      </w:r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w:rPr>
                <w:rFonts w:ascii="Cambria Math" w:hAnsi="Cambria Math" w:cs="Times New Roman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 w:cs="Times New Roman"/>
              </w:rPr>
              <m:t>ϕ</m:t>
            </m:r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|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  <w:r w:rsidRPr="00C40CEB">
        <w:rPr>
          <w:rFonts w:cs="Times New Roman"/>
        </w:rPr>
        <w:t xml:space="preserve">, </w:t>
      </w:r>
      <w:r>
        <w:rPr>
          <w:rFonts w:cs="Times New Roman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CC31ED">
        <w:rPr>
          <w:rFonts w:cs="Times New Roman"/>
          <w:vertAlign w:val="subscript"/>
        </w:rPr>
        <w:t>1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CC31ED">
        <w:rPr>
          <w:rFonts w:cs="Times New Roman"/>
          <w:vertAlign w:val="subscript"/>
        </w:rPr>
        <w:t>1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– </w:t>
      </w:r>
      <w:r>
        <w:rPr>
          <w:rFonts w:cs="Times New Roman"/>
        </w:rPr>
        <w:t xml:space="preserve">вектор нормали к плоскости α,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 w:rsidRPr="00CC31ED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>
        <w:rPr>
          <w:rFonts w:cs="Times New Roman"/>
          <w:vertAlign w:val="subscript"/>
        </w:rPr>
        <w:t>2</w:t>
      </w:r>
      <w:r w:rsidRPr="00CC31ED">
        <w:rPr>
          <w:rFonts w:cs="Times New Roman"/>
        </w:rPr>
        <w:t>)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C40CEB">
        <w:rPr>
          <w:rFonts w:cs="Times New Roman"/>
        </w:rPr>
        <w:t xml:space="preserve"> </w:t>
      </w:r>
      <w:r>
        <w:rPr>
          <w:rFonts w:cs="Times New Roman"/>
        </w:rPr>
        <w:t xml:space="preserve">направляющий вектор прямой </w:t>
      </w:r>
      <w:r>
        <w:rPr>
          <w:rFonts w:cs="Times New Roman"/>
          <w:lang w:val="en-US"/>
        </w:rPr>
        <w:t>l</w:t>
      </w:r>
      <w:r>
        <w:rPr>
          <w:rFonts w:cs="Times New Roman"/>
        </w:rPr>
        <w:t>.</w:t>
      </w:r>
    </w:p>
    <w:p w14:paraId="6913835B" w14:textId="77777777" w:rsidR="00C40CEB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cs="Times New Roman"/>
        </w:rPr>
      </w:pPr>
      <w:r>
        <w:rPr>
          <w:rFonts w:cs="Times New Roman"/>
        </w:rPr>
        <w:t xml:space="preserve">Нахождение угла между плоскостями путем составления уравнения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, и определение угла между нормалями к плоскостям. Нормаль </w:t>
      </w:r>
      <w:r>
        <w:rPr>
          <w:rFonts w:cs="Times New Roman"/>
          <w:lang w:val="en-US"/>
        </w:rPr>
        <w:t>n</w:t>
      </w:r>
      <w:r w:rsidRPr="00B615FB">
        <w:rPr>
          <w:rFonts w:cs="Times New Roman"/>
        </w:rPr>
        <w:t xml:space="preserve"> </w:t>
      </w:r>
      <w:r>
        <w:rPr>
          <w:rFonts w:cs="Times New Roman"/>
        </w:rPr>
        <w:t xml:space="preserve">при этом имеет координаты: </w:t>
      </w:r>
      <m:oMath>
        <m:acc>
          <m:accPr>
            <m:chr m:val="̅"/>
            <m:ctrlPr>
              <w:rPr>
                <w:rFonts w:ascii="Cambria Math" w:hAnsi="Cambria Math" w:cs="Times New Roman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acc>
        <m:r>
          <w:rPr>
            <w:rFonts w:ascii="Cambria Math" w:hAnsi="Cambria Math" w:cs="Times New Roman"/>
          </w:rPr>
          <m:t>(A,B,C)</m:t>
        </m:r>
      </m:oMath>
      <w:r>
        <w:rPr>
          <w:rFonts w:cs="Times New Roman"/>
        </w:rPr>
        <w:t xml:space="preserve">: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∠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α,β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e>
            </m:rad>
          </m:den>
        </m:f>
      </m:oMath>
    </w:p>
    <w:p w14:paraId="2CA33C36" w14:textId="77777777" w:rsidR="00666DC3" w:rsidRPr="00B615FB" w:rsidRDefault="00B615FB" w:rsidP="002430BF">
      <w:pPr>
        <w:pStyle w:val="a3"/>
        <w:numPr>
          <w:ilvl w:val="0"/>
          <w:numId w:val="25"/>
        </w:numPr>
        <w:ind w:right="-1"/>
        <w:jc w:val="both"/>
        <w:rPr>
          <w:rFonts w:ascii="Cambria Math" w:hAnsi="Cambria Math" w:cs="Times New Roman"/>
          <w:oMath/>
        </w:rPr>
      </w:pPr>
      <w:r>
        <w:rPr>
          <w:rFonts w:cs="Times New Roman"/>
        </w:rPr>
        <w:t xml:space="preserve">Нахождение расстояния между произвольной точкой </w:t>
      </w:r>
      <w:r>
        <w:rPr>
          <w:rFonts w:cs="Times New Roman"/>
          <w:lang w:val="en-US"/>
        </w:rPr>
        <w:t>M</w:t>
      </w:r>
      <w:r w:rsidRPr="00B615FB"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y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>,</w:t>
      </w:r>
      <w:r>
        <w:rPr>
          <w:rFonts w:cs="Times New Roman"/>
          <w:lang w:val="en-US"/>
        </w:rPr>
        <w:t>z</w:t>
      </w:r>
      <w:r w:rsidRPr="00B615FB">
        <w:rPr>
          <w:rFonts w:cs="Times New Roman"/>
          <w:vertAlign w:val="subscript"/>
        </w:rPr>
        <w:t>0</w:t>
      </w:r>
      <w:r w:rsidRPr="00B615FB">
        <w:rPr>
          <w:rFonts w:cs="Times New Roman"/>
        </w:rPr>
        <w:t xml:space="preserve">) </w:t>
      </w:r>
      <w:r>
        <w:rPr>
          <w:rFonts w:cs="Times New Roman"/>
        </w:rPr>
        <w:t xml:space="preserve">до плоскости </w:t>
      </w:r>
      <w:r>
        <w:rPr>
          <w:rFonts w:cs="Times New Roman"/>
          <w:lang w:val="en-US"/>
        </w:rPr>
        <w:t>Ax</w:t>
      </w:r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By</w:t>
      </w:r>
      <w:r w:rsidRPr="00B615FB">
        <w:rPr>
          <w:rFonts w:cs="Times New Roman"/>
        </w:rPr>
        <w:t>+</w:t>
      </w:r>
      <w:proofErr w:type="spellStart"/>
      <w:r>
        <w:rPr>
          <w:rFonts w:cs="Times New Roman"/>
          <w:lang w:val="en-US"/>
        </w:rPr>
        <w:t>Cz</w:t>
      </w:r>
      <w:proofErr w:type="spellEnd"/>
      <w:r w:rsidRPr="00B615FB">
        <w:rPr>
          <w:rFonts w:cs="Times New Roman"/>
        </w:rPr>
        <w:t>+</w:t>
      </w:r>
      <w:r>
        <w:rPr>
          <w:rFonts w:cs="Times New Roman"/>
          <w:lang w:val="en-US"/>
        </w:rPr>
        <w:t>D</w:t>
      </w:r>
      <w:r w:rsidRPr="00B615FB">
        <w:rPr>
          <w:rFonts w:cs="Times New Roman"/>
        </w:rPr>
        <w:t>=0</w:t>
      </w:r>
      <w:r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d=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|A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+B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+C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66DC3" w:rsidRPr="00B615FB" w:rsidSect="005522BD">
      <w:footerReference w:type="default" r:id="rId17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5B7D7" w14:textId="77777777" w:rsidR="00D9337B" w:rsidRDefault="00D9337B" w:rsidP="005522BD">
      <w:pPr>
        <w:spacing w:after="0" w:line="240" w:lineRule="auto"/>
      </w:pPr>
      <w:r>
        <w:separator/>
      </w:r>
    </w:p>
  </w:endnote>
  <w:endnote w:type="continuationSeparator" w:id="0">
    <w:p w14:paraId="6CAE785D" w14:textId="77777777" w:rsidR="00D9337B" w:rsidRDefault="00D9337B" w:rsidP="0055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-31033955"/>
      <w:docPartObj>
        <w:docPartGallery w:val="Page Numbers (Bottom of Page)"/>
        <w:docPartUnique/>
      </w:docPartObj>
    </w:sdtPr>
    <w:sdtEndPr/>
    <w:sdtContent>
      <w:p w14:paraId="3817C38E" w14:textId="1A785A3A" w:rsidR="005E12AD" w:rsidRDefault="005E12AD">
        <w:pPr>
          <w:pStyle w:val="ae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4209F38" w14:textId="77777777" w:rsidR="005E12AD" w:rsidRDefault="005E12A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7D944" w14:textId="77777777" w:rsidR="00D9337B" w:rsidRDefault="00D9337B" w:rsidP="005522BD">
      <w:pPr>
        <w:spacing w:after="0" w:line="240" w:lineRule="auto"/>
      </w:pPr>
      <w:r>
        <w:separator/>
      </w:r>
    </w:p>
  </w:footnote>
  <w:footnote w:type="continuationSeparator" w:id="0">
    <w:p w14:paraId="78B07976" w14:textId="77777777" w:rsidR="00D9337B" w:rsidRDefault="00D9337B" w:rsidP="0055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4DA2"/>
    <w:multiLevelType w:val="hybridMultilevel"/>
    <w:tmpl w:val="52A4E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2D2"/>
    <w:multiLevelType w:val="hybridMultilevel"/>
    <w:tmpl w:val="7FFC4E5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8B4"/>
    <w:multiLevelType w:val="hybridMultilevel"/>
    <w:tmpl w:val="36D6F780"/>
    <w:lvl w:ilvl="0" w:tplc="B10C866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9B44FCF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48979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39E55A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BB8FAD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D3D2D90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DB2C40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0D6BED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0ECCA3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1356768A"/>
    <w:multiLevelType w:val="hybridMultilevel"/>
    <w:tmpl w:val="B8B20D5C"/>
    <w:lvl w:ilvl="0" w:tplc="C88A14C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EF786D1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B3B0E3C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3124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EFA7D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AA18FDC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8B80184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CCA0B4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D03C100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13D461D8"/>
    <w:multiLevelType w:val="hybridMultilevel"/>
    <w:tmpl w:val="D7987996"/>
    <w:lvl w:ilvl="0" w:tplc="EE70016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41C4B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EA7C572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B5E20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A37422B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9D8A4D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AF70D8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B9BCF4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B7C151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5" w15:restartNumberingAfterBreak="0">
    <w:nsid w:val="162838F5"/>
    <w:multiLevelType w:val="hybridMultilevel"/>
    <w:tmpl w:val="7396B4F8"/>
    <w:lvl w:ilvl="0" w:tplc="9C8AF458">
      <w:start w:val="1"/>
      <w:numFmt w:val="decimal"/>
      <w:lvlText w:val="%1)"/>
      <w:lvlJc w:val="left"/>
      <w:pPr>
        <w:ind w:left="720" w:hanging="360"/>
      </w:pPr>
      <w:rPr>
        <w:rFonts w:cs="Arial Unicode MS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A598E"/>
    <w:multiLevelType w:val="hybridMultilevel"/>
    <w:tmpl w:val="516E49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25FD2"/>
    <w:multiLevelType w:val="hybridMultilevel"/>
    <w:tmpl w:val="AC524F68"/>
    <w:lvl w:ilvl="0" w:tplc="BC12759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A7895B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F72DFA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9B84AE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C74B76A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046E311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344BE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86A16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81FE586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28964DED"/>
    <w:multiLevelType w:val="hybridMultilevel"/>
    <w:tmpl w:val="82185CCE"/>
    <w:lvl w:ilvl="0" w:tplc="B4EA0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CE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86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01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6EE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EE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2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0F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A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C336E89"/>
    <w:multiLevelType w:val="hybridMultilevel"/>
    <w:tmpl w:val="95985846"/>
    <w:lvl w:ilvl="0" w:tplc="D5C47A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D5EA4D4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1B605F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1107C6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FAC7D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41C676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0962D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C28769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650359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0" w15:restartNumberingAfterBreak="0">
    <w:nsid w:val="378D5BB6"/>
    <w:multiLevelType w:val="hybridMultilevel"/>
    <w:tmpl w:val="4CDC23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B4BC4"/>
    <w:multiLevelType w:val="hybridMultilevel"/>
    <w:tmpl w:val="C5444D16"/>
    <w:lvl w:ilvl="0" w:tplc="041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525FA"/>
    <w:multiLevelType w:val="hybridMultilevel"/>
    <w:tmpl w:val="1E66A32A"/>
    <w:lvl w:ilvl="0" w:tplc="00286640">
      <w:start w:val="1"/>
      <w:numFmt w:val="decimal"/>
      <w:lvlText w:val="%1."/>
      <w:lvlJc w:val="left"/>
      <w:pPr>
        <w:ind w:left="855" w:hanging="49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03117"/>
    <w:multiLevelType w:val="hybridMultilevel"/>
    <w:tmpl w:val="6FE2B1B8"/>
    <w:lvl w:ilvl="0" w:tplc="823CDB7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14" w15:restartNumberingAfterBreak="0">
    <w:nsid w:val="4C7A3037"/>
    <w:multiLevelType w:val="hybridMultilevel"/>
    <w:tmpl w:val="A986F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641C2"/>
    <w:multiLevelType w:val="hybridMultilevel"/>
    <w:tmpl w:val="CB1A3C82"/>
    <w:lvl w:ilvl="0" w:tplc="BE6CAF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F6FA79B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AC6E9C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004A6A4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22F6B1C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80A657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67C6A00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092DA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E8A308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6" w15:restartNumberingAfterBreak="0">
    <w:nsid w:val="4FB51361"/>
    <w:multiLevelType w:val="hybridMultilevel"/>
    <w:tmpl w:val="C2B2C06C"/>
    <w:lvl w:ilvl="0" w:tplc="8F8C84A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0091F"/>
    <w:multiLevelType w:val="hybridMultilevel"/>
    <w:tmpl w:val="366E8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61ECA"/>
    <w:multiLevelType w:val="hybridMultilevel"/>
    <w:tmpl w:val="57DE728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681B1B"/>
    <w:multiLevelType w:val="hybridMultilevel"/>
    <w:tmpl w:val="2430CD30"/>
    <w:lvl w:ilvl="0" w:tplc="5FA6DCA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B46E2A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FBD479A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76A2ACE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E54E0B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0C6F22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098A0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1D801D8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12AC0D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0" w15:restartNumberingAfterBreak="0">
    <w:nsid w:val="645555CC"/>
    <w:multiLevelType w:val="hybridMultilevel"/>
    <w:tmpl w:val="8FCC12AE"/>
    <w:lvl w:ilvl="0" w:tplc="2CC86E44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1" w15:restartNumberingAfterBreak="0">
    <w:nsid w:val="699A1448"/>
    <w:multiLevelType w:val="hybridMultilevel"/>
    <w:tmpl w:val="93489CDA"/>
    <w:lvl w:ilvl="0" w:tplc="F454BAD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4B50A14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9320BB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DDA6FF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7B5E332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CD524DF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56C083B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E188CB1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C94C132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2" w15:restartNumberingAfterBreak="0">
    <w:nsid w:val="6E6E42A1"/>
    <w:multiLevelType w:val="hybridMultilevel"/>
    <w:tmpl w:val="D97A9600"/>
    <w:lvl w:ilvl="0" w:tplc="19C60BA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CC3801D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818545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EDEA95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C64989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40D45E5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4D1CA5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DE401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14AE9BB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3" w15:restartNumberingAfterBreak="0">
    <w:nsid w:val="71DC4643"/>
    <w:multiLevelType w:val="hybridMultilevel"/>
    <w:tmpl w:val="23166440"/>
    <w:lvl w:ilvl="0" w:tplc="9ADA0CCA">
      <w:start w:val="1"/>
      <w:numFmt w:val="decimal"/>
      <w:lvlText w:val="%1)"/>
      <w:lvlJc w:val="left"/>
      <w:pPr>
        <w:ind w:left="-2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6" w:hanging="360"/>
      </w:pPr>
    </w:lvl>
    <w:lvl w:ilvl="2" w:tplc="0419001B" w:tentative="1">
      <w:start w:val="1"/>
      <w:numFmt w:val="lowerRoman"/>
      <w:lvlText w:val="%3."/>
      <w:lvlJc w:val="right"/>
      <w:pPr>
        <w:ind w:left="1156" w:hanging="180"/>
      </w:pPr>
    </w:lvl>
    <w:lvl w:ilvl="3" w:tplc="0419000F" w:tentative="1">
      <w:start w:val="1"/>
      <w:numFmt w:val="decimal"/>
      <w:lvlText w:val="%4."/>
      <w:lvlJc w:val="left"/>
      <w:pPr>
        <w:ind w:left="1876" w:hanging="360"/>
      </w:pPr>
    </w:lvl>
    <w:lvl w:ilvl="4" w:tplc="04190019" w:tentative="1">
      <w:start w:val="1"/>
      <w:numFmt w:val="lowerLetter"/>
      <w:lvlText w:val="%5."/>
      <w:lvlJc w:val="left"/>
      <w:pPr>
        <w:ind w:left="2596" w:hanging="360"/>
      </w:pPr>
    </w:lvl>
    <w:lvl w:ilvl="5" w:tplc="0419001B" w:tentative="1">
      <w:start w:val="1"/>
      <w:numFmt w:val="lowerRoman"/>
      <w:lvlText w:val="%6."/>
      <w:lvlJc w:val="right"/>
      <w:pPr>
        <w:ind w:left="3316" w:hanging="180"/>
      </w:pPr>
    </w:lvl>
    <w:lvl w:ilvl="6" w:tplc="0419000F" w:tentative="1">
      <w:start w:val="1"/>
      <w:numFmt w:val="decimal"/>
      <w:lvlText w:val="%7."/>
      <w:lvlJc w:val="left"/>
      <w:pPr>
        <w:ind w:left="4036" w:hanging="360"/>
      </w:pPr>
    </w:lvl>
    <w:lvl w:ilvl="7" w:tplc="04190019" w:tentative="1">
      <w:start w:val="1"/>
      <w:numFmt w:val="lowerLetter"/>
      <w:lvlText w:val="%8."/>
      <w:lvlJc w:val="left"/>
      <w:pPr>
        <w:ind w:left="4756" w:hanging="360"/>
      </w:pPr>
    </w:lvl>
    <w:lvl w:ilvl="8" w:tplc="041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24" w15:restartNumberingAfterBreak="0">
    <w:nsid w:val="71EB1E8B"/>
    <w:multiLevelType w:val="hybridMultilevel"/>
    <w:tmpl w:val="F4D08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F2FF8"/>
    <w:multiLevelType w:val="hybridMultilevel"/>
    <w:tmpl w:val="F9E8EBBA"/>
    <w:lvl w:ilvl="0" w:tplc="FBD23DC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3A32217C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067C284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2229F9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F60F6E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9376A43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006682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235AA8C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BF9E97C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6" w15:restartNumberingAfterBreak="0">
    <w:nsid w:val="75AC202D"/>
    <w:multiLevelType w:val="hybridMultilevel"/>
    <w:tmpl w:val="83BAFF82"/>
    <w:lvl w:ilvl="0" w:tplc="82AA51C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hint="default"/>
        <w:b/>
        <w:color w:val="2F5496" w:themeColor="accent1" w:themeShade="BF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6482D"/>
    <w:multiLevelType w:val="hybridMultilevel"/>
    <w:tmpl w:val="7924E3AC"/>
    <w:lvl w:ilvl="0" w:tplc="5E1830DA">
      <w:start w:val="12"/>
      <w:numFmt w:val="decimal"/>
      <w:lvlText w:val="%1."/>
      <w:lvlJc w:val="left"/>
      <w:pPr>
        <w:ind w:left="1170" w:hanging="45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0"/>
  </w:num>
  <w:num w:numId="3">
    <w:abstractNumId w:val="13"/>
  </w:num>
  <w:num w:numId="4">
    <w:abstractNumId w:val="8"/>
  </w:num>
  <w:num w:numId="5">
    <w:abstractNumId w:val="16"/>
  </w:num>
  <w:num w:numId="6">
    <w:abstractNumId w:val="17"/>
  </w:num>
  <w:num w:numId="7">
    <w:abstractNumId w:val="10"/>
  </w:num>
  <w:num w:numId="8">
    <w:abstractNumId w:val="24"/>
  </w:num>
  <w:num w:numId="9">
    <w:abstractNumId w:val="0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22"/>
  </w:num>
  <w:num w:numId="15">
    <w:abstractNumId w:val="25"/>
  </w:num>
  <w:num w:numId="16">
    <w:abstractNumId w:val="21"/>
  </w:num>
  <w:num w:numId="17">
    <w:abstractNumId w:val="3"/>
  </w:num>
  <w:num w:numId="18">
    <w:abstractNumId w:val="2"/>
  </w:num>
  <w:num w:numId="19">
    <w:abstractNumId w:val="7"/>
  </w:num>
  <w:num w:numId="20">
    <w:abstractNumId w:val="19"/>
  </w:num>
  <w:num w:numId="21">
    <w:abstractNumId w:val="11"/>
  </w:num>
  <w:num w:numId="22">
    <w:abstractNumId w:val="1"/>
  </w:num>
  <w:num w:numId="23">
    <w:abstractNumId w:val="18"/>
  </w:num>
  <w:num w:numId="24">
    <w:abstractNumId w:val="14"/>
  </w:num>
  <w:num w:numId="25">
    <w:abstractNumId w:val="6"/>
  </w:num>
  <w:num w:numId="26">
    <w:abstractNumId w:val="12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DC3"/>
    <w:rsid w:val="00006995"/>
    <w:rsid w:val="00015C3B"/>
    <w:rsid w:val="000262CE"/>
    <w:rsid w:val="00032CCB"/>
    <w:rsid w:val="000F24F6"/>
    <w:rsid w:val="00135638"/>
    <w:rsid w:val="001437FC"/>
    <w:rsid w:val="00156409"/>
    <w:rsid w:val="001848D0"/>
    <w:rsid w:val="001D5F00"/>
    <w:rsid w:val="00226E67"/>
    <w:rsid w:val="00232E22"/>
    <w:rsid w:val="002411AC"/>
    <w:rsid w:val="002430BF"/>
    <w:rsid w:val="002A241C"/>
    <w:rsid w:val="002B63DA"/>
    <w:rsid w:val="003168E3"/>
    <w:rsid w:val="0033640C"/>
    <w:rsid w:val="0035006C"/>
    <w:rsid w:val="00431C5A"/>
    <w:rsid w:val="004474C1"/>
    <w:rsid w:val="00452224"/>
    <w:rsid w:val="0052216F"/>
    <w:rsid w:val="005522BD"/>
    <w:rsid w:val="00554DB6"/>
    <w:rsid w:val="00561DD5"/>
    <w:rsid w:val="005E12AD"/>
    <w:rsid w:val="005E13AC"/>
    <w:rsid w:val="005E72AA"/>
    <w:rsid w:val="00602415"/>
    <w:rsid w:val="00602E12"/>
    <w:rsid w:val="0060602D"/>
    <w:rsid w:val="00621288"/>
    <w:rsid w:val="00624212"/>
    <w:rsid w:val="00624D9E"/>
    <w:rsid w:val="0063500E"/>
    <w:rsid w:val="006563F4"/>
    <w:rsid w:val="00666DC3"/>
    <w:rsid w:val="00667D3C"/>
    <w:rsid w:val="0069264F"/>
    <w:rsid w:val="006956E7"/>
    <w:rsid w:val="006A392E"/>
    <w:rsid w:val="006D4FD8"/>
    <w:rsid w:val="006F3234"/>
    <w:rsid w:val="006F584E"/>
    <w:rsid w:val="00767CF7"/>
    <w:rsid w:val="00784C26"/>
    <w:rsid w:val="007A23AD"/>
    <w:rsid w:val="007D5670"/>
    <w:rsid w:val="007F212A"/>
    <w:rsid w:val="007F26D3"/>
    <w:rsid w:val="0081305D"/>
    <w:rsid w:val="0081357D"/>
    <w:rsid w:val="008227CC"/>
    <w:rsid w:val="00844F33"/>
    <w:rsid w:val="00861B3C"/>
    <w:rsid w:val="008E45EB"/>
    <w:rsid w:val="00943098"/>
    <w:rsid w:val="0094582C"/>
    <w:rsid w:val="0099129B"/>
    <w:rsid w:val="009933F1"/>
    <w:rsid w:val="009973AF"/>
    <w:rsid w:val="009A1C89"/>
    <w:rsid w:val="009A372D"/>
    <w:rsid w:val="009B4A8F"/>
    <w:rsid w:val="009C11CE"/>
    <w:rsid w:val="009C1E9D"/>
    <w:rsid w:val="009E138F"/>
    <w:rsid w:val="00A07168"/>
    <w:rsid w:val="00A351F8"/>
    <w:rsid w:val="00A9192E"/>
    <w:rsid w:val="00A9456F"/>
    <w:rsid w:val="00AA0B52"/>
    <w:rsid w:val="00B30DCD"/>
    <w:rsid w:val="00B3124F"/>
    <w:rsid w:val="00B615FB"/>
    <w:rsid w:val="00BB3723"/>
    <w:rsid w:val="00BB65FA"/>
    <w:rsid w:val="00BC6B1D"/>
    <w:rsid w:val="00C02F12"/>
    <w:rsid w:val="00C40CEB"/>
    <w:rsid w:val="00C52C80"/>
    <w:rsid w:val="00C80128"/>
    <w:rsid w:val="00CA15C6"/>
    <w:rsid w:val="00CA59BA"/>
    <w:rsid w:val="00CC31ED"/>
    <w:rsid w:val="00CD4A60"/>
    <w:rsid w:val="00CE21E0"/>
    <w:rsid w:val="00CF5533"/>
    <w:rsid w:val="00D8524A"/>
    <w:rsid w:val="00D91826"/>
    <w:rsid w:val="00D9337B"/>
    <w:rsid w:val="00DA4776"/>
    <w:rsid w:val="00DB0CE4"/>
    <w:rsid w:val="00DD62A7"/>
    <w:rsid w:val="00E073AF"/>
    <w:rsid w:val="00E3098D"/>
    <w:rsid w:val="00E449C8"/>
    <w:rsid w:val="00E77F04"/>
    <w:rsid w:val="00EE12A9"/>
    <w:rsid w:val="00EF0A5F"/>
    <w:rsid w:val="00F03EEA"/>
    <w:rsid w:val="00F10D49"/>
    <w:rsid w:val="00F14BA7"/>
    <w:rsid w:val="00FA5BA2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B986"/>
  <w15:docId w15:val="{8BB47915-0A7A-4C6B-80C1-36CB11E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DC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C3"/>
    <w:pPr>
      <w:ind w:left="720"/>
      <w:contextualSpacing/>
    </w:pPr>
  </w:style>
  <w:style w:type="paragraph" w:customStyle="1" w:styleId="a4">
    <w:name w:val="Текстовый блок"/>
    <w:rsid w:val="00232E2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Cambria" w:eastAsia="Arial Unicode MS" w:hAnsi="Cambria" w:cs="Arial Unicode MS"/>
      <w:color w:val="385623" w:themeColor="accent6" w:themeShade="80"/>
      <w:sz w:val="28"/>
      <w:bdr w:val="nil"/>
      <w:lang w:eastAsia="ru-RU"/>
    </w:rPr>
  </w:style>
  <w:style w:type="character" w:customStyle="1" w:styleId="c0">
    <w:name w:val="c0"/>
    <w:basedOn w:val="a0"/>
    <w:rsid w:val="00666DC3"/>
  </w:style>
  <w:style w:type="character" w:styleId="a5">
    <w:name w:val="Strong"/>
    <w:basedOn w:val="a0"/>
    <w:uiPriority w:val="22"/>
    <w:qFormat/>
    <w:rsid w:val="00666DC3"/>
    <w:rPr>
      <w:b/>
      <w:bCs/>
    </w:rPr>
  </w:style>
  <w:style w:type="character" w:styleId="a6">
    <w:name w:val="Emphasis"/>
    <w:basedOn w:val="a0"/>
    <w:uiPriority w:val="20"/>
    <w:qFormat/>
    <w:rsid w:val="00666DC3"/>
    <w:rPr>
      <w:i/>
      <w:iCs/>
    </w:rPr>
  </w:style>
  <w:style w:type="character" w:styleId="a7">
    <w:name w:val="Placeholder Text"/>
    <w:basedOn w:val="a0"/>
    <w:uiPriority w:val="99"/>
    <w:semiHidden/>
    <w:rsid w:val="009A372D"/>
    <w:rPr>
      <w:color w:val="808080"/>
    </w:rPr>
  </w:style>
  <w:style w:type="paragraph" w:styleId="a8">
    <w:name w:val="No Spacing"/>
    <w:uiPriority w:val="1"/>
    <w:qFormat/>
    <w:rsid w:val="00CF5533"/>
    <w:pPr>
      <w:spacing w:after="0" w:line="240" w:lineRule="auto"/>
    </w:pPr>
    <w:rPr>
      <w:rFonts w:eastAsiaTheme="minorEastAsia"/>
      <w:lang w:eastAsia="ru-RU"/>
    </w:rPr>
  </w:style>
  <w:style w:type="paragraph" w:styleId="a9">
    <w:name w:val="Normal (Web)"/>
    <w:basedOn w:val="a"/>
    <w:uiPriority w:val="99"/>
    <w:semiHidden/>
    <w:unhideWhenUsed/>
    <w:rsid w:val="0081357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47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474C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19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header"/>
    <w:basedOn w:val="a"/>
    <w:link w:val="ad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522BD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5522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522BD"/>
    <w:rPr>
      <w:rFonts w:eastAsiaTheme="minorEastAsia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6956E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956E7"/>
    <w:pPr>
      <w:spacing w:after="100"/>
    </w:pPr>
  </w:style>
  <w:style w:type="character" w:styleId="af1">
    <w:name w:val="Hyperlink"/>
    <w:basedOn w:val="a0"/>
    <w:uiPriority w:val="99"/>
    <w:unhideWhenUsed/>
    <w:rsid w:val="00695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39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115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44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1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64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980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35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32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1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135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958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5523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2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71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AB28D-A1ED-426D-A853-1EE3E24D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1</Pages>
  <Words>5621</Words>
  <Characters>32043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Фисан</dc:creator>
  <cp:keywords/>
  <dc:description/>
  <cp:lastModifiedBy>крендель</cp:lastModifiedBy>
  <cp:revision>43</cp:revision>
  <cp:lastPrinted>2020-01-01T19:03:00Z</cp:lastPrinted>
  <dcterms:created xsi:type="dcterms:W3CDTF">2017-06-08T06:58:00Z</dcterms:created>
  <dcterms:modified xsi:type="dcterms:W3CDTF">2020-01-01T19:04:00Z</dcterms:modified>
</cp:coreProperties>
</file>