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80" w:rsidRDefault="005E2310" w:rsidP="005E2310">
      <w:pPr>
        <w:jc w:val="center"/>
        <w:rPr>
          <w:b/>
          <w:u w:val="single"/>
        </w:rPr>
      </w:pPr>
      <w:r w:rsidRPr="005E2310">
        <w:rPr>
          <w:b/>
          <w:u w:val="single"/>
        </w:rPr>
        <w:t>Лаборатория работа 2</w:t>
      </w:r>
    </w:p>
    <w:p w:rsidR="00A22FD0" w:rsidRPr="00A22FD0" w:rsidRDefault="00A22FD0" w:rsidP="00A22FD0">
      <w:pPr>
        <w:jc w:val="center"/>
      </w:pPr>
      <w:r>
        <w:t>При создании использовалась монография «</w:t>
      </w:r>
      <w:r w:rsidRPr="004A3DCF">
        <w:rPr>
          <w:b/>
          <w:bCs/>
        </w:rPr>
        <w:t>Тестирование учебных достижений</w:t>
      </w:r>
      <w:r>
        <w:rPr>
          <w:b/>
          <w:bCs/>
        </w:rPr>
        <w:t>»</w:t>
      </w:r>
      <w:r>
        <w:t xml:space="preserve"> </w:t>
      </w:r>
      <w:r w:rsidRPr="004A3DCF">
        <w:rPr>
          <w:b/>
          <w:bCs/>
        </w:rPr>
        <w:t>В.С. КИМ</w:t>
      </w:r>
      <w:r>
        <w:t xml:space="preserve"> </w:t>
      </w:r>
      <w:hyperlink r:id="rId5" w:history="1">
        <w:r>
          <w:rPr>
            <w:rStyle w:val="a4"/>
          </w:rPr>
          <w:t>http://uss.dvfu.ru/static/kim_testing_monograph/index.html</w:t>
        </w:r>
      </w:hyperlink>
    </w:p>
    <w:p w:rsidR="005E2310" w:rsidRDefault="005E2310" w:rsidP="005E2310">
      <w:pPr>
        <w:pStyle w:val="a3"/>
        <w:numPr>
          <w:ilvl w:val="0"/>
          <w:numId w:val="1"/>
        </w:numPr>
      </w:pPr>
      <w:r>
        <w:t>Скопируем нашу матрицу на новый лист, чтобы было удобнее работать</w:t>
      </w:r>
    </w:p>
    <w:p w:rsidR="00D44F2B" w:rsidRDefault="00D44F2B" w:rsidP="00D44F2B">
      <w:pPr>
        <w:pStyle w:val="a3"/>
      </w:pPr>
    </w:p>
    <w:p w:rsidR="005E2310" w:rsidRDefault="00D44F2B" w:rsidP="005E2310">
      <w:pPr>
        <w:pStyle w:val="a3"/>
        <w:numPr>
          <w:ilvl w:val="0"/>
          <w:numId w:val="1"/>
        </w:numPr>
        <w:rPr>
          <w:u w:val="single"/>
        </w:rPr>
      </w:pPr>
      <w:r w:rsidRPr="00D44F2B">
        <w:rPr>
          <w:u w:val="single"/>
        </w:rPr>
        <w:t>Вычислить ковариацию</w:t>
      </w:r>
    </w:p>
    <w:p w:rsidR="00D44F2B" w:rsidRDefault="00D44F2B" w:rsidP="00D44F2B">
      <w:pPr>
        <w:pStyle w:val="a3"/>
      </w:pPr>
      <w:r>
        <w:t>Ковариа</w:t>
      </w:r>
      <w:r w:rsidRPr="00D44F2B">
        <w:t xml:space="preserve">ция (корреляционный момент) </w:t>
      </w:r>
      <w:r>
        <w:t xml:space="preserve">- </w:t>
      </w:r>
      <w:r w:rsidRPr="00D44F2B">
        <w:t>в теории вероятностей и математической статистике мера линейной зависимости двух случайных величин.</w:t>
      </w:r>
    </w:p>
    <w:p w:rsidR="00D44F2B" w:rsidRPr="006330B0" w:rsidRDefault="00F15265" w:rsidP="00D44F2B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3825240</wp:posOffset>
            </wp:positionH>
            <wp:positionV relativeFrom="paragraph">
              <wp:posOffset>981075</wp:posOffset>
            </wp:positionV>
            <wp:extent cx="2315845" cy="1847850"/>
            <wp:effectExtent l="19050" t="0" r="8255" b="0"/>
            <wp:wrapSquare wrapText="bothSides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4F2B">
        <w:t xml:space="preserve">Чтобы посчитать ковариацию и построить ковариационную матрицу в </w:t>
      </w:r>
      <w:r w:rsidR="00D44F2B">
        <w:rPr>
          <w:lang w:val="en-GB"/>
        </w:rPr>
        <w:t>Excel</w:t>
      </w:r>
      <w:r w:rsidR="00D44F2B">
        <w:t xml:space="preserve"> </w:t>
      </w:r>
      <w:proofErr w:type="gramStart"/>
      <w:r w:rsidR="00D44F2B">
        <w:t>необходимы</w:t>
      </w:r>
      <w:proofErr w:type="gramEnd"/>
      <w:r w:rsidR="00D44F2B">
        <w:t xml:space="preserve"> предварительно установить пакет анализа. Для этого открываем </w:t>
      </w:r>
      <w:r w:rsidR="00C31A1A">
        <w:rPr>
          <w:b/>
        </w:rPr>
        <w:t xml:space="preserve">меню (кнопка </w:t>
      </w:r>
      <w:r w:rsidR="00C31A1A">
        <w:rPr>
          <w:b/>
          <w:lang w:val="en-GB"/>
        </w:rPr>
        <w:t>Office</w:t>
      </w:r>
      <w:r w:rsidR="00C31A1A" w:rsidRPr="00C31A1A">
        <w:rPr>
          <w:b/>
        </w:rPr>
        <w:t xml:space="preserve">) </w:t>
      </w:r>
      <w:r w:rsidR="00D44F2B">
        <w:t xml:space="preserve">и идем в </w:t>
      </w:r>
      <w:r w:rsidR="00D44F2B" w:rsidRPr="006330B0">
        <w:rPr>
          <w:b/>
        </w:rPr>
        <w:t>Парамет</w:t>
      </w:r>
      <w:r w:rsidR="006330B0" w:rsidRPr="006330B0">
        <w:rPr>
          <w:b/>
        </w:rPr>
        <w:t>р</w:t>
      </w:r>
      <w:r w:rsidR="00D44F2B" w:rsidRPr="006330B0">
        <w:rPr>
          <w:b/>
        </w:rPr>
        <w:t xml:space="preserve">ы </w:t>
      </w:r>
      <w:r w:rsidR="00D44F2B" w:rsidRPr="006330B0">
        <w:rPr>
          <w:b/>
          <w:lang w:val="en-GB"/>
        </w:rPr>
        <w:t>Excel</w:t>
      </w:r>
      <w:r w:rsidR="006330B0">
        <w:t xml:space="preserve">. Затем слева выбираем </w:t>
      </w:r>
      <w:r w:rsidR="006330B0" w:rsidRPr="006330B0">
        <w:rPr>
          <w:b/>
        </w:rPr>
        <w:t>Надстройки</w:t>
      </w:r>
      <w:r w:rsidR="006330B0">
        <w:rPr>
          <w:b/>
        </w:rPr>
        <w:t xml:space="preserve">, </w:t>
      </w:r>
      <w:r w:rsidR="006330B0">
        <w:t xml:space="preserve">затем уже в открывшемся разделе внизу находим </w:t>
      </w:r>
      <w:r w:rsidR="006330B0" w:rsidRPr="006330B0">
        <w:rPr>
          <w:b/>
        </w:rPr>
        <w:t>Управление</w:t>
      </w:r>
      <w:r w:rsidR="006330B0">
        <w:t>: выбираем (если не выбрано)</w:t>
      </w:r>
      <w:r w:rsidR="006330B0" w:rsidRPr="006330B0">
        <w:rPr>
          <w:b/>
        </w:rPr>
        <w:t xml:space="preserve">Надстройки </w:t>
      </w:r>
      <w:r w:rsidR="006330B0" w:rsidRPr="006330B0">
        <w:rPr>
          <w:b/>
          <w:lang w:val="en-GB"/>
        </w:rPr>
        <w:t>Excel</w:t>
      </w:r>
      <w:r w:rsidR="006330B0">
        <w:t xml:space="preserve"> и нажимаем</w:t>
      </w:r>
      <w:proofErr w:type="gramStart"/>
      <w:r w:rsidR="006330B0">
        <w:t xml:space="preserve"> </w:t>
      </w:r>
      <w:r w:rsidR="00A95F1F" w:rsidRPr="00A95F1F">
        <w:t xml:space="preserve"> </w:t>
      </w:r>
      <w:r w:rsidR="006330B0" w:rsidRPr="006330B0">
        <w:rPr>
          <w:b/>
        </w:rPr>
        <w:t>П</w:t>
      </w:r>
      <w:proofErr w:type="gramEnd"/>
      <w:r w:rsidR="006330B0" w:rsidRPr="006330B0">
        <w:rPr>
          <w:b/>
        </w:rPr>
        <w:t>ерейти</w:t>
      </w:r>
      <w:r w:rsidR="006330B0">
        <w:t>.</w:t>
      </w:r>
    </w:p>
    <w:p w:rsidR="006330B0" w:rsidRDefault="00F15265" w:rsidP="00F15265">
      <w:pPr>
        <w:pStyle w:val="a3"/>
      </w:pPr>
      <w:r>
        <w:rPr>
          <w:noProof/>
        </w:rPr>
        <w:drawing>
          <wp:inline distT="0" distB="0" distL="0" distR="0">
            <wp:extent cx="3360516" cy="2552700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16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F2B">
        <w:t xml:space="preserve"> </w:t>
      </w:r>
      <w:r>
        <w:rPr>
          <w:noProof/>
        </w:rPr>
        <w:drawing>
          <wp:inline distT="0" distB="0" distL="0" distR="0">
            <wp:extent cx="3257550" cy="361950"/>
            <wp:effectExtent l="1905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F2B" w:rsidRDefault="006330B0" w:rsidP="006330B0">
      <w:pPr>
        <w:pStyle w:val="a3"/>
      </w:pPr>
      <w:r>
        <w:t xml:space="preserve">В открывшемся окне выберем </w:t>
      </w:r>
      <w:r w:rsidRPr="003A6FE2">
        <w:rPr>
          <w:b/>
        </w:rPr>
        <w:t>Пакет Анализа</w:t>
      </w:r>
      <w:r>
        <w:t xml:space="preserve"> и Окей. Начнется установка. Ждем и по окончании приступаем непосредственно к заданию.</w:t>
      </w:r>
    </w:p>
    <w:p w:rsidR="000A2151" w:rsidRDefault="00343212" w:rsidP="006330B0">
      <w:pPr>
        <w:pStyle w:val="a3"/>
        <w:rPr>
          <w:b/>
        </w:rPr>
      </w:pPr>
      <w:r>
        <w:t xml:space="preserve">Вкладка </w:t>
      </w:r>
      <w:r w:rsidRPr="00343212">
        <w:rPr>
          <w:b/>
        </w:rPr>
        <w:t xml:space="preserve">Данные </w:t>
      </w:r>
      <w:r>
        <w:t xml:space="preserve">в правом углу </w:t>
      </w:r>
      <w:r w:rsidRPr="00343212">
        <w:rPr>
          <w:b/>
        </w:rPr>
        <w:t>Анализ Данных</w:t>
      </w:r>
      <w:r>
        <w:rPr>
          <w:b/>
        </w:rPr>
        <w:t xml:space="preserve">. </w:t>
      </w:r>
      <w:r>
        <w:t xml:space="preserve">В появившемся меню </w:t>
      </w:r>
      <w:r w:rsidRPr="00343212">
        <w:rPr>
          <w:b/>
        </w:rPr>
        <w:t xml:space="preserve">Ковариация. </w:t>
      </w:r>
    </w:p>
    <w:p w:rsidR="00343212" w:rsidRPr="00343212" w:rsidRDefault="00343212" w:rsidP="006330B0">
      <w:pPr>
        <w:pStyle w:val="a3"/>
      </w:pPr>
      <w:r>
        <w:rPr>
          <w:noProof/>
          <w:u w:val="single"/>
        </w:rPr>
        <w:drawing>
          <wp:inline distT="0" distB="0" distL="0" distR="0">
            <wp:extent cx="5257800" cy="2266950"/>
            <wp:effectExtent l="1905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B0" w:rsidRDefault="003A6FE2" w:rsidP="006330B0">
      <w:pPr>
        <w:pStyle w:val="a3"/>
      </w:pPr>
      <w:r>
        <w:t xml:space="preserve">В появившемся меню Ковариация </w:t>
      </w:r>
      <w:r w:rsidRPr="003A6FE2">
        <w:rPr>
          <w:b/>
        </w:rPr>
        <w:t>Входной Интервал</w:t>
      </w:r>
      <w:r>
        <w:t xml:space="preserve"> метим собственно нашу матрицу, только без номеров строк и столбцов, </w:t>
      </w:r>
      <w:r w:rsidRPr="003A6FE2">
        <w:rPr>
          <w:b/>
        </w:rPr>
        <w:t>Параметры вывода</w:t>
      </w:r>
      <w:r>
        <w:t xml:space="preserve">, для удобства выберем </w:t>
      </w:r>
      <w:r w:rsidRPr="003A6FE2">
        <w:rPr>
          <w:b/>
        </w:rPr>
        <w:t>новый рабочий лист</w:t>
      </w:r>
      <w:r>
        <w:t xml:space="preserve">. Потом просто скопируем на наш лист. Просто можно выходной интервал, но </w:t>
      </w:r>
      <w:r>
        <w:lastRenderedPageBreak/>
        <w:t>тогда придется выделить нужный нам интервал, что не очень удобно.  Вот что у нас должно получить</w:t>
      </w:r>
      <w:r w:rsidR="00DB0A93">
        <w:t xml:space="preserve">ся:  матрица заполнилась не вся, так как относительно главной диагонали все </w:t>
      </w:r>
      <w:r w:rsidR="009A1B53">
        <w:t xml:space="preserve">симметрично. </w:t>
      </w:r>
      <w:r w:rsidR="00DB0A93">
        <w:t xml:space="preserve"> </w:t>
      </w:r>
      <w:r w:rsidR="008F5AEB">
        <w:t>Можно теперь перебить названия и вместо «</w:t>
      </w:r>
      <w:r w:rsidR="008F5AEB" w:rsidRPr="008F5AEB">
        <w:rPr>
          <w:i/>
        </w:rPr>
        <w:t>Столбец</w:t>
      </w:r>
      <w:r w:rsidR="008F5AEB">
        <w:rPr>
          <w:i/>
        </w:rPr>
        <w:t>»</w:t>
      </w:r>
      <w:r w:rsidR="008F5AEB">
        <w:t xml:space="preserve"> написать номера, только номера нашей упорядоченной матрицы. </w:t>
      </w:r>
      <w:r w:rsidR="00C54459">
        <w:t xml:space="preserve">Только необходимо понимать, что номера столбцов вверху должны совпадать с номерами строк новой ковариационной матрицы. </w:t>
      </w:r>
    </w:p>
    <w:p w:rsidR="006330B0" w:rsidRDefault="00883AE7" w:rsidP="00C54459">
      <w:pPr>
        <w:pStyle w:val="a3"/>
      </w:pPr>
      <w:r>
        <w:rPr>
          <w:noProof/>
        </w:rPr>
        <w:drawing>
          <wp:inline distT="0" distB="0" distL="0" distR="0">
            <wp:extent cx="4876800" cy="1704975"/>
            <wp:effectExtent l="19050" t="0" r="0" b="0"/>
            <wp:docPr id="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97D" w:rsidRDefault="00DD497D" w:rsidP="00DD497D">
      <w:pPr>
        <w:pStyle w:val="a3"/>
      </w:pPr>
      <w:r>
        <w:t xml:space="preserve">В </w:t>
      </w:r>
      <w:r>
        <w:rPr>
          <w:lang w:val="en-GB"/>
        </w:rPr>
        <w:t>Excel</w:t>
      </w:r>
      <w:r w:rsidRPr="009A023B">
        <w:t xml:space="preserve"> 2003 </w:t>
      </w:r>
      <w:r>
        <w:t xml:space="preserve">установка: </w:t>
      </w:r>
      <w:r w:rsidRPr="009A023B">
        <w:rPr>
          <w:b/>
        </w:rPr>
        <w:t>Сервис – Надстройки – Пакет Анализа – Ок</w:t>
      </w:r>
      <w:r w:rsidRPr="009A023B">
        <w:t>.</w:t>
      </w:r>
      <w:r>
        <w:t xml:space="preserve"> </w:t>
      </w:r>
    </w:p>
    <w:p w:rsidR="00DD497D" w:rsidRPr="009A023B" w:rsidRDefault="00DD497D" w:rsidP="00DD497D">
      <w:pPr>
        <w:pStyle w:val="a3"/>
      </w:pPr>
      <w:r>
        <w:t xml:space="preserve">В </w:t>
      </w:r>
      <w:r>
        <w:rPr>
          <w:lang w:val="en-GB"/>
        </w:rPr>
        <w:t>Excel</w:t>
      </w:r>
      <w:r w:rsidRPr="009A023B">
        <w:t xml:space="preserve"> 2003 </w:t>
      </w:r>
      <w:r>
        <w:t xml:space="preserve"> принцип построение абсолютно такой  же, только </w:t>
      </w:r>
      <w:r w:rsidRPr="009A023B">
        <w:rPr>
          <w:b/>
        </w:rPr>
        <w:t>Анализ Данных</w:t>
      </w:r>
      <w:r>
        <w:t xml:space="preserve"> находится в меню </w:t>
      </w:r>
      <w:r w:rsidRPr="00BE197A">
        <w:rPr>
          <w:b/>
        </w:rPr>
        <w:t>Сервис</w:t>
      </w:r>
      <w:r>
        <w:t xml:space="preserve"> (он появится там после установки).</w:t>
      </w:r>
    </w:p>
    <w:p w:rsidR="00C54459" w:rsidRPr="006330B0" w:rsidRDefault="00C54459" w:rsidP="00C54459">
      <w:pPr>
        <w:pStyle w:val="a3"/>
      </w:pPr>
    </w:p>
    <w:p w:rsidR="00C54459" w:rsidRDefault="00C54459" w:rsidP="00C54459">
      <w:pPr>
        <w:pStyle w:val="a3"/>
        <w:numPr>
          <w:ilvl w:val="0"/>
          <w:numId w:val="1"/>
        </w:numPr>
        <w:rPr>
          <w:u w:val="single"/>
        </w:rPr>
      </w:pPr>
      <w:r w:rsidRPr="00C54459">
        <w:rPr>
          <w:u w:val="single"/>
        </w:rPr>
        <w:t>Вычислить коэффициенты корреляции Пирсона</w:t>
      </w:r>
    </w:p>
    <w:p w:rsidR="00C54459" w:rsidRDefault="00C54459" w:rsidP="00C54459">
      <w:pPr>
        <w:pStyle w:val="a3"/>
      </w:pPr>
      <w:r w:rsidRPr="00C54459">
        <w:rPr>
          <w:b/>
        </w:rPr>
        <w:t>Данные</w:t>
      </w:r>
      <w:r>
        <w:t xml:space="preserve"> – </w:t>
      </w:r>
      <w:r w:rsidRPr="00C54459">
        <w:rPr>
          <w:b/>
        </w:rPr>
        <w:t>Анализ данных</w:t>
      </w:r>
      <w:r>
        <w:t xml:space="preserve"> – </w:t>
      </w:r>
      <w:r w:rsidRPr="00C54459">
        <w:rPr>
          <w:b/>
        </w:rPr>
        <w:t>Корреляция</w:t>
      </w:r>
      <w:r>
        <w:t xml:space="preserve"> (все, так же как и в предыдущем пункте строим матрицу, только вместо Ковариации выбираем Корреляция). Получается матрица, в которой главную диагональ занимают единицы.</w:t>
      </w:r>
      <w:r w:rsidR="00D758A4">
        <w:t xml:space="preserve"> Матрица так же выведется не вся, так как она симметрична относительно главной диагонали. </w:t>
      </w:r>
    </w:p>
    <w:p w:rsidR="00C54459" w:rsidRPr="00C54459" w:rsidRDefault="00883AE7" w:rsidP="00536A1E">
      <w:pPr>
        <w:pStyle w:val="a3"/>
      </w:pPr>
      <w:r>
        <w:rPr>
          <w:noProof/>
        </w:rPr>
        <w:drawing>
          <wp:inline distT="0" distB="0" distL="0" distR="0">
            <wp:extent cx="4867275" cy="1733550"/>
            <wp:effectExtent l="19050" t="0" r="9525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59" w:rsidRPr="00C54459" w:rsidRDefault="00C54459" w:rsidP="00C54459">
      <w:pPr>
        <w:pStyle w:val="a3"/>
        <w:rPr>
          <w:u w:val="single"/>
        </w:rPr>
      </w:pPr>
    </w:p>
    <w:p w:rsidR="005979C7" w:rsidRDefault="005979C7" w:rsidP="005979C7">
      <w:pPr>
        <w:pStyle w:val="a3"/>
        <w:numPr>
          <w:ilvl w:val="0"/>
          <w:numId w:val="1"/>
        </w:numPr>
        <w:rPr>
          <w:u w:val="single"/>
        </w:rPr>
      </w:pPr>
      <w:r w:rsidRPr="005979C7">
        <w:rPr>
          <w:u w:val="single"/>
        </w:rPr>
        <w:t>Построить корреляционную матрицу. Сделать выводы.</w:t>
      </w:r>
    </w:p>
    <w:p w:rsidR="00204FB6" w:rsidRPr="00BD3E50" w:rsidRDefault="005979C7" w:rsidP="00696301">
      <w:pPr>
        <w:pStyle w:val="a3"/>
      </w:pPr>
      <w:r>
        <w:t>Мы уже построили её. Просто в ней у нас стоят как раз коэффициенты корреляции  Пирсона. Теперь надо посмотреть на тип</w:t>
      </w:r>
      <w:r w:rsidR="0070441C">
        <w:t>ы связи, которые мы определим по</w:t>
      </w:r>
      <w:r w:rsidR="0003766A">
        <w:t xml:space="preserve"> значению</w:t>
      </w:r>
      <w:r w:rsidR="006D0D6D">
        <w:t xml:space="preserve"> </w:t>
      </w:r>
      <w:r w:rsidR="0003766A">
        <w:t>корреляций</w:t>
      </w:r>
      <w:r>
        <w:t xml:space="preserve">. </w:t>
      </w:r>
      <w:r w:rsidR="0003766A">
        <w:t xml:space="preserve"> </w:t>
      </w:r>
      <w:r w:rsidR="006D0D6D">
        <w:t xml:space="preserve">Будем оценивать по таблице. </w:t>
      </w:r>
      <w:r w:rsidR="00095132">
        <w:t>Понятно,</w:t>
      </w:r>
      <w:r w:rsidR="006D0D6D">
        <w:t xml:space="preserve"> что столбец с самим собой будет иметь прямую связь. Нам надо посмотреть на близкие к 1 значения. Это значит что данные задания хорошо коррелируют между собой.  Для этого метим нашу корреляционную матрицу, выбираем </w:t>
      </w:r>
      <w:r w:rsidR="006D0D6D" w:rsidRPr="006D0D6D">
        <w:rPr>
          <w:b/>
        </w:rPr>
        <w:t>Условное форматирование</w:t>
      </w:r>
      <w:r w:rsidR="006D0D6D">
        <w:t xml:space="preserve"> на вкладке </w:t>
      </w:r>
      <w:proofErr w:type="gramStart"/>
      <w:r w:rsidR="006D0D6D" w:rsidRPr="006D0D6D">
        <w:rPr>
          <w:b/>
        </w:rPr>
        <w:t>Главная</w:t>
      </w:r>
      <w:proofErr w:type="gramEnd"/>
      <w:r w:rsidR="006D0D6D">
        <w:rPr>
          <w:b/>
        </w:rPr>
        <w:t xml:space="preserve"> – Правила выделения ячеек </w:t>
      </w:r>
      <w:r w:rsidR="006D0D6D">
        <w:t xml:space="preserve">(как выделяли нули в первой лабораторной). Для начала выделим, где связи хорошая – можно взять правило </w:t>
      </w:r>
      <w:r w:rsidR="00BD3E50" w:rsidRPr="00BD3E50">
        <w:rPr>
          <w:b/>
        </w:rPr>
        <w:t>Б</w:t>
      </w:r>
      <w:r w:rsidR="006D0D6D" w:rsidRPr="00BD3E50">
        <w:rPr>
          <w:b/>
        </w:rPr>
        <w:t>ольше</w:t>
      </w:r>
      <w:r w:rsidR="00BD3E50">
        <w:rPr>
          <w:b/>
        </w:rPr>
        <w:t xml:space="preserve"> </w:t>
      </w:r>
      <w:r w:rsidR="006D0D6D">
        <w:t>и там указать с</w:t>
      </w:r>
      <w:r w:rsidR="00696301">
        <w:t xml:space="preserve">пособ заливки и значение скажем больше 0,6, раз у нас близкое к 0,5 по таблице – слабая связь. В итоге мы получим, что у нас хорошо коррелирует 2 задания с 7. Единицы по главной диагонали мы в расчет не берем. </w:t>
      </w:r>
      <w:r w:rsidR="00634779">
        <w:t xml:space="preserve"> Затем слабая прямая связь </w:t>
      </w:r>
      <w:proofErr w:type="gramStart"/>
      <w:r w:rsidR="00634779">
        <w:t>близкое</w:t>
      </w:r>
      <w:proofErr w:type="gramEnd"/>
      <w:r w:rsidR="00634779">
        <w:t xml:space="preserve"> к 0,5. Действуем по такой же схеме. </w:t>
      </w:r>
      <w:r w:rsidR="00204FB6">
        <w:t xml:space="preserve">Можно так же использовать </w:t>
      </w:r>
      <w:r w:rsidR="00204FB6" w:rsidRPr="00204FB6">
        <w:rPr>
          <w:b/>
        </w:rPr>
        <w:t>«Между»</w:t>
      </w:r>
      <w:r w:rsidR="00204FB6">
        <w:t xml:space="preserve">. </w:t>
      </w:r>
      <w:r w:rsidR="00634779">
        <w:t>Выделив ячейки для наглядности и для удобства</w:t>
      </w:r>
      <w:r w:rsidR="00204FB6">
        <w:t>,</w:t>
      </w:r>
      <w:r w:rsidR="00634779">
        <w:t xml:space="preserve"> мы сделаем </w:t>
      </w:r>
      <w:r w:rsidR="00634779">
        <w:lastRenderedPageBreak/>
        <w:t xml:space="preserve">выводы и напишем их прямо в </w:t>
      </w:r>
      <w:r w:rsidR="00634779">
        <w:rPr>
          <w:lang w:val="en-GB"/>
        </w:rPr>
        <w:t>Excel</w:t>
      </w:r>
      <w:r w:rsidR="00634779">
        <w:t xml:space="preserve"> напротив матрицы.  </w:t>
      </w:r>
      <w:r w:rsidR="00204FB6">
        <w:t>Условно можно разделить интервалы, с учетом таблицы</w:t>
      </w:r>
      <w:r w:rsidR="00BD3E50">
        <w:t>.</w:t>
      </w:r>
      <w:r w:rsidR="00BD3E50" w:rsidRPr="00BD3E50">
        <w:t xml:space="preserve"> </w:t>
      </w:r>
      <w:r w:rsidR="00BD3E50">
        <w:t>Это разделение является условным.</w:t>
      </w:r>
      <w:r w:rsidR="00FD156F">
        <w:t xml:space="preserve"> </w:t>
      </w:r>
    </w:p>
    <w:p w:rsidR="005979C7" w:rsidRPr="005979C7" w:rsidRDefault="006D0D6D" w:rsidP="006D0D6D">
      <w:pPr>
        <w:pStyle w:val="a3"/>
        <w:jc w:val="center"/>
      </w:pPr>
      <w:r>
        <w:rPr>
          <w:noProof/>
        </w:rPr>
        <w:drawing>
          <wp:inline distT="0" distB="0" distL="0" distR="0">
            <wp:extent cx="4095750" cy="3960129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362" cy="396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9C7" w:rsidRDefault="00BD3E50" w:rsidP="005979C7">
      <w:pPr>
        <w:pStyle w:val="a3"/>
      </w:pPr>
      <w:r w:rsidRPr="00BD3E50">
        <w:t>[0</w:t>
      </w:r>
      <w:r w:rsidR="00600DA1" w:rsidRPr="00600DA1">
        <w:t>,</w:t>
      </w:r>
      <w:r w:rsidR="00600DA1" w:rsidRPr="006B1AA5">
        <w:t>8</w:t>
      </w:r>
      <w:r w:rsidRPr="00BD3E50">
        <w:t xml:space="preserve">…1] – </w:t>
      </w:r>
      <w:r>
        <w:t>сильная корреляция</w:t>
      </w:r>
    </w:p>
    <w:p w:rsidR="00BD3E50" w:rsidRDefault="00BD3E50" w:rsidP="005979C7">
      <w:pPr>
        <w:pStyle w:val="a3"/>
      </w:pPr>
      <w:proofErr w:type="gramStart"/>
      <w:r w:rsidRPr="00BD3E50">
        <w:t>[</w:t>
      </w:r>
      <w:r>
        <w:t>0</w:t>
      </w:r>
      <w:r w:rsidR="00600DA1" w:rsidRPr="00600DA1">
        <w:t>,</w:t>
      </w:r>
      <w:r w:rsidRPr="00BD3E50">
        <w:t>6…</w:t>
      </w:r>
      <w:r w:rsidR="00600DA1" w:rsidRPr="00600DA1">
        <w:t>0,</w:t>
      </w:r>
      <w:r w:rsidR="006B1AA5" w:rsidRPr="006B1AA5">
        <w:t>8)</w:t>
      </w:r>
      <w:r w:rsidRPr="00BD3E50">
        <w:t xml:space="preserve"> – </w:t>
      </w:r>
      <w:r>
        <w:t>близкая к сильной</w:t>
      </w:r>
      <w:proofErr w:type="gramEnd"/>
    </w:p>
    <w:p w:rsidR="00BD3E50" w:rsidRDefault="00BD3E50" w:rsidP="005979C7">
      <w:pPr>
        <w:pStyle w:val="a3"/>
      </w:pPr>
      <w:proofErr w:type="gramStart"/>
      <w:r w:rsidRPr="00BD3E50">
        <w:t>[</w:t>
      </w:r>
      <w:r w:rsidR="00600DA1" w:rsidRPr="00600DA1">
        <w:t>0,35…</w:t>
      </w:r>
      <w:r w:rsidR="00600DA1" w:rsidRPr="006B1AA5">
        <w:t>0,</w:t>
      </w:r>
      <w:r w:rsidR="006B1AA5" w:rsidRPr="006B1AA5">
        <w:t>6)</w:t>
      </w:r>
      <w:r w:rsidR="00600DA1" w:rsidRPr="00600DA1">
        <w:t xml:space="preserve"> </w:t>
      </w:r>
      <w:r w:rsidR="00600DA1">
        <w:t xml:space="preserve">– </w:t>
      </w:r>
      <w:r w:rsidR="00022274">
        <w:t>близкая к слабой</w:t>
      </w:r>
      <w:r w:rsidR="00600DA1">
        <w:t xml:space="preserve"> корреляц</w:t>
      </w:r>
      <w:r w:rsidR="00022274">
        <w:t>ии</w:t>
      </w:r>
      <w:proofErr w:type="gramEnd"/>
    </w:p>
    <w:p w:rsidR="00600DA1" w:rsidRDefault="00600DA1" w:rsidP="005979C7">
      <w:pPr>
        <w:pStyle w:val="a3"/>
      </w:pPr>
      <w:proofErr w:type="gramStart"/>
      <w:r w:rsidRPr="00600DA1">
        <w:t>[</w:t>
      </w:r>
      <w:r w:rsidR="006B1AA5" w:rsidRPr="006B1AA5">
        <w:t xml:space="preserve">0…0,35) – </w:t>
      </w:r>
      <w:r w:rsidR="006B1AA5">
        <w:t>близкая к нулевой связи (связи практически нет)</w:t>
      </w:r>
      <w:proofErr w:type="gramEnd"/>
    </w:p>
    <w:p w:rsidR="006B1AA5" w:rsidRDefault="00D05526" w:rsidP="006B1AA5">
      <w:pPr>
        <w:pStyle w:val="a3"/>
      </w:pPr>
      <w:r w:rsidRPr="00BD3E50">
        <w:t xml:space="preserve"> </w:t>
      </w:r>
      <w:proofErr w:type="gramStart"/>
      <w:r w:rsidRPr="00600DA1">
        <w:t>[</w:t>
      </w:r>
      <w:r w:rsidRPr="006B1AA5">
        <w:t>0…</w:t>
      </w:r>
      <w:r>
        <w:t>-</w:t>
      </w:r>
      <w:r w:rsidRPr="006B1AA5">
        <w:t xml:space="preserve">0,35) – </w:t>
      </w:r>
      <w:r>
        <w:t>близкая к нулевой обратной</w:t>
      </w:r>
      <w:proofErr w:type="gramEnd"/>
    </w:p>
    <w:p w:rsidR="006B1AA5" w:rsidRDefault="006B1AA5" w:rsidP="006B1AA5">
      <w:pPr>
        <w:pStyle w:val="a3"/>
      </w:pPr>
      <w:proofErr w:type="gramStart"/>
      <w:r w:rsidRPr="00BD3E50">
        <w:t>[</w:t>
      </w:r>
      <w:r w:rsidR="00D05526">
        <w:t>-</w:t>
      </w:r>
      <w:r w:rsidRPr="00600DA1">
        <w:t>0,35…</w:t>
      </w:r>
      <w:r w:rsidR="00D05526">
        <w:t>-</w:t>
      </w:r>
      <w:r w:rsidRPr="006B1AA5">
        <w:t>0,6)</w:t>
      </w:r>
      <w:r w:rsidRPr="00600DA1">
        <w:t xml:space="preserve"> </w:t>
      </w:r>
      <w:r>
        <w:t>– слабая обратная связь</w:t>
      </w:r>
      <w:proofErr w:type="gramEnd"/>
    </w:p>
    <w:p w:rsidR="006B1AA5" w:rsidRDefault="00D05526" w:rsidP="006B1AA5">
      <w:pPr>
        <w:pStyle w:val="a3"/>
      </w:pPr>
      <w:proofErr w:type="gramStart"/>
      <w:r w:rsidRPr="00BD3E50">
        <w:t>[</w:t>
      </w:r>
      <w:r>
        <w:t>-0</w:t>
      </w:r>
      <w:r w:rsidRPr="00600DA1">
        <w:t>,</w:t>
      </w:r>
      <w:r w:rsidRPr="00BD3E50">
        <w:t>6…</w:t>
      </w:r>
      <w:r>
        <w:t>-</w:t>
      </w:r>
      <w:r w:rsidRPr="00600DA1">
        <w:t>0,</w:t>
      </w:r>
      <w:r w:rsidRPr="006B1AA5">
        <w:t>8)</w:t>
      </w:r>
      <w:r w:rsidRPr="00BD3E50">
        <w:t xml:space="preserve"> – </w:t>
      </w:r>
      <w:r>
        <w:t>близкая к сильной обратной связи</w:t>
      </w:r>
      <w:r w:rsidR="004D431E">
        <w:t xml:space="preserve"> </w:t>
      </w:r>
      <w:r w:rsidR="006B1AA5">
        <w:t>(связи практически нет)</w:t>
      </w:r>
      <w:proofErr w:type="gramEnd"/>
    </w:p>
    <w:p w:rsidR="005979C7" w:rsidRDefault="00D05526" w:rsidP="006F51F3">
      <w:pPr>
        <w:pStyle w:val="a3"/>
      </w:pPr>
      <w:r w:rsidRPr="00BD3E50">
        <w:t>[</w:t>
      </w:r>
      <w:r>
        <w:t>-</w:t>
      </w:r>
      <w:r w:rsidRPr="00BD3E50">
        <w:t>0</w:t>
      </w:r>
      <w:r w:rsidRPr="00600DA1">
        <w:t>,</w:t>
      </w:r>
      <w:r w:rsidRPr="006B1AA5">
        <w:t>8</w:t>
      </w:r>
      <w:r w:rsidRPr="00BD3E50">
        <w:t>…</w:t>
      </w:r>
      <w:r>
        <w:t>-</w:t>
      </w:r>
      <w:r w:rsidRPr="00BD3E50">
        <w:t xml:space="preserve">1] – </w:t>
      </w:r>
      <w:r>
        <w:t>сильная обратная связь</w:t>
      </w:r>
    </w:p>
    <w:p w:rsidR="006F51F3" w:rsidRPr="006F51F3" w:rsidRDefault="006F51F3" w:rsidP="006F51F3">
      <w:pPr>
        <w:pStyle w:val="a3"/>
      </w:pPr>
    </w:p>
    <w:p w:rsidR="00C54459" w:rsidRDefault="00D6418D" w:rsidP="005E2310">
      <w:pPr>
        <w:pStyle w:val="a3"/>
        <w:numPr>
          <w:ilvl w:val="0"/>
          <w:numId w:val="1"/>
        </w:numPr>
        <w:rPr>
          <w:u w:val="single"/>
        </w:rPr>
      </w:pPr>
      <w:r w:rsidRPr="00D6418D">
        <w:rPr>
          <w:u w:val="single"/>
        </w:rPr>
        <w:t>Построить уравнение регрессии</w:t>
      </w:r>
    </w:p>
    <w:p w:rsidR="00217743" w:rsidRPr="00511406" w:rsidRDefault="00D6418D" w:rsidP="00217743">
      <w:pPr>
        <w:pStyle w:val="a3"/>
      </w:pPr>
      <w:r>
        <w:t>Уравнение регрессии имеет вид</w:t>
      </w:r>
      <w:r w:rsidR="003F260F">
        <w:t xml:space="preserve"> </w:t>
      </w:r>
      <w:r w:rsidR="006929F9" w:rsidRPr="006929F9">
        <w:t xml:space="preserve"> </w:t>
      </w:r>
      <w:proofErr w:type="spellStart"/>
      <w:r w:rsidR="00AE70AD" w:rsidRPr="005E1212">
        <w:t>у</w:t>
      </w:r>
      <w:r w:rsidR="006929F9" w:rsidRPr="006929F9">
        <w:t>-</w:t>
      </w:r>
      <w:r w:rsidR="00AE70AD" w:rsidRPr="005E1212">
        <w:t>у</w:t>
      </w:r>
      <w:r w:rsidR="006929F9" w:rsidRPr="006929F9">
        <w:rPr>
          <w:vertAlign w:val="subscript"/>
        </w:rPr>
        <w:t>ср</w:t>
      </w:r>
      <w:proofErr w:type="spellEnd"/>
      <w:r w:rsidR="006929F9" w:rsidRPr="006929F9">
        <w:t xml:space="preserve"> = </w:t>
      </w:r>
      <w:r w:rsidR="006929F9">
        <w:rPr>
          <w:lang w:val="en-GB"/>
        </w:rPr>
        <w:t>r</w:t>
      </w:r>
      <w:r w:rsidR="006929F9" w:rsidRPr="006929F9">
        <w:rPr>
          <w:vertAlign w:val="subscript"/>
          <w:lang w:val="en-GB"/>
        </w:rPr>
        <w:t>XY</w:t>
      </w:r>
      <w:r w:rsidR="006929F9">
        <w:t>(</w:t>
      </w:r>
      <w:r w:rsidR="002702DA">
        <w:rPr>
          <w:lang w:val="en-GB"/>
        </w:rPr>
        <w:t>x</w:t>
      </w:r>
      <w:r w:rsidR="006929F9" w:rsidRPr="006929F9">
        <w:t>-</w:t>
      </w:r>
      <w:r w:rsidR="002702DA">
        <w:rPr>
          <w:lang w:val="en-GB"/>
        </w:rPr>
        <w:t>x</w:t>
      </w:r>
      <w:r w:rsidR="006929F9" w:rsidRPr="006929F9">
        <w:rPr>
          <w:vertAlign w:val="subscript"/>
          <w:lang w:val="en-GB"/>
        </w:rPr>
        <w:t>cp</w:t>
      </w:r>
      <w:r w:rsidR="006929F9" w:rsidRPr="006929F9">
        <w:t>)</w:t>
      </w:r>
      <w:r w:rsidR="006929F9">
        <w:t xml:space="preserve">. Где </w:t>
      </w:r>
      <w:r w:rsidR="006929F9">
        <w:rPr>
          <w:lang w:val="en-GB"/>
        </w:rPr>
        <w:t>r</w:t>
      </w:r>
      <w:r w:rsidR="006929F9" w:rsidRPr="006929F9">
        <w:rPr>
          <w:vertAlign w:val="subscript"/>
          <w:lang w:val="en-GB"/>
        </w:rPr>
        <w:t>XY</w:t>
      </w:r>
      <w:r w:rsidR="006929F9" w:rsidRPr="006929F9">
        <w:rPr>
          <w:vertAlign w:val="subscript"/>
        </w:rPr>
        <w:t xml:space="preserve"> </w:t>
      </w:r>
      <w:r w:rsidR="006929F9" w:rsidRPr="006929F9">
        <w:t xml:space="preserve">– </w:t>
      </w:r>
      <w:r w:rsidR="006929F9">
        <w:t xml:space="preserve">коэффициент корреляции между двумя заданиями (столбцами). Лучше выбрать </w:t>
      </w:r>
      <w:proofErr w:type="gramStart"/>
      <w:r w:rsidR="006929F9">
        <w:t>наибольший</w:t>
      </w:r>
      <w:proofErr w:type="gramEnd"/>
      <w:r w:rsidR="006929F9">
        <w:t xml:space="preserve"> из корреляци</w:t>
      </w:r>
      <w:r w:rsidR="00217743">
        <w:t>онной матрицы, не равный единице</w:t>
      </w:r>
      <w:r w:rsidR="006929F9">
        <w:t>.</w:t>
      </w:r>
      <w:r w:rsidR="00217743">
        <w:t xml:space="preserve"> В нашем случае это 0,83205, который находится на пересечении 2 и 7 заданий.  Значит </w:t>
      </w:r>
      <w:proofErr w:type="gramStart"/>
      <w:r w:rsidR="002702DA">
        <w:rPr>
          <w:lang w:val="en-GB"/>
        </w:rPr>
        <w:t>y</w:t>
      </w:r>
      <w:proofErr w:type="gramEnd"/>
      <w:r w:rsidR="00217743" w:rsidRPr="006929F9">
        <w:rPr>
          <w:vertAlign w:val="subscript"/>
        </w:rPr>
        <w:t>ср</w:t>
      </w:r>
      <w:r w:rsidR="00217743">
        <w:rPr>
          <w:vertAlign w:val="subscript"/>
        </w:rPr>
        <w:t xml:space="preserve"> </w:t>
      </w:r>
      <w:r w:rsidR="00217743">
        <w:t xml:space="preserve">– это среднее значение по заданию (по столбику) 7, а соответственно </w:t>
      </w:r>
      <w:r w:rsidR="002702DA">
        <w:rPr>
          <w:lang w:val="en-GB"/>
        </w:rPr>
        <w:t>x</w:t>
      </w:r>
      <w:r w:rsidR="00217743" w:rsidRPr="006929F9">
        <w:rPr>
          <w:vertAlign w:val="subscript"/>
          <w:lang w:val="en-GB"/>
        </w:rPr>
        <w:t>cp</w:t>
      </w:r>
      <w:r w:rsidR="00217743">
        <w:t xml:space="preserve"> – среднее по столбику 2. (учитываем нашу нумерацию). </w:t>
      </w:r>
      <w:r w:rsidR="007C063D">
        <w:t xml:space="preserve"> В итоге получаем</w:t>
      </w:r>
      <w:r w:rsidR="002702DA">
        <w:t xml:space="preserve"> наше уравнение: </w:t>
      </w:r>
      <w:r w:rsidR="002702DA">
        <w:rPr>
          <w:lang w:val="en-GB"/>
        </w:rPr>
        <w:t>y</w:t>
      </w:r>
      <w:r w:rsidR="002702DA" w:rsidRPr="002702DA">
        <w:t>-</w:t>
      </w:r>
      <w:r w:rsidR="007C063D">
        <w:t>0,8125=0,83205</w:t>
      </w:r>
      <w:r w:rsidR="00511406">
        <w:t>(</w:t>
      </w:r>
      <w:r w:rsidR="00511406">
        <w:rPr>
          <w:lang w:val="en-GB"/>
        </w:rPr>
        <w:t>x</w:t>
      </w:r>
      <w:r w:rsidR="00511406" w:rsidRPr="00511406">
        <w:t xml:space="preserve">-0,75). </w:t>
      </w:r>
      <w:r w:rsidR="00511406">
        <w:t xml:space="preserve">Затем построим график, это будет прямая. </w:t>
      </w:r>
    </w:p>
    <w:p w:rsidR="003775A8" w:rsidRPr="003775A8" w:rsidRDefault="003775A8" w:rsidP="003775A8">
      <w:pPr>
        <w:pStyle w:val="a3"/>
      </w:pPr>
      <w:r w:rsidRPr="003775A8">
        <w:t xml:space="preserve">Для этого в ячейки </w:t>
      </w:r>
      <w:r>
        <w:t xml:space="preserve">скажем (у нас они свободны) </w:t>
      </w:r>
      <w:r>
        <w:rPr>
          <w:lang w:val="en-GB"/>
        </w:rPr>
        <w:t>Q</w:t>
      </w:r>
      <w:r>
        <w:t>1:</w:t>
      </w:r>
      <w:r>
        <w:rPr>
          <w:lang w:val="en-GB"/>
        </w:rPr>
        <w:t>Q</w:t>
      </w:r>
      <w:r w:rsidRPr="003775A8">
        <w:t xml:space="preserve">21 необходимо ввести значение аргумента при помощи </w:t>
      </w:r>
      <w:proofErr w:type="spellStart"/>
      <w:r w:rsidRPr="003775A8">
        <w:t>автозаполнения</w:t>
      </w:r>
      <w:proofErr w:type="spellEnd"/>
      <w:r w:rsidRPr="003775A8">
        <w:t>, в данном случае с шагом 0</w:t>
      </w:r>
      <w:proofErr w:type="gramStart"/>
      <w:r w:rsidRPr="003775A8">
        <w:t>,5</w:t>
      </w:r>
      <w:proofErr w:type="gramEnd"/>
      <w:r w:rsidRPr="003775A8">
        <w:t>. В ячейку</w:t>
      </w:r>
      <w:r>
        <w:t xml:space="preserve"> </w:t>
      </w:r>
      <w:r>
        <w:rPr>
          <w:lang w:val="en-GB"/>
        </w:rPr>
        <w:t>R</w:t>
      </w:r>
      <w:r w:rsidRPr="003775A8">
        <w:t>1 вводится значение функции, вычисляемое по формул</w:t>
      </w:r>
      <w:r>
        <w:t>е =0,83205</w:t>
      </w:r>
      <w:r w:rsidRPr="003775A8">
        <w:t>*</w:t>
      </w:r>
      <w:r>
        <w:t>(</w:t>
      </w:r>
      <w:r>
        <w:rPr>
          <w:lang w:val="en-GB"/>
        </w:rPr>
        <w:t>Q</w:t>
      </w:r>
      <w:r w:rsidRPr="003775A8">
        <w:t>1</w:t>
      </w:r>
      <w:r w:rsidRPr="00511406">
        <w:t>-0,75)</w:t>
      </w:r>
      <w:r w:rsidRPr="003775A8">
        <w:t>+0,8125</w:t>
      </w:r>
      <w:r>
        <w:t xml:space="preserve">. Ячейки </w:t>
      </w:r>
      <w:r>
        <w:rPr>
          <w:lang w:val="en-GB"/>
        </w:rPr>
        <w:t>R</w:t>
      </w:r>
      <w:r>
        <w:t>2:</w:t>
      </w:r>
      <w:proofErr w:type="gramStart"/>
      <w:r>
        <w:rPr>
          <w:lang w:val="en-GB"/>
        </w:rPr>
        <w:t>R</w:t>
      </w:r>
      <w:r w:rsidRPr="003775A8">
        <w:t xml:space="preserve">21 заполняются </w:t>
      </w:r>
      <w:r>
        <w:t xml:space="preserve">копированием формулы из ячейки </w:t>
      </w:r>
      <w:r>
        <w:rPr>
          <w:lang w:val="en-GB"/>
        </w:rPr>
        <w:t>R</w:t>
      </w:r>
      <w:r w:rsidRPr="003775A8">
        <w:t>1.</w:t>
      </w:r>
      <w:proofErr w:type="gramEnd"/>
    </w:p>
    <w:p w:rsidR="003775A8" w:rsidRPr="003775A8" w:rsidRDefault="003775A8" w:rsidP="003775A8">
      <w:pPr>
        <w:pStyle w:val="a3"/>
      </w:pPr>
    </w:p>
    <w:p w:rsidR="00AE30FC" w:rsidRDefault="003775A8" w:rsidP="003775A8">
      <w:pPr>
        <w:pStyle w:val="a3"/>
      </w:pPr>
      <w:r>
        <w:t xml:space="preserve">Далее выделим диапазон </w:t>
      </w:r>
      <w:r>
        <w:rPr>
          <w:lang w:val="en-GB"/>
        </w:rPr>
        <w:t>Q</w:t>
      </w:r>
      <w:r>
        <w:t>1:</w:t>
      </w:r>
      <w:proofErr w:type="gramStart"/>
      <w:r>
        <w:rPr>
          <w:lang w:val="en-GB"/>
        </w:rPr>
        <w:t>R</w:t>
      </w:r>
      <w:r w:rsidRPr="003775A8">
        <w:t>21 и воспользуемся "Мастером диаграмм".</w:t>
      </w:r>
      <w:proofErr w:type="gramEnd"/>
      <w:r w:rsidRPr="003775A8">
        <w:t xml:space="preserve"> </w:t>
      </w:r>
      <w:r w:rsidR="005E1212">
        <w:t xml:space="preserve"> </w:t>
      </w:r>
      <w:r w:rsidRPr="003775A8">
        <w:t>Для построения графика функции лучше выбрать точечную диаграмму</w:t>
      </w:r>
      <w:r w:rsidR="00AE30FC">
        <w:t xml:space="preserve">. </w:t>
      </w:r>
    </w:p>
    <w:p w:rsidR="005E1212" w:rsidRPr="005E1212" w:rsidRDefault="005E1212" w:rsidP="003775A8">
      <w:pPr>
        <w:pStyle w:val="a3"/>
      </w:pPr>
      <w:r>
        <w:rPr>
          <w:noProof/>
        </w:rPr>
        <w:lastRenderedPageBreak/>
        <w:drawing>
          <wp:inline distT="0" distB="0" distL="0" distR="0">
            <wp:extent cx="2679377" cy="1724025"/>
            <wp:effectExtent l="19050" t="0" r="667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920" cy="172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D64" w:rsidRPr="005E1212" w:rsidRDefault="00D93D64" w:rsidP="003775A8">
      <w:pPr>
        <w:pStyle w:val="a3"/>
      </w:pPr>
    </w:p>
    <w:p w:rsidR="00D6418D" w:rsidRDefault="00D6418D" w:rsidP="00D6418D">
      <w:pPr>
        <w:pStyle w:val="a3"/>
        <w:rPr>
          <w:u w:val="single"/>
        </w:rPr>
      </w:pPr>
    </w:p>
    <w:p w:rsidR="00D93D64" w:rsidRPr="00D93D64" w:rsidRDefault="00D93D64" w:rsidP="00D93D64">
      <w:pPr>
        <w:pStyle w:val="a3"/>
        <w:numPr>
          <w:ilvl w:val="0"/>
          <w:numId w:val="1"/>
        </w:numPr>
        <w:rPr>
          <w:u w:val="single"/>
        </w:rPr>
      </w:pPr>
      <w:r w:rsidRPr="00D93D64">
        <w:rPr>
          <w:u w:val="single"/>
        </w:rPr>
        <w:t xml:space="preserve">Вычислить коэффициент </w:t>
      </w:r>
      <w:r w:rsidRPr="00D93D64">
        <w:rPr>
          <w:u w:val="single"/>
        </w:rPr>
        <w:sym w:font="Symbol" w:char="F06A"/>
      </w:r>
    </w:p>
    <w:p w:rsidR="00D93D64" w:rsidRDefault="00D93D64" w:rsidP="00D93D64">
      <w:pPr>
        <w:pStyle w:val="a3"/>
      </w:pPr>
      <w:r>
        <w:t xml:space="preserve">Этот </w:t>
      </w:r>
      <w:r w:rsidRPr="00D93D64">
        <w:t xml:space="preserve">коэффициент </w:t>
      </w:r>
      <w:r>
        <w:t>совпадает с коэффициентом корреляции Пирсона</w:t>
      </w:r>
      <w:r w:rsidR="002D4CE3">
        <w:t xml:space="preserve">, они дают </w:t>
      </w:r>
      <w:proofErr w:type="gramStart"/>
      <w:r w:rsidR="002D4CE3">
        <w:t>одно и тоже</w:t>
      </w:r>
      <w:proofErr w:type="gramEnd"/>
      <w:r w:rsidR="002D4CE3">
        <w:t xml:space="preserve"> значение</w:t>
      </w:r>
      <w:r>
        <w:t xml:space="preserve">. Результаты занесены в нашу матрицу. </w:t>
      </w:r>
    </w:p>
    <w:p w:rsidR="0068511C" w:rsidRPr="00D93D64" w:rsidRDefault="0068511C" w:rsidP="00D93D64">
      <w:pPr>
        <w:pStyle w:val="a3"/>
        <w:rPr>
          <w:u w:val="single"/>
        </w:rPr>
      </w:pPr>
    </w:p>
    <w:p w:rsidR="00D6418D" w:rsidRDefault="0068511C" w:rsidP="005E2310">
      <w:pPr>
        <w:pStyle w:val="a3"/>
        <w:numPr>
          <w:ilvl w:val="0"/>
          <w:numId w:val="1"/>
        </w:numPr>
        <w:rPr>
          <w:u w:val="single"/>
        </w:rPr>
      </w:pPr>
      <w:r>
        <w:rPr>
          <w:u w:val="single"/>
        </w:rPr>
        <w:t>Вычислить бис</w:t>
      </w:r>
      <w:r w:rsidRPr="0068511C">
        <w:rPr>
          <w:u w:val="single"/>
        </w:rPr>
        <w:t>ериальный коэффициент</w:t>
      </w:r>
    </w:p>
    <w:p w:rsidR="00524459" w:rsidRDefault="00524459" w:rsidP="00524459">
      <w:pPr>
        <w:pStyle w:val="a3"/>
      </w:pPr>
      <w:r>
        <w:t>бисериальный коэффициент корреляции Пирсона вычисляется по формуле:</w:t>
      </w:r>
    </w:p>
    <w:p w:rsidR="00524459" w:rsidRDefault="00524459" w:rsidP="00524459">
      <w:pPr>
        <w:pStyle w:val="a3"/>
      </w:pPr>
      <w:r>
        <w:rPr>
          <w:noProof/>
        </w:rPr>
        <w:drawing>
          <wp:inline distT="0" distB="0" distL="0" distR="0">
            <wp:extent cx="1990725" cy="485775"/>
            <wp:effectExtent l="19050" t="0" r="9525" b="0"/>
            <wp:docPr id="1" name="Рисунок 1" descr="C:\Мои документы\Downloads\e9a7777cfcd0df959d8d6292b834ba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Мои документы\Downloads\e9a7777cfcd0df959d8d6292b834ba4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E15" w:rsidRDefault="00731E15" w:rsidP="00731E15">
      <w:pPr>
        <w:pStyle w:val="a3"/>
      </w:pPr>
      <w:r>
        <w:t xml:space="preserve">где </w:t>
      </w:r>
      <w:r>
        <w:rPr>
          <w:noProof/>
        </w:rPr>
        <w:drawing>
          <wp:inline distT="0" distB="0" distL="0" distR="0">
            <wp:extent cx="161925" cy="142875"/>
            <wp:effectExtent l="19050" t="0" r="9525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 w:rsidRPr="00731E15">
        <w:t>средний индивидуальный балл испытуемых,</w:t>
      </w:r>
      <w:r>
        <w:t xml:space="preserve"> справившихся с данным заданием, </w:t>
      </w:r>
      <w:r>
        <w:rPr>
          <w:noProof/>
        </w:rPr>
        <w:drawing>
          <wp:inline distT="0" distB="0" distL="0" distR="0">
            <wp:extent cx="171450" cy="1524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с</w:t>
      </w:r>
      <w:r w:rsidRPr="00731E15">
        <w:t>редний индивидуальный балл испытуемых, не справившихс</w:t>
      </w:r>
      <w:r>
        <w:t>я с данным заданием,</w:t>
      </w:r>
    </w:p>
    <w:p w:rsidR="00731E15" w:rsidRPr="00810138" w:rsidRDefault="00731E15" w:rsidP="00731E15">
      <w:pPr>
        <w:pStyle w:val="a3"/>
      </w:pPr>
      <w:r w:rsidRPr="00731E15">
        <w:t>n</w:t>
      </w:r>
      <w:r w:rsidRPr="00731E15">
        <w:rPr>
          <w:vertAlign w:val="subscript"/>
        </w:rPr>
        <w:t>1</w:t>
      </w:r>
      <w:r w:rsidRPr="00731E15">
        <w:t xml:space="preserve"> – число испытуемых, выполнивших данное задание</w:t>
      </w:r>
      <w:r w:rsidR="00810138">
        <w:t xml:space="preserve"> (</w:t>
      </w:r>
      <w:r w:rsidR="00810138">
        <w:rPr>
          <w:lang w:val="en-GB"/>
        </w:rPr>
        <w:t>R</w:t>
      </w:r>
      <w:r w:rsidR="00810138">
        <w:rPr>
          <w:vertAlign w:val="subscript"/>
          <w:lang w:val="en-GB"/>
        </w:rPr>
        <w:t>j</w:t>
      </w:r>
      <w:r w:rsidR="00810138" w:rsidRPr="00810138">
        <w:t>)</w:t>
      </w:r>
      <w:r w:rsidRPr="00731E15">
        <w:t>, n</w:t>
      </w:r>
      <w:r w:rsidRPr="00731E15">
        <w:rPr>
          <w:vertAlign w:val="subscript"/>
        </w:rPr>
        <w:t xml:space="preserve">0 </w:t>
      </w:r>
      <w:r w:rsidRPr="00731E15">
        <w:t>– число испытуемых, не выполнивших его</w:t>
      </w:r>
      <w:r w:rsidR="00810138" w:rsidRPr="00810138">
        <w:t xml:space="preserve"> (</w:t>
      </w:r>
      <w:r w:rsidR="00810138">
        <w:rPr>
          <w:lang w:val="en-GB"/>
        </w:rPr>
        <w:t>W</w:t>
      </w:r>
      <w:r w:rsidR="00810138">
        <w:rPr>
          <w:vertAlign w:val="subscript"/>
          <w:lang w:val="en-GB"/>
        </w:rPr>
        <w:t>j</w:t>
      </w:r>
      <w:r w:rsidR="00810138" w:rsidRPr="00810138">
        <w:t>)</w:t>
      </w:r>
      <w:r w:rsidRPr="00731E15">
        <w:t>. n =n</w:t>
      </w:r>
      <w:r w:rsidRPr="00731E15">
        <w:rPr>
          <w:vertAlign w:val="subscript"/>
        </w:rPr>
        <w:t>1</w:t>
      </w:r>
      <w:r w:rsidRPr="00731E15">
        <w:t xml:space="preserve"> + n</w:t>
      </w:r>
      <w:r w:rsidRPr="00731E15">
        <w:rPr>
          <w:vertAlign w:val="subscript"/>
        </w:rPr>
        <w:t>0</w:t>
      </w:r>
      <w:r w:rsidRPr="00731E15">
        <w:t xml:space="preserve"> – общее количество испытуемых</w:t>
      </w:r>
      <w:r w:rsidR="00480325">
        <w:t xml:space="preserve"> (обще количество строк (только учтем, что после редуцирования))</w:t>
      </w:r>
      <w:r w:rsidRPr="00731E15">
        <w:t xml:space="preserve">; </w:t>
      </w:r>
      <w:r w:rsidR="00480325">
        <w:t xml:space="preserve"> </w:t>
      </w:r>
      <w:r>
        <w:rPr>
          <w:lang w:val="en-GB"/>
        </w:rPr>
        <w:t>S</w:t>
      </w:r>
      <w:r w:rsidRPr="00731E15">
        <w:rPr>
          <w:vertAlign w:val="subscript"/>
        </w:rPr>
        <w:t>x</w:t>
      </w:r>
      <w:r w:rsidRPr="00731E15">
        <w:t xml:space="preserve"> - стандартное отклонение для индивидуальных баллов всех испытуемых</w:t>
      </w:r>
      <w:r w:rsidR="00810138" w:rsidRPr="00810138">
        <w:t xml:space="preserve"> </w:t>
      </w:r>
      <w:r w:rsidR="00810138">
        <w:t>– корень из дисперсии</w:t>
      </w:r>
      <w:proofErr w:type="gramStart"/>
      <w:r w:rsidR="00810138">
        <w:t xml:space="preserve"> </w:t>
      </w:r>
      <w:r w:rsidR="00810138" w:rsidRPr="00810138">
        <w:t>(σ</w:t>
      </w:r>
      <w:r w:rsidR="00810138">
        <w:t>)</w:t>
      </w:r>
      <w:proofErr w:type="gramEnd"/>
    </w:p>
    <w:p w:rsidR="00731E15" w:rsidRDefault="00F948B5" w:rsidP="00731E15">
      <w:pPr>
        <w:pStyle w:val="a3"/>
      </w:pPr>
      <w:r>
        <w:t xml:space="preserve">Например: </w:t>
      </w:r>
    </w:p>
    <w:p w:rsidR="00C40DB2" w:rsidRDefault="00810138" w:rsidP="00810138">
      <w:pPr>
        <w:pStyle w:val="a3"/>
      </w:pPr>
      <w:r>
        <w:t xml:space="preserve">В нашем случае, для задания 6: </w:t>
      </w:r>
      <w:r>
        <w:rPr>
          <w:lang w:val="en-GB"/>
        </w:rPr>
        <w:t>n</w:t>
      </w:r>
      <w:r w:rsidRPr="00810138">
        <w:rPr>
          <w:vertAlign w:val="subscript"/>
        </w:rPr>
        <w:t>1</w:t>
      </w:r>
      <w:r w:rsidRPr="00810138">
        <w:t xml:space="preserve"> = 5</w:t>
      </w:r>
      <w:r>
        <w:t xml:space="preserve">, </w:t>
      </w:r>
      <w:r w:rsidRPr="00731E15">
        <w:t>n</w:t>
      </w:r>
      <w:r w:rsidRPr="00731E15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= 11</w:t>
      </w:r>
      <w:r w:rsidRPr="00810138">
        <w:t xml:space="preserve">, </w:t>
      </w:r>
      <w:r>
        <w:rPr>
          <w:lang w:val="en-GB"/>
        </w:rPr>
        <w:t>n</w:t>
      </w:r>
      <w:r w:rsidRPr="00810138">
        <w:t>=16</w:t>
      </w:r>
      <w:r w:rsidR="00C40DB2">
        <w:t xml:space="preserve"> (общее для всех)</w:t>
      </w:r>
      <w:r w:rsidRPr="00810138">
        <w:t xml:space="preserve">. </w:t>
      </w:r>
    </w:p>
    <w:p w:rsidR="003F6F4B" w:rsidRDefault="003509DA" w:rsidP="003509DA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5482590</wp:posOffset>
            </wp:positionH>
            <wp:positionV relativeFrom="paragraph">
              <wp:posOffset>473710</wp:posOffset>
            </wp:positionV>
            <wp:extent cx="741680" cy="2057400"/>
            <wp:effectExtent l="19050" t="0" r="1270" b="0"/>
            <wp:wrapSquare wrapText="bothSides"/>
            <wp:docPr id="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0138">
        <w:rPr>
          <w:lang w:val="en-GB"/>
        </w:rPr>
        <w:t>S</w:t>
      </w:r>
      <w:r w:rsidR="00810138" w:rsidRPr="00810138">
        <w:rPr>
          <w:vertAlign w:val="subscript"/>
        </w:rPr>
        <w:t xml:space="preserve"> </w:t>
      </w:r>
      <w:r w:rsidR="00810138" w:rsidRPr="00731E15">
        <w:rPr>
          <w:vertAlign w:val="subscript"/>
        </w:rPr>
        <w:t>x</w:t>
      </w:r>
      <w:r w:rsidR="00810138">
        <w:t xml:space="preserve"> = 2</w:t>
      </w:r>
      <w:proofErr w:type="gramStart"/>
      <w:r w:rsidR="00810138">
        <w:t>,37259</w:t>
      </w:r>
      <w:proofErr w:type="gramEnd"/>
      <w:r w:rsidR="00810138">
        <w:t xml:space="preserve"> (одинаково для всех).</w:t>
      </w:r>
      <w:r w:rsidR="00C40DB2">
        <w:t xml:space="preserve"> </w:t>
      </w:r>
      <w:r w:rsidR="00810138">
        <w:t xml:space="preserve"> </w:t>
      </w:r>
      <w:r w:rsidR="00810138" w:rsidRPr="00810138">
        <w:rPr>
          <w:noProof/>
        </w:rPr>
        <w:drawing>
          <wp:inline distT="0" distB="0" distL="0" distR="0">
            <wp:extent cx="161925" cy="142875"/>
            <wp:effectExtent l="19050" t="0" r="9525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0138">
        <w:t xml:space="preserve">- считается так: (9+8+8+8+7)/5.  </w:t>
      </w:r>
      <w:r w:rsidR="00810138" w:rsidRPr="00810138">
        <w:rPr>
          <w:noProof/>
        </w:rPr>
        <w:drawing>
          <wp:inline distT="0" distB="0" distL="0" distR="0">
            <wp:extent cx="171450" cy="152400"/>
            <wp:effectExtent l="19050" t="0" r="0" b="0"/>
            <wp:docPr id="2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0138">
        <w:t xml:space="preserve"> = (7+7+7+7+6+5+4+4+3+2+1)/11.</w:t>
      </w:r>
      <w:r w:rsidR="00C40DB2">
        <w:t xml:space="preserve"> </w:t>
      </w:r>
      <w:r>
        <w:t xml:space="preserve">Если вы найдете в </w:t>
      </w:r>
      <w:r w:rsidRPr="003509DA">
        <w:rPr>
          <w:lang w:val="en-GB"/>
        </w:rPr>
        <w:t>Excel</w:t>
      </w:r>
      <w:r>
        <w:t xml:space="preserve"> способ быстро посчитать бисериальный коэффициент, значит вы молодец. Как можно облегчить себе расчеты:  выражение под корнем, посчитать таким образом. </w:t>
      </w:r>
      <w:r w:rsidR="00326FBB">
        <w:t xml:space="preserve"> Вбить в ячейку формулу </w:t>
      </w:r>
      <w:r w:rsidR="00326FBB">
        <w:rPr>
          <w:noProof/>
        </w:rPr>
        <w:drawing>
          <wp:inline distT="0" distB="0" distL="0" distR="0">
            <wp:extent cx="1285875" cy="29527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6FBB">
        <w:t xml:space="preserve">, где В18 – содержит </w:t>
      </w:r>
      <w:r w:rsidR="00326FBB">
        <w:rPr>
          <w:lang w:val="en-GB"/>
        </w:rPr>
        <w:t>R</w:t>
      </w:r>
      <w:r w:rsidR="00326FBB">
        <w:rPr>
          <w:vertAlign w:val="subscript"/>
          <w:lang w:val="en-GB"/>
        </w:rPr>
        <w:t>j</w:t>
      </w:r>
      <w:r w:rsidR="00326FBB" w:rsidRPr="00326FBB">
        <w:t xml:space="preserve">, </w:t>
      </w:r>
      <w:r w:rsidR="00326FBB">
        <w:t xml:space="preserve">а </w:t>
      </w:r>
      <w:r w:rsidR="00326FBB">
        <w:rPr>
          <w:lang w:val="en-GB"/>
        </w:rPr>
        <w:t>B</w:t>
      </w:r>
      <w:r w:rsidR="00326FBB" w:rsidRPr="00326FBB">
        <w:t xml:space="preserve">19 </w:t>
      </w:r>
      <w:r w:rsidR="003F6F4B">
        <w:t>–</w:t>
      </w:r>
      <w:r w:rsidR="00326FBB" w:rsidRPr="00326FBB">
        <w:t xml:space="preserve"> </w:t>
      </w:r>
      <w:r w:rsidR="00326FBB" w:rsidRPr="003F6F4B">
        <w:rPr>
          <w:lang w:val="en-GB"/>
        </w:rPr>
        <w:t>Wj</w:t>
      </w:r>
      <w:r w:rsidR="003F6F4B">
        <w:t xml:space="preserve">. </w:t>
      </w:r>
      <w:r w:rsidR="00326FBB" w:rsidRPr="003F6F4B">
        <w:t>240</w:t>
      </w:r>
      <w:r w:rsidR="00326FBB">
        <w:t xml:space="preserve"> – это 16*15 в наш</w:t>
      </w:r>
      <w:r w:rsidR="003F6F4B">
        <w:t xml:space="preserve">ем случае - </w:t>
      </w:r>
      <w:r w:rsidR="00326FBB">
        <w:t xml:space="preserve">всего 16 испытуемых. </w:t>
      </w:r>
      <w:r w:rsidR="008D072E">
        <w:t xml:space="preserve"> Протянем по горизонтали и получим значения корня. И считать вручную его не придется. </w:t>
      </w:r>
    </w:p>
    <w:p w:rsidR="003509DA" w:rsidRDefault="008D072E" w:rsidP="003509DA">
      <w:pPr>
        <w:pStyle w:val="a3"/>
      </w:pPr>
      <w:r>
        <w:t>(В ячейках В18-</w:t>
      </w:r>
      <w:r>
        <w:rPr>
          <w:lang w:val="en-GB"/>
        </w:rPr>
        <w:t>J</w:t>
      </w:r>
      <w:r w:rsidRPr="008D072E">
        <w:t xml:space="preserve">18 </w:t>
      </w:r>
      <w:r>
        <w:t xml:space="preserve">у нас содержатся количество верных ответов, а в </w:t>
      </w:r>
      <w:r>
        <w:rPr>
          <w:lang w:val="en-GB"/>
        </w:rPr>
        <w:t>B</w:t>
      </w:r>
      <w:r w:rsidRPr="008D072E">
        <w:t>19-</w:t>
      </w:r>
      <w:r>
        <w:rPr>
          <w:lang w:val="en-GB"/>
        </w:rPr>
        <w:t>J</w:t>
      </w:r>
      <w:r>
        <w:t xml:space="preserve">19 – количество </w:t>
      </w:r>
      <w:r w:rsidR="003F6F4B">
        <w:t>неверных ответов - м</w:t>
      </w:r>
      <w:r>
        <w:t>ы считали их в предыдущ</w:t>
      </w:r>
      <w:r w:rsidR="003F6F4B">
        <w:t>ей работе)</w:t>
      </w:r>
      <w:r>
        <w:t xml:space="preserve">. </w:t>
      </w:r>
    </w:p>
    <w:p w:rsidR="00AF1D45" w:rsidRDefault="00AF1D45" w:rsidP="003509DA">
      <w:pPr>
        <w:pStyle w:val="a3"/>
      </w:pPr>
      <w:r>
        <w:t xml:space="preserve">Затем ниже делим наш корень на стандартное отклонение. Получаем </w:t>
      </w:r>
      <w:r w:rsidR="00280E1D">
        <w:t>вот такие расчеты:</w:t>
      </w:r>
    </w:p>
    <w:p w:rsidR="003509DA" w:rsidRDefault="00467002" w:rsidP="009150DF">
      <w:pPr>
        <w:pStyle w:val="a3"/>
      </w:pPr>
      <w:r>
        <w:rPr>
          <w:noProof/>
        </w:rPr>
        <w:drawing>
          <wp:inline distT="0" distB="0" distL="0" distR="0">
            <wp:extent cx="5543550" cy="943204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4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BC" w:rsidRDefault="00F645BC" w:rsidP="00F645BC">
      <w:pPr>
        <w:pStyle w:val="a3"/>
      </w:pPr>
      <w:r>
        <w:t xml:space="preserve">Средне - арифметическое придется считать вручную. Затем </w:t>
      </w:r>
      <w:r w:rsidR="00C34CC8">
        <w:t xml:space="preserve">разность и потом умножение. </w:t>
      </w:r>
    </w:p>
    <w:p w:rsidR="00F645BC" w:rsidRDefault="00C34CC8" w:rsidP="009F154B">
      <w:pPr>
        <w:pStyle w:val="a3"/>
      </w:pPr>
      <w:r>
        <w:t xml:space="preserve">Так же можно создать массив, чтобы удобно было считать разность и умножение. </w:t>
      </w:r>
    </w:p>
    <w:p w:rsidR="0098422E" w:rsidRPr="009F154B" w:rsidRDefault="0098422E" w:rsidP="009F154B">
      <w:pPr>
        <w:pStyle w:val="a3"/>
      </w:pPr>
      <w:r>
        <w:rPr>
          <w:noProof/>
        </w:rPr>
        <w:lastRenderedPageBreak/>
        <w:drawing>
          <wp:inline distT="0" distB="0" distL="0" distR="0">
            <wp:extent cx="5934075" cy="452437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22E" w:rsidRPr="009F154B" w:rsidSect="002B3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3.5pt;height:12pt;visibility:visible;mso-wrap-style:square" o:bullet="t">
        <v:imagedata r:id="rId1" o:title=""/>
      </v:shape>
    </w:pict>
  </w:numPicBullet>
  <w:numPicBullet w:numPicBulletId="1">
    <w:pict>
      <v:shape id="_x0000_i1036" type="#_x0000_t75" style="width:12.75pt;height:11.25pt;visibility:visible;mso-wrap-style:square" o:bullet="t">
        <v:imagedata r:id="rId2" o:title=""/>
      </v:shape>
    </w:pict>
  </w:numPicBullet>
  <w:abstractNum w:abstractNumId="0">
    <w:nsid w:val="14246A05"/>
    <w:multiLevelType w:val="hybridMultilevel"/>
    <w:tmpl w:val="FF7CBBF2"/>
    <w:lvl w:ilvl="0" w:tplc="D67281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6EB0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E4D0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F23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324B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9418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B2D7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CE2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F43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40F06B3"/>
    <w:multiLevelType w:val="hybridMultilevel"/>
    <w:tmpl w:val="5C4073A4"/>
    <w:lvl w:ilvl="0" w:tplc="F690BB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CC2F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1A4D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DCB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E692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3ACC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818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896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D4F7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C046045"/>
    <w:multiLevelType w:val="hybridMultilevel"/>
    <w:tmpl w:val="1154299A"/>
    <w:lvl w:ilvl="0" w:tplc="590A69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FE55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5404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EAD4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44ED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8ADB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7E48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766C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E402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A991708"/>
    <w:multiLevelType w:val="hybridMultilevel"/>
    <w:tmpl w:val="F4004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40072"/>
    <w:multiLevelType w:val="hybridMultilevel"/>
    <w:tmpl w:val="9F0635AC"/>
    <w:lvl w:ilvl="0" w:tplc="60C6E36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CC48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72F0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DEE9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ACAB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BCFB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ECD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0E19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6C50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A8C4C5F"/>
    <w:multiLevelType w:val="hybridMultilevel"/>
    <w:tmpl w:val="96EEC1E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310"/>
    <w:rsid w:val="00022274"/>
    <w:rsid w:val="0003766A"/>
    <w:rsid w:val="00095132"/>
    <w:rsid w:val="000A2151"/>
    <w:rsid w:val="00155B4C"/>
    <w:rsid w:val="002049BB"/>
    <w:rsid w:val="00204FB6"/>
    <w:rsid w:val="00217743"/>
    <w:rsid w:val="002702DA"/>
    <w:rsid w:val="00280E1D"/>
    <w:rsid w:val="002B3980"/>
    <w:rsid w:val="002D4CE3"/>
    <w:rsid w:val="00326FBB"/>
    <w:rsid w:val="00343212"/>
    <w:rsid w:val="003509DA"/>
    <w:rsid w:val="003775A8"/>
    <w:rsid w:val="0038076F"/>
    <w:rsid w:val="003A6FE2"/>
    <w:rsid w:val="003F260F"/>
    <w:rsid w:val="003F6F4B"/>
    <w:rsid w:val="00467002"/>
    <w:rsid w:val="00480325"/>
    <w:rsid w:val="004D431E"/>
    <w:rsid w:val="00511406"/>
    <w:rsid w:val="00524459"/>
    <w:rsid w:val="00536A1E"/>
    <w:rsid w:val="005979C7"/>
    <w:rsid w:val="005A6375"/>
    <w:rsid w:val="005D6823"/>
    <w:rsid w:val="005E1212"/>
    <w:rsid w:val="005E2310"/>
    <w:rsid w:val="00600DA1"/>
    <w:rsid w:val="006330B0"/>
    <w:rsid w:val="00634779"/>
    <w:rsid w:val="0068511C"/>
    <w:rsid w:val="006929F9"/>
    <w:rsid w:val="00696301"/>
    <w:rsid w:val="006B1AA5"/>
    <w:rsid w:val="006D0D6D"/>
    <w:rsid w:val="006F51F3"/>
    <w:rsid w:val="0070441C"/>
    <w:rsid w:val="00731663"/>
    <w:rsid w:val="00731E15"/>
    <w:rsid w:val="007C063D"/>
    <w:rsid w:val="00810138"/>
    <w:rsid w:val="00883AE7"/>
    <w:rsid w:val="008B0197"/>
    <w:rsid w:val="008D072E"/>
    <w:rsid w:val="008E31B7"/>
    <w:rsid w:val="008F5AEB"/>
    <w:rsid w:val="00912687"/>
    <w:rsid w:val="009150DF"/>
    <w:rsid w:val="00964A01"/>
    <w:rsid w:val="0098422E"/>
    <w:rsid w:val="009A023B"/>
    <w:rsid w:val="009A1B53"/>
    <w:rsid w:val="009D7506"/>
    <w:rsid w:val="009F154B"/>
    <w:rsid w:val="00A22FD0"/>
    <w:rsid w:val="00A95F1F"/>
    <w:rsid w:val="00AA72B1"/>
    <w:rsid w:val="00AE30FC"/>
    <w:rsid w:val="00AE70AD"/>
    <w:rsid w:val="00AF1D45"/>
    <w:rsid w:val="00B06296"/>
    <w:rsid w:val="00B73BE2"/>
    <w:rsid w:val="00B97939"/>
    <w:rsid w:val="00BD3E50"/>
    <w:rsid w:val="00BE197A"/>
    <w:rsid w:val="00BF74E0"/>
    <w:rsid w:val="00C31A1A"/>
    <w:rsid w:val="00C34CC8"/>
    <w:rsid w:val="00C40DB2"/>
    <w:rsid w:val="00C54459"/>
    <w:rsid w:val="00D05526"/>
    <w:rsid w:val="00D44F2B"/>
    <w:rsid w:val="00D6418D"/>
    <w:rsid w:val="00D758A4"/>
    <w:rsid w:val="00D85750"/>
    <w:rsid w:val="00D93D64"/>
    <w:rsid w:val="00DB0A93"/>
    <w:rsid w:val="00DD497D"/>
    <w:rsid w:val="00E0342E"/>
    <w:rsid w:val="00E65C59"/>
    <w:rsid w:val="00ED39CA"/>
    <w:rsid w:val="00EE6B04"/>
    <w:rsid w:val="00F15265"/>
    <w:rsid w:val="00F16BE0"/>
    <w:rsid w:val="00F645BC"/>
    <w:rsid w:val="00F7016E"/>
    <w:rsid w:val="00F948B5"/>
    <w:rsid w:val="00FD1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9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31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22FD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44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4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hyperlink" Target="http://uss.dvfu.ru/static/kim_testing_monograph/index.html" TargetMode="Externa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</Company>
  <LinksUpToDate>false</LinksUpToDate>
  <CharactersWithSpaces>6390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84</cp:revision>
  <cp:lastPrinted>2011-11-06T15:08:00Z</cp:lastPrinted>
  <dcterms:created xsi:type="dcterms:W3CDTF">2011-10-31T18:09:00Z</dcterms:created>
  <dcterms:modified xsi:type="dcterms:W3CDTF">2011-11-06T15:10:00Z</dcterms:modified>
</cp:coreProperties>
</file>