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F929" w14:textId="67E06601" w:rsidR="00961620" w:rsidRPr="00961620" w:rsidRDefault="00AA7365" w:rsidP="00DA6671">
      <w:pPr>
        <w:jc w:val="both"/>
        <w:rPr>
          <w:rFonts w:ascii="Cambria" w:hAnsi="Cambria"/>
          <w:sz w:val="28"/>
          <w:szCs w:val="28"/>
        </w:rPr>
      </w:pPr>
      <w:r w:rsidRPr="00AA7365">
        <w:rPr>
          <w:rFonts w:ascii="Cambria" w:hAnsi="Cambria"/>
          <w:b/>
          <w:bCs/>
          <w:sz w:val="28"/>
          <w:szCs w:val="28"/>
        </w:rPr>
        <w:t>26.</w:t>
      </w:r>
      <w:r w:rsidRPr="00AA7365">
        <w:rPr>
          <w:rFonts w:ascii="Cambria" w:hAnsi="Cambria"/>
          <w:b/>
          <w:bCs/>
          <w:sz w:val="28"/>
          <w:szCs w:val="28"/>
        </w:rPr>
        <w:tab/>
        <w:t>Эффективность работы группы. Факторы, влияющие на эффективность работы группы</w:t>
      </w:r>
    </w:p>
    <w:p w14:paraId="7EC2AB39" w14:textId="6830B577" w:rsidR="00751DF6" w:rsidRDefault="00A2430D" w:rsidP="00DA6671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несколько </w:t>
      </w:r>
      <w:r w:rsidR="00356D40">
        <w:rPr>
          <w:rFonts w:ascii="Cambria" w:hAnsi="Cambria"/>
          <w:sz w:val="28"/>
          <w:szCs w:val="28"/>
        </w:rPr>
        <w:t xml:space="preserve">квалифицированных людей объединятся в группу с целью выполнить некоторую задачу, это ещё не значит, что их группа будет эффективной и действительно справится с этой задачей лучше, чем какой-то один человек. Основная задача менеджеров – сделать так, чтобы эффективность группы стала намного выше суммы эффективностей её частей.  </w:t>
      </w:r>
    </w:p>
    <w:p w14:paraId="28F88B0F" w14:textId="77777777" w:rsidR="009E26CB" w:rsidRDefault="00A63A49" w:rsidP="00AA7365">
      <w:pPr>
        <w:jc w:val="both"/>
        <w:rPr>
          <w:rFonts w:ascii="Cambria" w:hAnsi="Cambria"/>
          <w:sz w:val="28"/>
          <w:szCs w:val="28"/>
        </w:rPr>
      </w:pPr>
      <w:r w:rsidRPr="00DA7615">
        <w:rPr>
          <w:rFonts w:ascii="Cambria" w:hAnsi="Cambria"/>
          <w:sz w:val="28"/>
          <w:szCs w:val="28"/>
          <w:u w:val="single"/>
        </w:rPr>
        <w:t>Факторы, влияющие на эффективность группы</w:t>
      </w:r>
      <w:r w:rsidR="00AA7365" w:rsidRPr="00AA7365">
        <w:rPr>
          <w:rFonts w:ascii="Cambria" w:hAnsi="Cambria"/>
          <w:sz w:val="28"/>
          <w:szCs w:val="28"/>
        </w:rPr>
        <w:t>:</w:t>
      </w:r>
    </w:p>
    <w:p w14:paraId="1CA1131B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Руководство</w:t>
      </w:r>
      <w:r w:rsidR="00356D40" w:rsidRPr="009E26CB">
        <w:rPr>
          <w:rFonts w:ascii="Cambria" w:hAnsi="Cambria"/>
          <w:sz w:val="28"/>
          <w:szCs w:val="28"/>
        </w:rPr>
        <w:t xml:space="preserve">. </w:t>
      </w:r>
      <w:r w:rsidRPr="009E26CB">
        <w:rPr>
          <w:rFonts w:ascii="Cambria" w:hAnsi="Cambria"/>
          <w:sz w:val="28"/>
          <w:szCs w:val="28"/>
        </w:rPr>
        <w:t>Люд</w:t>
      </w:r>
      <w:r w:rsidR="00356D40" w:rsidRPr="009E26CB">
        <w:rPr>
          <w:rFonts w:ascii="Cambria" w:hAnsi="Cambria"/>
          <w:sz w:val="28"/>
          <w:szCs w:val="28"/>
        </w:rPr>
        <w:t>и</w:t>
      </w:r>
      <w:r w:rsidRPr="009E26CB">
        <w:rPr>
          <w:rFonts w:ascii="Cambria" w:hAnsi="Cambria"/>
          <w:sz w:val="28"/>
          <w:szCs w:val="28"/>
        </w:rPr>
        <w:t>, от природы одаренны</w:t>
      </w:r>
      <w:r w:rsidR="00356D40" w:rsidRPr="009E26CB">
        <w:rPr>
          <w:rFonts w:ascii="Cambria" w:hAnsi="Cambria"/>
          <w:sz w:val="28"/>
          <w:szCs w:val="28"/>
        </w:rPr>
        <w:t>е</w:t>
      </w:r>
      <w:r w:rsidRPr="009E26CB">
        <w:rPr>
          <w:rFonts w:ascii="Cambria" w:hAnsi="Cambria"/>
          <w:sz w:val="28"/>
          <w:szCs w:val="28"/>
        </w:rPr>
        <w:t xml:space="preserve"> организаторскими способностями</w:t>
      </w:r>
      <w:r w:rsidR="00356D40" w:rsidRPr="009E26CB">
        <w:rPr>
          <w:rFonts w:ascii="Cambria" w:hAnsi="Cambria"/>
          <w:sz w:val="28"/>
          <w:szCs w:val="28"/>
        </w:rPr>
        <w:t xml:space="preserve"> и использующие специальные методы управления</w:t>
      </w:r>
      <w:r w:rsidRPr="009E26CB">
        <w:rPr>
          <w:rFonts w:ascii="Cambria" w:hAnsi="Cambria"/>
          <w:sz w:val="28"/>
          <w:szCs w:val="28"/>
        </w:rPr>
        <w:t>.</w:t>
      </w:r>
    </w:p>
    <w:p w14:paraId="10FC684B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Квалификация сотрудников</w:t>
      </w:r>
      <w:r w:rsidRPr="009E26CB">
        <w:rPr>
          <w:rFonts w:ascii="Cambria" w:hAnsi="Cambria"/>
          <w:sz w:val="28"/>
          <w:szCs w:val="28"/>
        </w:rPr>
        <w:t>. Коллектив должен состоять из таких сотрудников, которые могут плодотворно работать вместе, квалифицированно решая задачи, обеспечивающие конечные цели.</w:t>
      </w:r>
      <w:r w:rsidR="00356D40" w:rsidRPr="009E26CB">
        <w:rPr>
          <w:rFonts w:ascii="Cambria" w:hAnsi="Cambria"/>
          <w:sz w:val="28"/>
          <w:szCs w:val="28"/>
        </w:rPr>
        <w:t xml:space="preserve"> Сотрудники должны хорошо дополнять друг друга и не отставать друг друга по уровню навыков.</w:t>
      </w:r>
    </w:p>
    <w:p w14:paraId="533212BF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Микроклимат</w:t>
      </w:r>
      <w:r w:rsidRPr="009E26CB">
        <w:rPr>
          <w:rFonts w:ascii="Cambria" w:hAnsi="Cambria"/>
          <w:sz w:val="28"/>
          <w:szCs w:val="28"/>
        </w:rPr>
        <w:t>.</w:t>
      </w:r>
      <w:r w:rsidR="00587140" w:rsidRPr="009E26CB">
        <w:rPr>
          <w:rFonts w:ascii="Cambria" w:hAnsi="Cambria"/>
          <w:sz w:val="28"/>
          <w:szCs w:val="28"/>
        </w:rPr>
        <w:t xml:space="preserve"> Людей должны сплотить общие цели и настроения.</w:t>
      </w:r>
      <w:r w:rsidRPr="009E26CB">
        <w:rPr>
          <w:rFonts w:ascii="Cambria" w:hAnsi="Cambria"/>
          <w:sz w:val="28"/>
          <w:szCs w:val="28"/>
        </w:rPr>
        <w:t xml:space="preserve"> Недоверие, безразличие, подозрительность людей друг к другу разъединяют коллектив.</w:t>
      </w:r>
    </w:p>
    <w:p w14:paraId="407D799E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Постановка целей</w:t>
      </w:r>
      <w:r w:rsidRPr="009E26CB">
        <w:rPr>
          <w:rFonts w:ascii="Cambria" w:hAnsi="Cambria"/>
          <w:sz w:val="28"/>
          <w:szCs w:val="28"/>
        </w:rPr>
        <w:t xml:space="preserve">. Четкость поставленных общих целей (цели) позволяет отдельным членам коллектива вносить свой вклад в общее дело. </w:t>
      </w:r>
      <w:r w:rsidR="007B6FD4" w:rsidRPr="009E26CB">
        <w:rPr>
          <w:rFonts w:ascii="Cambria" w:hAnsi="Cambria"/>
          <w:sz w:val="28"/>
          <w:szCs w:val="28"/>
        </w:rPr>
        <w:t xml:space="preserve">Если не все в коллективе осознают свои задачи достаточно полно, они практически не вносят вклад в эффективность коллектива. </w:t>
      </w:r>
    </w:p>
    <w:p w14:paraId="0F290EDA" w14:textId="5D9EDDC2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Результаты работы</w:t>
      </w:r>
      <w:r w:rsidRPr="009E26CB">
        <w:rPr>
          <w:rFonts w:ascii="Cambria" w:hAnsi="Cambria"/>
          <w:sz w:val="28"/>
          <w:szCs w:val="28"/>
        </w:rPr>
        <w:t xml:space="preserve">. Они должны удовлетворять работников и </w:t>
      </w:r>
      <w:r w:rsidR="009E26CB" w:rsidRPr="009E26CB">
        <w:rPr>
          <w:rFonts w:ascii="Cambria" w:hAnsi="Cambria"/>
          <w:sz w:val="28"/>
          <w:szCs w:val="28"/>
        </w:rPr>
        <w:t>материально,</w:t>
      </w:r>
      <w:r w:rsidRPr="009E26CB">
        <w:rPr>
          <w:rFonts w:ascii="Cambria" w:hAnsi="Cambria"/>
          <w:sz w:val="28"/>
          <w:szCs w:val="28"/>
        </w:rPr>
        <w:t xml:space="preserve"> и морально. С этой целью руководство должно четко продумать систему мотивации и стимулирования труда.</w:t>
      </w:r>
    </w:p>
    <w:p w14:paraId="1175B6AC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Свобода суждений</w:t>
      </w:r>
      <w:r w:rsidRPr="009E26CB">
        <w:rPr>
          <w:rFonts w:ascii="Cambria" w:hAnsi="Cambria"/>
          <w:sz w:val="28"/>
          <w:szCs w:val="28"/>
        </w:rPr>
        <w:t>, открытость, гласность. Члены коллектива должны иметь возможность высказывать мнение друг о друге, обсуждать разногласия, деликатные и непонятные вопросы. При этом обсуждение должно быть честным и прямым, а члены коллектива не должны опасаться столкновения взглядов и конфликтов. Когда в коллективе отсутствует свобода суждений, в нем возникает нездоровый климат.</w:t>
      </w:r>
    </w:p>
    <w:p w14:paraId="43428465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Уровень индивидуальных способностей членов группы</w:t>
      </w:r>
      <w:r w:rsidRPr="009E26CB">
        <w:rPr>
          <w:rFonts w:ascii="Cambria" w:hAnsi="Cambria"/>
          <w:sz w:val="28"/>
          <w:szCs w:val="28"/>
        </w:rPr>
        <w:t>. Наибольшими возможностями обладает коллектив с высоким уровнем индивидуальных способностей его членов.</w:t>
      </w:r>
    </w:p>
    <w:p w14:paraId="38217F7D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Творческие способности коллектива</w:t>
      </w:r>
      <w:r w:rsidRPr="009E26CB">
        <w:rPr>
          <w:rFonts w:ascii="Cambria" w:hAnsi="Cambria"/>
          <w:sz w:val="28"/>
          <w:szCs w:val="28"/>
        </w:rPr>
        <w:t xml:space="preserve">. Умение генерировать творческие идеи и осуществлять их отличает эффективную работу </w:t>
      </w:r>
      <w:r w:rsidRPr="009E26CB">
        <w:rPr>
          <w:rFonts w:ascii="Cambria" w:hAnsi="Cambria"/>
          <w:sz w:val="28"/>
          <w:szCs w:val="28"/>
        </w:rPr>
        <w:lastRenderedPageBreak/>
        <w:t>группы. Коллективное творчество предусматривает: определение задачи, зарождение идей, отбор и развитие наиболее ценных идей, их проверка, внедрение новшества.</w:t>
      </w:r>
    </w:p>
    <w:p w14:paraId="0F3B5348" w14:textId="2FD92307" w:rsidR="00AA7365" w:rsidRP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Отношения с другими коллективами</w:t>
      </w:r>
      <w:r w:rsidRPr="009E26CB">
        <w:rPr>
          <w:rFonts w:ascii="Cambria" w:hAnsi="Cambria"/>
          <w:sz w:val="28"/>
          <w:szCs w:val="28"/>
        </w:rPr>
        <w:t>. Руководитель обязан налаживать связи, изыскивать возможности для совместного решения проблем с другими коллективами. Взаимодействие с ними создает атмосферу взаимопонимания, климат доверия, налаживает сотрудничество, предотвращая тем самым враждебность.</w:t>
      </w:r>
    </w:p>
    <w:p w14:paraId="7B628B70" w14:textId="77777777" w:rsidR="00751DF6" w:rsidRPr="00961620" w:rsidRDefault="00751DF6" w:rsidP="00DA6671">
      <w:pPr>
        <w:jc w:val="both"/>
        <w:rPr>
          <w:rFonts w:ascii="Cambria" w:hAnsi="Cambria"/>
          <w:sz w:val="28"/>
          <w:szCs w:val="28"/>
        </w:rPr>
      </w:pPr>
    </w:p>
    <w:sectPr w:rsidR="00751DF6" w:rsidRPr="00961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B0A"/>
    <w:multiLevelType w:val="hybridMultilevel"/>
    <w:tmpl w:val="23A03316"/>
    <w:lvl w:ilvl="0" w:tplc="77B4C8BA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6F83"/>
    <w:multiLevelType w:val="hybridMultilevel"/>
    <w:tmpl w:val="9B441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6DD0"/>
    <w:multiLevelType w:val="hybridMultilevel"/>
    <w:tmpl w:val="B7E2F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0171A"/>
    <w:multiLevelType w:val="hybridMultilevel"/>
    <w:tmpl w:val="414C8A44"/>
    <w:lvl w:ilvl="0" w:tplc="0BE49596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C0AFC"/>
    <w:multiLevelType w:val="hybridMultilevel"/>
    <w:tmpl w:val="6F44EF16"/>
    <w:lvl w:ilvl="0" w:tplc="00866AAA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0884"/>
    <w:multiLevelType w:val="hybridMultilevel"/>
    <w:tmpl w:val="C8BC7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91B11"/>
    <w:multiLevelType w:val="hybridMultilevel"/>
    <w:tmpl w:val="40FC4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35C93"/>
    <w:multiLevelType w:val="hybridMultilevel"/>
    <w:tmpl w:val="8C868A50"/>
    <w:lvl w:ilvl="0" w:tplc="E6225418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8559B"/>
    <w:multiLevelType w:val="hybridMultilevel"/>
    <w:tmpl w:val="E00E0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D6BA5"/>
    <w:multiLevelType w:val="hybridMultilevel"/>
    <w:tmpl w:val="54C45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A0490"/>
    <w:multiLevelType w:val="hybridMultilevel"/>
    <w:tmpl w:val="6CB02D68"/>
    <w:lvl w:ilvl="0" w:tplc="FFC25814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02"/>
    <w:rsid w:val="00104144"/>
    <w:rsid w:val="001115E9"/>
    <w:rsid w:val="00116F02"/>
    <w:rsid w:val="001300B8"/>
    <w:rsid w:val="00144C24"/>
    <w:rsid w:val="00193DC8"/>
    <w:rsid w:val="00264715"/>
    <w:rsid w:val="00281DE3"/>
    <w:rsid w:val="00297D82"/>
    <w:rsid w:val="002F15A2"/>
    <w:rsid w:val="003039E8"/>
    <w:rsid w:val="00313E2C"/>
    <w:rsid w:val="00356D40"/>
    <w:rsid w:val="00482BEC"/>
    <w:rsid w:val="004D0F1F"/>
    <w:rsid w:val="00511DC3"/>
    <w:rsid w:val="00542E1F"/>
    <w:rsid w:val="00587140"/>
    <w:rsid w:val="005B09C7"/>
    <w:rsid w:val="005E381A"/>
    <w:rsid w:val="00646792"/>
    <w:rsid w:val="00665999"/>
    <w:rsid w:val="00751DF6"/>
    <w:rsid w:val="007B6FD4"/>
    <w:rsid w:val="007F5BEB"/>
    <w:rsid w:val="00891415"/>
    <w:rsid w:val="0089409C"/>
    <w:rsid w:val="008D3036"/>
    <w:rsid w:val="00961620"/>
    <w:rsid w:val="009733D9"/>
    <w:rsid w:val="009E26CB"/>
    <w:rsid w:val="009E648B"/>
    <w:rsid w:val="00A2430D"/>
    <w:rsid w:val="00A63A49"/>
    <w:rsid w:val="00AA7365"/>
    <w:rsid w:val="00AB6051"/>
    <w:rsid w:val="00B04E49"/>
    <w:rsid w:val="00B81B26"/>
    <w:rsid w:val="00BB1CEA"/>
    <w:rsid w:val="00BE5530"/>
    <w:rsid w:val="00C34D59"/>
    <w:rsid w:val="00CF5E2F"/>
    <w:rsid w:val="00D85882"/>
    <w:rsid w:val="00D958A2"/>
    <w:rsid w:val="00DA6671"/>
    <w:rsid w:val="00DA7615"/>
    <w:rsid w:val="00DC7EE7"/>
    <w:rsid w:val="00EF488B"/>
    <w:rsid w:val="00F26D07"/>
    <w:rsid w:val="00FB23E4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F669"/>
  <w15:chartTrackingRefBased/>
  <w15:docId w15:val="{0C36ED0A-1E34-4B5A-92BE-DAA09012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62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</dc:creator>
  <cp:keywords/>
  <dc:description/>
  <cp:lastModifiedBy>ДМ.</cp:lastModifiedBy>
  <cp:revision>3</cp:revision>
  <dcterms:created xsi:type="dcterms:W3CDTF">2020-05-04T20:28:00Z</dcterms:created>
  <dcterms:modified xsi:type="dcterms:W3CDTF">2020-05-04T20:29:00Z</dcterms:modified>
</cp:coreProperties>
</file>