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04</w:t>
        <w:br/>
      </w:r>
      <w:r>
        <w:rPr>
          <w:rFonts w:ascii="Calibri" w:hAnsi="Calibri"/>
          <w:b/>
          <w:color w:val="0F4C81"/>
          <w:sz w:val="44"/>
        </w:rPr>
        <w:t>Excel Automation with Pandas and OpenPyXL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Multi-Sheet Workbooks: </w:t>
      </w:r>
      <w:r>
        <w:rPr>
          <w:rFonts w:ascii="Calibri" w:hAnsi="Calibri"/>
          <w:color w:val="222222"/>
          <w:sz w:val="22"/>
        </w:rPr>
        <w:t>Export multiple DataFrames into named sheets via `pd.ExcelWriter`.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Styling &amp; Formatting: </w:t>
      </w:r>
      <w:r>
        <w:rPr>
          <w:rFonts w:ascii="Calibri" w:hAnsi="Calibri"/>
          <w:color w:val="222222"/>
          <w:sz w:val="22"/>
        </w:rPr>
        <w:t>Apply professional font, fill color, and border styling to headers.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Auto-Fit Widths: </w:t>
      </w:r>
      <w:r>
        <w:rPr>
          <w:rFonts w:ascii="Calibri" w:hAnsi="Calibri"/>
          <w:color w:val="222222"/>
          <w:sz w:val="22"/>
        </w:rPr>
        <w:t>Calculate and adjust column widths automatically for readable reports.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Formulas &amp; Panes: </w:t>
      </w:r>
      <w:r>
        <w:rPr>
          <w:rFonts w:ascii="Calibri" w:hAnsi="Calibri"/>
          <w:color w:val="222222"/>
          <w:sz w:val="22"/>
        </w:rPr>
        <w:t>Add Excel formulas (e.g. SUM) and freeze top rows with openpyxl.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Syntax: Professional Excel Export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pandas as pd</w:t>
        <w:br/>
        <w:t>from openpyxl.styles import Font, PatternFill, Alignment</w:t>
        <w:br/>
        <w:t>from openpyxl.utils import get_column_letter</w:t>
        <w:br/>
        <w:br/>
        <w:t>def export_styled_excel(df: pd.DataFrame, filename: str):</w:t>
        <w:br/>
        <w:t xml:space="preserve">    with pd.ExcelWriter(filename, engine='openpyxl') as writer:</w:t>
        <w:br/>
        <w:t xml:space="preserve">        df.to_excel(writer, sheet_name='Summary', index=False)</w:t>
        <w:br/>
        <w:t xml:space="preserve">        </w:t>
        <w:br/>
        <w:t xml:space="preserve">        # Access workbook and worksheet</w:t>
        <w:br/>
        <w:t xml:space="preserve">        wb = writer.book</w:t>
        <w:br/>
        <w:t xml:space="preserve">        ws = wb['Summary']</w:t>
        <w:br/>
        <w:t xml:space="preserve">        </w:t>
        <w:br/>
        <w:t xml:space="preserve">        # Freeze top header row</w:t>
        <w:br/>
        <w:t xml:space="preserve">        ws.freeze_panes = 'A2'</w:t>
        <w:br/>
        <w:t xml:space="preserve">        </w:t>
        <w:br/>
        <w:t xml:space="preserve">        # Style header</w:t>
        <w:br/>
        <w:t xml:space="preserve">        header_fill = PatternFill(start_color='1F4E79', end_color='1F4E79', fill_type='solid')</w:t>
        <w:br/>
        <w:t xml:space="preserve">        header_font = Font(name='Calibri', size=11, bold=True, color='FFFFFF')</w:t>
        <w:br/>
        <w:t xml:space="preserve">        </w:t>
        <w:br/>
        <w:t xml:space="preserve">        for cell in ws[1]:</w:t>
        <w:br/>
        <w:t xml:space="preserve">            cell.fill = header_fill</w:t>
        <w:br/>
        <w:t xml:space="preserve">            cell.font = header_font</w:t>
        <w:br/>
        <w:t xml:space="preserve">            cell.alignment = Alignment(horizontal='center')</w:t>
        <w:br/>
        <w:t xml:space="preserve">            </w:t>
        <w:br/>
        <w:t xml:space="preserve">        # Auto-adjust column widths</w:t>
        <w:br/>
        <w:t xml:space="preserve">        for col in ws.columns:</w:t>
        <w:br/>
        <w:t xml:space="preserve">            max_len = max(len(str(cell.value or '')) for cell in col)</w:t>
        <w:br/>
        <w:t xml:space="preserve">            col_letter = get_column_letter(col[0].column)</w:t>
        <w:br/>
        <w:t xml:space="preserve">            ws.column_dimensions[col_letter].width = max(max_len + 4, 12)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Corrupt Files on Write Crash: </w:t>
      </w:r>
      <w:r>
        <w:rPr>
          <w:rFonts w:ascii="Calibri" w:hAnsi="Calibri"/>
          <w:color w:val="222222"/>
          <w:sz w:val="22"/>
        </w:rPr>
        <w:t>Always use `with pd.ExcelWriter(...)` context manager to ensure the workbook file is properly closed and flushed.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1-Based Indexing in openpyxl: </w:t>
      </w:r>
      <w:r>
        <w:rPr>
          <w:rFonts w:ascii="Calibri" w:hAnsi="Calibri"/>
          <w:color w:val="222222"/>
          <w:sz w:val="22"/>
        </w:rPr>
        <w:t>openpyxl rows and columns start at 1 (Row 1, Column 1 = A1), unlike Python 0-based indexing.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Generate an Excel report containing two tabs: 'Raw Data' and 'Executive Summary', with styled navy blue headers.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openpyxl property freezes the top header row in place?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