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4461E"/>
          <w:sz w:val="36"/>
        </w:rPr>
        <w:t>UPA App: Especificacion Funcional y Requerimientos del Sistema</w:t>
      </w:r>
    </w:p>
    <w:p>
      <w:pPr>
        <w:spacing w:after="280"/>
      </w:pPr>
      <w:r>
        <w:rPr>
          <w:rFonts w:ascii="Arial" w:hAnsi="Arial"/>
          <w:i/>
          <w:color w:val="5A5A5A"/>
          <w:sz w:val="21"/>
        </w:rPr>
        <w:t>Documento Oficial de Entrega | Universidad Paraguayo Alemana (UPA)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F5F7F5"/>
          </w:tcPr>
          <w:p>
            <w:pPr>
              <w:spacing w:after="20"/>
            </w:pPr>
            <w:r>
              <w:rPr>
                <w:b/>
                <w:sz w:val="18"/>
              </w:rPr>
              <w:t>Proyecto: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>UPA App (Plataforma Universitaria Central PWA)</w:t>
            </w:r>
          </w:p>
        </w:tc>
      </w:tr>
      <w:tr>
        <w:tc>
          <w:tcPr>
            <w:tcW w:type="dxa" w:w="3168"/>
            <w:shd w:val="clear" w:color="auto" w:fill="F5F7F5"/>
          </w:tcPr>
          <w:p>
            <w:pPr>
              <w:spacing w:after="20"/>
            </w:pPr>
            <w:r>
              <w:rPr>
                <w:b/>
                <w:sz w:val="18"/>
              </w:rPr>
              <w:t>Direccion de Producto: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>Pascal Thommen (Product Owner &amp; Arquitecto de Integracion)</w:t>
            </w:r>
          </w:p>
        </w:tc>
      </w:tr>
      <w:tr>
        <w:tc>
          <w:tcPr>
            <w:tcW w:type="dxa" w:w="3168"/>
            <w:shd w:val="clear" w:color="auto" w:fill="F5F7F5"/>
          </w:tcPr>
          <w:p>
            <w:pPr>
              <w:spacing w:after="20"/>
            </w:pPr>
            <w:r>
              <w:rPr>
                <w:b/>
                <w:sz w:val="18"/>
              </w:rPr>
              <w:t>Equipo de Desarrollo: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>Theresa Bauer, Natasha</w:t>
            </w:r>
          </w:p>
        </w:tc>
      </w:tr>
      <w:tr>
        <w:tc>
          <w:tcPr>
            <w:tcW w:type="dxa" w:w="3168"/>
            <w:shd w:val="clear" w:color="auto" w:fill="F5F7F5"/>
          </w:tcPr>
          <w:p>
            <w:pPr>
              <w:spacing w:after="20"/>
            </w:pPr>
            <w:r>
              <w:rPr>
                <w:b/>
                <w:sz w:val="18"/>
              </w:rPr>
              <w:t>Version del Documento: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>Version 1.2 (Actualizada con Retroalimentacion de Usuarios)</w:t>
            </w:r>
          </w:p>
        </w:tc>
      </w:tr>
      <w:tr>
        <w:tc>
          <w:tcPr>
            <w:tcW w:type="dxa" w:w="3168"/>
            <w:shd w:val="clear" w:color="auto" w:fill="F5F7F5"/>
          </w:tcPr>
          <w:p>
            <w:pPr>
              <w:spacing w:after="20"/>
            </w:pPr>
            <w:r>
              <w:rPr>
                <w:b/>
                <w:sz w:val="18"/>
              </w:rPr>
              <w:t>Fecha de Entrega: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>Viernes, 16 de Octubre de 2026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hAnsi="Arial"/>
          <w:b/>
          <w:color w:val="14461E"/>
          <w:sz w:val="26"/>
        </w:rPr>
        <w:t>1. Objetivo del Sistema y Pagina de Inicio (Landing Page)</w:t>
      </w:r>
    </w:p>
    <w:p>
      <w:r>
        <w:rPr>
          <w:sz w:val="19"/>
        </w:rPr>
        <w:t xml:space="preserve">El objetivo de la </w:t>
      </w:r>
      <w:r>
        <w:rPr>
          <w:b/>
          <w:sz w:val="19"/>
        </w:rPr>
        <w:t>UPA App</w:t>
      </w:r>
      <w:r>
        <w:rPr>
          <w:sz w:val="19"/>
        </w:rPr>
        <w:t xml:space="preserve"> es consolidar en un punto digital unico la comunicacion institucional, los eventos extracurriculares y el seguimiento de plazos academicos de la UPA.</w:t>
      </w:r>
    </w:p>
    <w:p>
      <w:pPr>
        <w:pStyle w:val="ListBullet"/>
        <w:spacing w:after="40"/>
      </w:pPr>
      <w:r>
        <w:rPr>
          <w:b/>
          <w:sz w:val="19"/>
        </w:rPr>
        <w:t xml:space="preserve">Enfoque Tecnologico PWA: </w:t>
      </w:r>
      <w:r>
        <w:rPr>
          <w:sz w:val="19"/>
        </w:rPr>
        <w:t>La aplicacion se desarrolla como Progressive Web App conectada a un servidor en la nube con backend en Python (FastAPI).</w:t>
      </w:r>
    </w:p>
    <w:p>
      <w:pPr>
        <w:pStyle w:val="ListBullet"/>
        <w:spacing w:after="40"/>
      </w:pPr>
      <w:r>
        <w:rPr>
          <w:b/>
          <w:sz w:val="19"/>
        </w:rPr>
        <w:t xml:space="preserve">Landing Page de Escritorio (Un Solo Codigo QR): </w:t>
      </w:r>
      <w:r>
        <w:rPr>
          <w:sz w:val="19"/>
        </w:rPr>
        <w:t>Al acceder a la URL desde una computadora, la pantalla muestra exactamente UN codigo QR grande para instalacion directa de la PWA en el movil, junto a dos capturas de pantalla promocionales (vista del Feed y vista de la Agenda) y un boton discreto para 'Acceso de Administracion'.</w:t>
      </w:r>
    </w:p>
    <w:p>
      <w:pPr>
        <w:pStyle w:val="ListBullet"/>
        <w:spacing w:after="40"/>
      </w:pPr>
      <w:r>
        <w:rPr>
          <w:b/>
          <w:sz w:val="19"/>
        </w:rPr>
        <w:t xml:space="preserve">Instalacion Movil Sin Tiendas: </w:t>
      </w:r>
      <w:r>
        <w:rPr>
          <w:sz w:val="19"/>
        </w:rPr>
        <w:t>El usuario en iPhone agrega la app en Safari con 'Anadir a pantalla de inicio'. En Android se instala como PWA o mediante APK empaquetado con TWA.</w:t>
      </w:r>
    </w:p>
    <w:p>
      <w:pPr>
        <w:pStyle w:val="Heading1"/>
      </w:pPr>
      <w:r>
        <w:rPr>
          <w:rFonts w:ascii="Arial" w:hAnsi="Arial"/>
          <w:b/>
          <w:color w:val="14461E"/>
          <w:sz w:val="26"/>
        </w:rPr>
        <w:t>2. Politica de Privacidad y Usuarios</w:t>
      </w:r>
    </w:p>
    <w:p>
      <w:r>
        <w:rPr>
          <w:sz w:val="19"/>
        </w:rPr>
        <w:t xml:space="preserve">La informacion dentro de la app es estrictamente </w:t>
      </w:r>
      <w:r>
        <w:rPr>
          <w:b/>
          <w:sz w:val="19"/>
        </w:rPr>
        <w:t>PRIVADA</w:t>
      </w:r>
      <w:r>
        <w:rPr>
          <w:sz w:val="19"/>
        </w:rPr>
        <w:t>. No se permite la navegacion publica: toda la plataforma exige inicio de sesion con Google OAuth (@upa.edu.py). Los contenidos de Instagram provienen de canales publicos institucionales, pero dentro del sistema se presentan de manera protegida y segmentada por carrera.</w:t>
      </w:r>
    </w:p>
    <w:p>
      <w:pPr>
        <w:pStyle w:val="Heading1"/>
      </w:pPr>
      <w:r>
        <w:rPr>
          <w:rFonts w:ascii="Arial" w:hAnsi="Arial"/>
          <w:b/>
          <w:color w:val="14461E"/>
          <w:sz w:val="26"/>
        </w:rPr>
        <w:t>3. Arquitectura Offline-First (Prevencion de Pantalla en Blanco)</w:t>
      </w:r>
    </w:p>
    <w:p>
      <w:pPr>
        <w:pStyle w:val="ListBullet"/>
        <w:spacing w:after="40"/>
      </w:pPr>
      <w:r>
        <w:rPr>
          <w:b/>
          <w:sz w:val="19"/>
        </w:rPr>
        <w:t xml:space="preserve">Problema Superado (Caso Telegram): </w:t>
      </w:r>
      <w:r>
        <w:rPr>
          <w:sz w:val="19"/>
        </w:rPr>
        <w:t>En apps convencionales, la notificacion llega pero al pulsarla sin internet la pantalla queda vacia porque falta descargar el cuerpo del mensaje.</w:t>
      </w:r>
    </w:p>
    <w:p>
      <w:pPr>
        <w:pStyle w:val="ListBullet"/>
        <w:spacing w:after="40"/>
      </w:pPr>
      <w:r>
        <w:rPr>
          <w:b/>
          <w:sz w:val="19"/>
        </w:rPr>
        <w:t xml:space="preserve">Descarga en Notificacion Push: </w:t>
      </w:r>
      <w:r>
        <w:rPr>
          <w:sz w:val="19"/>
        </w:rPr>
        <w:t>Cada notificacion Web Push viaja con la carga completa (Full Payload: id, titulo, cuerpo integro, fecha e imagenes).</w:t>
      </w:r>
    </w:p>
    <w:p>
      <w:pPr>
        <w:pStyle w:val="ListBullet"/>
        <w:spacing w:after="40"/>
      </w:pPr>
      <w:r>
        <w:rPr>
          <w:b/>
          <w:sz w:val="19"/>
        </w:rPr>
        <w:t xml:space="preserve">Persistencia en Segundo Plano: </w:t>
      </w:r>
      <w:r>
        <w:rPr>
          <w:sz w:val="19"/>
        </w:rPr>
        <w:t>El Service Worker intercepta el push antes de que el usuario abra la app y almacena el mensaje de forma atomica en la base de datos local IndexedDB y Cache Storage.</w:t>
      </w:r>
    </w:p>
    <w:p>
      <w:pPr>
        <w:pStyle w:val="ListBullet"/>
        <w:spacing w:after="40"/>
      </w:pPr>
      <w:r>
        <w:rPr>
          <w:b/>
          <w:sz w:val="19"/>
        </w:rPr>
        <w:t xml:space="preserve">Visualizacion Instantanea: </w:t>
      </w:r>
      <w:r>
        <w:rPr>
          <w:sz w:val="19"/>
        </w:rPr>
        <w:t>Si el estudiante abre la notificacion sin conexion, la app lee desde IndexedDB de inmediato. Cero pantallas vacias.</w:t>
      </w:r>
    </w:p>
    <w:p>
      <w:pPr>
        <w:pStyle w:val="Heading1"/>
      </w:pPr>
      <w:r>
        <w:rPr>
          <w:rFonts w:ascii="Arial" w:hAnsi="Arial"/>
          <w:b/>
          <w:color w:val="14461E"/>
          <w:sz w:val="26"/>
        </w:rPr>
        <w:t>4. Desglose de Pantallas y Experiencia de Usuario</w:t>
      </w:r>
    </w:p>
    <w:p>
      <w:pPr>
        <w:spacing w:before="120" w:after="40"/>
      </w:pPr>
      <w:r>
        <w:rPr>
          <w:b/>
          <w:color w:val="1E5028"/>
          <w:sz w:val="21"/>
        </w:rPr>
        <w:t>Modulo Inicio (Feed Central)</w:t>
      </w:r>
    </w:p>
    <w:p>
      <w:pPr>
        <w:spacing w:after="80"/>
      </w:pPr>
      <w:r>
        <w:rPr>
          <w:sz w:val="19"/>
        </w:rPr>
        <w:t>• Avisos de Emergencia: Banner prioritario en la cabecera (ej. clases virtuales por lluvia) con fecha y hora de expiracion ('Visible hasta') que se oculta automaticamente.</w:t>
        <w:br/>
        <w:t>• Charlas y Eventos: Tarjetas con 1 clic para inscribirse y 1 clic para cancelar inscripcion.</w:t>
        <w:br/>
        <w:t>• Modal a Pantalla Completa: Al hacer clic en cualquier publicacion o evento, se despliega siempre una vista modal a pantalla completa con texto completo, imagen en alta definicion y boton de cierre (X).</w:t>
        <w:br/>
        <w:t>• Integracion Instagram (SociableKIT): Visualizacion optimizada con enlace directo al post original.</w:t>
      </w:r>
    </w:p>
    <w:p>
      <w:pPr>
        <w:spacing w:before="120" w:after="40"/>
      </w:pPr>
      <w:r>
        <w:rPr>
          <w:b/>
          <w:color w:val="1E5028"/>
          <w:sz w:val="21"/>
        </w:rPr>
        <w:t>Modulo Agenda (Calendario)</w:t>
      </w:r>
    </w:p>
    <w:p>
      <w:pPr>
        <w:spacing w:after="80"/>
      </w:pPr>
      <w:r>
        <w:rPr>
          <w:sz w:val="19"/>
        </w:rPr>
        <w:t>• Vista Dual: Lista cronologica en la mitad superior y calendario mensual interactivo con puntos indicadores en la parte inferior.</w:t>
        <w:br/>
        <w:t>• Tareas de Google Classroom: Plazos oficiales con estado ('Pendiente' / 'Entregado'), fecha limite y acceso directo a Classroom.</w:t>
        <w:br/>
        <w:t>• Feriados y Recesos Academicos: Marcados claramente en la agenda.</w:t>
        <w:br/>
        <w:t>• Gestion de Asistencia: Al marcar 'No asistire' en un evento, este aparece atenuado visualmente y se silencian futuros recordatorios.</w:t>
      </w:r>
    </w:p>
    <w:p>
      <w:pPr>
        <w:spacing w:before="120" w:after="40"/>
      </w:pPr>
      <w:r>
        <w:rPr>
          <w:b/>
          <w:color w:val="1E5028"/>
          <w:sz w:val="21"/>
        </w:rPr>
        <w:t>Modulo Perfil y Configuracion</w:t>
      </w:r>
    </w:p>
    <w:p>
      <w:pPr>
        <w:spacing w:after="80"/>
      </w:pPr>
      <w:r>
        <w:rPr>
          <w:sz w:val="19"/>
        </w:rPr>
        <w:t>• Identidad del Estudiante: Foto de perfil, nombre completo, correo oficial verificado (@upa.edu.py), carrera y semestre activo.</w:t>
        <w:br/>
        <w:t>• Boton de Cierre de Sesion (Logout): Destruccion de tokens OAuth y vaciado de sesion local.</w:t>
        <w:br/>
        <w:t>• Estado de Memoria Offline: Muestra el espacio ocupado en almacenamiento local (ej. '2.8 MB usados') y boton para 'Limpiar y resincronizar datos locales'.</w:t>
        <w:br/>
        <w:t>• Preferencias y Accesibilidad: Modo Oscuro / Modo Claro y configuracion de notificaciones push.</w:t>
        <w:br/>
        <w:t>• Sistema Academico (Beta): Conmutador para habilitar a futuro una cuarta pestana experimental para consulta de notas.</w:t>
      </w:r>
    </w:p>
    <w:p>
      <w:pPr>
        <w:spacing w:before="120" w:after="40"/>
      </w:pPr>
      <w:r>
        <w:rPr>
          <w:b/>
          <w:color w:val="1E5028"/>
          <w:sz w:val="21"/>
        </w:rPr>
        <w:t>Panel de Administracion y Marketing (Web Escritorio)</w:t>
      </w:r>
    </w:p>
    <w:p>
      <w:pPr>
        <w:spacing w:after="80"/>
      </w:pPr>
      <w:r>
        <w:rPr>
          <w:sz w:val="19"/>
        </w:rPr>
        <w:t>• Feed Cronologico de Entradas: Vista central donde cada elemento se denomina 'Entrada' (tipo Noticia, Evento, Aviso o Hibrido), ordenadas de la mas reciente a la mas antigua.</w:t>
        <w:br/>
        <w:t>• Metricas Reales de Alcance: Contador de impresiones unicas (estudiantes individuales que visualizaron la publicacion, no recuento repetido de clics).</w:t>
        <w:br/>
        <w:t>• Metricas de Participacion y Asistencia: Conteo en vivo de inscritos y desinscritos. Al abrir la Entrada se despliega el listado namentado de quienes asisten y quienes no, junto con su carrera.</w:t>
        <w:br/>
        <w:t>• Automatizacion de Textos: Al vincular un post de Instagram con fecha de evento, se autocompleta el texto para el calendario sin necesidad de copiar y pegar.</w:t>
        <w:br/>
        <w:t>• Gestion de Grupos Independiente: Ventana separada para crear meta-grupos combinando correos manuales y grupos sincronizados de Google Workspace Admin Console.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