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Acceptable Use Policy (AUP)</w:t>
      </w:r>
    </w:p>
    <w:p>
      <w:r>
        <w:br/>
        <w:t>This Acceptable Use Policy outlines the acceptable use of computer systems, email, internet, and data within the organization.</w:t>
        <w:br/>
        <w:t>All employees must follow this policy to ensure a secure and productive work environment.</w:t>
        <w:br/>
      </w:r>
    </w:p>
    <w:p>
      <w:pPr>
        <w:pStyle w:val="Heading1"/>
      </w:pPr>
      <w:r>
        <w:t>1. General Usage</w:t>
      </w:r>
    </w:p>
    <w:p>
      <w:r>
        <w:t>• Systems must be used for authorized business purposes only.</w:t>
        <w:br/>
        <w:t>• Personal use should be minimal and not interfere with work responsibilities.</w:t>
      </w:r>
    </w:p>
    <w:p>
      <w:pPr>
        <w:pStyle w:val="Heading1"/>
      </w:pPr>
      <w:r>
        <w:t>2. Security Practices</w:t>
      </w:r>
    </w:p>
    <w:p>
      <w:r>
        <w:t>• Do not share passwords or allow others to use your credentials.</w:t>
        <w:br/>
        <w:t>• Lock your computer when unattended.</w:t>
        <w:br/>
        <w:t>• Report suspicious activity to IT immediately.</w:t>
      </w:r>
    </w:p>
    <w:p>
      <w:pPr>
        <w:pStyle w:val="Heading1"/>
      </w:pPr>
      <w:r>
        <w:t>3. Email &amp; Internet Use</w:t>
      </w:r>
    </w:p>
    <w:p>
      <w:r>
        <w:t>• Use of corporate email for non-business-related activities is prohibited.</w:t>
        <w:br/>
        <w:t>• Accessing inappropriate or malicious websites is not allowed.</w:t>
      </w:r>
    </w:p>
    <w:p>
      <w:pPr>
        <w:pStyle w:val="Heading1"/>
      </w:pPr>
      <w:r>
        <w:t>4. Data Protection</w:t>
      </w:r>
    </w:p>
    <w:p>
      <w:r>
        <w:t>• Confidential information must be stored and transmitted securely.</w:t>
        <w:br/>
        <w:t>• Do not copy sensitive data to unauthorized devices or cloud services.</w:t>
      </w:r>
    </w:p>
    <w:p>
      <w:pPr>
        <w:pStyle w:val="Heading1"/>
      </w:pPr>
      <w:r>
        <w:t>5. Enforcement</w:t>
      </w:r>
    </w:p>
    <w:p>
      <w:r>
        <w:t>• Violations of this policy may lead to disciplinary action, including termination of employment.</w:t>
      </w:r>
    </w:p>
    <w:p>
      <w:pPr>
        <w:pStyle w:val="Heading1"/>
      </w:pPr>
      <w:r>
        <w:t>Acknowledgment</w:t>
      </w:r>
    </w:p>
    <w:p>
      <w:r>
        <w:t>I acknowledge that I have read, understood, and will comply with this Acceptable Use Policy.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