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5181A" w14:textId="230FA562" w:rsidR="00B329FE" w:rsidRDefault="003A4ABB" w:rsidP="008920AD">
      <w:pPr>
        <w:pStyle w:val="Title"/>
      </w:pPr>
      <w:r>
        <w:t xml:space="preserve">Satellite Orbit Determination - </w:t>
      </w:r>
      <w:r w:rsidR="00B329FE">
        <w:t>Assignment 2</w:t>
      </w:r>
    </w:p>
    <w:p w14:paraId="1E4D1778" w14:textId="4BD78FE4" w:rsidR="008920AD" w:rsidRPr="008920AD" w:rsidRDefault="003A4ABB" w:rsidP="008920AD">
      <w:pPr>
        <w:pStyle w:val="Subtitle"/>
      </w:pPr>
      <w:r>
        <w:t>Pascal Christiaanse 6101720</w:t>
      </w:r>
      <w:r w:rsidR="00FF1DA7">
        <w:t>1</w:t>
      </w:r>
    </w:p>
    <w:p w14:paraId="4BE3B1FE" w14:textId="0E6FA272" w:rsidR="0068274C" w:rsidRPr="0068274C" w:rsidRDefault="0068274C" w:rsidP="0068274C">
      <w:pPr>
        <w:pStyle w:val="Heading2"/>
      </w:pPr>
      <w:r>
        <w:t>Part A</w:t>
      </w:r>
    </w:p>
    <w:p w14:paraId="3956F573" w14:textId="77777777" w:rsidR="00B329FE" w:rsidRPr="002B6965" w:rsidRDefault="00B329FE" w:rsidP="00C029FC">
      <w:pPr>
        <w:pStyle w:val="Quote"/>
        <w:rPr>
          <w:vertAlign w:val="superscript"/>
        </w:rPr>
      </w:pPr>
      <w:r w:rsidRPr="002B6965">
        <w:t xml:space="preserve">a) For this question, do not use any of the data in the files. Instead, assume a GPS receiver on an arbitrary satellite in a circular orbit at an altitude of 500 km. Further, assume a GPS transmitter clock error of 0.1 ms and that the GPS satellites are in near-circular orbits with an eccentricity up to 0.01 and a semi-major axis of </w:t>
      </w:r>
      <w:r w:rsidRPr="002B6965">
        <w:rPr>
          <w:lang w:val="en-US"/>
        </w:rPr>
        <w:t>26560 km.</w:t>
      </w:r>
      <w:r w:rsidRPr="002B6965">
        <w:t xml:space="preserve"> How large are the following effects on the pseudoranges measured by the GPS receiver?</w:t>
      </w:r>
    </w:p>
    <w:p w14:paraId="5813193D" w14:textId="77777777" w:rsidR="00B329FE" w:rsidRPr="002B6965" w:rsidRDefault="00B329FE" w:rsidP="00C029FC">
      <w:pPr>
        <w:pStyle w:val="Quote"/>
      </w:pPr>
      <w:r w:rsidRPr="002B6965">
        <w:t xml:space="preserve">1) GPS clock offsets </w:t>
      </w:r>
      <w:r w:rsidRPr="002B6965">
        <w:rPr>
          <w:b/>
          <w:bCs/>
        </w:rPr>
        <w:t>(4 points)</w:t>
      </w:r>
    </w:p>
    <w:p w14:paraId="6FBC188B" w14:textId="77777777" w:rsidR="00B329FE" w:rsidRPr="002B6965" w:rsidRDefault="00B329FE" w:rsidP="00C029FC">
      <w:pPr>
        <w:pStyle w:val="Quote"/>
      </w:pPr>
      <w:r w:rsidRPr="002B6965">
        <w:t xml:space="preserve">2) Light time effect </w:t>
      </w:r>
      <w:r w:rsidRPr="002B6965">
        <w:rPr>
          <w:b/>
          <w:bCs/>
        </w:rPr>
        <w:t>(10 points)</w:t>
      </w:r>
    </w:p>
    <w:p w14:paraId="1E066F1B" w14:textId="77777777" w:rsidR="00B329FE" w:rsidRPr="002B6965" w:rsidRDefault="00B329FE" w:rsidP="00C029FC">
      <w:pPr>
        <w:pStyle w:val="Quote"/>
      </w:pPr>
      <w:r w:rsidRPr="002B6965">
        <w:t xml:space="preserve">3) Relativistic effect caused by the eccentricity of the GPS orbits </w:t>
      </w:r>
      <w:r w:rsidRPr="002B6965">
        <w:rPr>
          <w:b/>
          <w:bCs/>
        </w:rPr>
        <w:t>(6 points)</w:t>
      </w:r>
    </w:p>
    <w:p w14:paraId="4C4FA49B" w14:textId="77E113C8" w:rsidR="00B329FE" w:rsidRPr="002B6965" w:rsidRDefault="00B329FE" w:rsidP="00C029FC">
      <w:pPr>
        <w:pStyle w:val="Quote"/>
      </w:pPr>
      <w:r w:rsidRPr="002B6965">
        <w:t>Give the approximate size or range of values and explain how you reached that conclusion.</w:t>
      </w:r>
    </w:p>
    <w:p w14:paraId="5EF1A274" w14:textId="50F62F74" w:rsidR="002B6965" w:rsidRPr="002B6965" w:rsidRDefault="002B6965" w:rsidP="002B6965">
      <w:r>
        <w:rPr>
          <w:lang w:val="en-GB"/>
        </w:rPr>
        <w:t xml:space="preserve">We use c = </w:t>
      </w:r>
      <w:r w:rsidRPr="002B6965">
        <w:t>299792458.0</w:t>
      </w:r>
      <w:r>
        <w:t xml:space="preserve"> m/s </w:t>
      </w:r>
    </w:p>
    <w:p w14:paraId="55F1A3E8" w14:textId="4233B729" w:rsidR="00F776DD" w:rsidRDefault="00B15B19" w:rsidP="00B329FE">
      <w:pPr>
        <w:rPr>
          <w:lang w:val="en-GB"/>
        </w:rPr>
      </w:pPr>
      <w:r>
        <w:rPr>
          <w:lang w:val="en-GB"/>
        </w:rPr>
        <w:t>1) The GPS Clock offset can result in an error according to</w:t>
      </w:r>
      <w:r w:rsidR="00057A4F">
        <w:rPr>
          <w:lang w:val="en-GB"/>
        </w:rPr>
        <w:t xml:space="preserve"> equation </w:t>
      </w:r>
      <w:r w:rsidR="00F776DD">
        <w:rPr>
          <w:lang w:val="en-GB"/>
        </w:rPr>
        <w:t>below:</w:t>
      </w:r>
    </w:p>
    <w:p w14:paraId="66DF2187" w14:textId="7B8F8C50" w:rsidR="00B15B19" w:rsidRDefault="00F017AB" w:rsidP="00B329FE">
      <w:pP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err</m:t>
              </m:r>
            </m:sub>
          </m:sSub>
          <m:r>
            <w:rPr>
              <w:rFonts w:ascii="Cambria Math" w:hAnsi="Cambria Math"/>
              <w:lang w:val="en-GB"/>
            </w:rPr>
            <m:t>=</m:t>
          </m:r>
          <m:r>
            <w:rPr>
              <w:rFonts w:ascii="Cambria Math" w:hAnsi="Cambria Math"/>
              <w:lang w:val="en-GB"/>
            </w:rPr>
            <m:t>c</m:t>
          </m:r>
          <m:r>
            <w:rPr>
              <w:rFonts w:ascii="Cambria Math" w:hAnsi="Cambria Math"/>
              <w:lang w:val="en-GB"/>
            </w:rPr>
            <m:t>*</m:t>
          </m:r>
          <m:r>
            <m:rPr>
              <m:sty m:val="p"/>
            </m:rPr>
            <w:rPr>
              <w:rFonts w:ascii="Cambria Math" w:hAnsi="Cambria Math"/>
              <w:lang w:val="en-GB"/>
            </w:rPr>
            <m:t>Δ</m:t>
          </m:r>
          <m:r>
            <w:rPr>
              <w:rFonts w:ascii="Cambria Math" w:hAnsi="Cambria Math"/>
              <w:lang w:val="en-GB"/>
            </w:rPr>
            <m:t>t</m:t>
          </m:r>
          <m:r>
            <w:rPr>
              <w:rFonts w:ascii="Cambria Math" w:eastAsiaTheme="minorEastAsia" w:hAnsi="Cambria Math"/>
              <w:lang w:val="en-GB"/>
            </w:rPr>
            <m:t>=29979.2458 [</m:t>
          </m:r>
          <m:r>
            <w:rPr>
              <w:rFonts w:ascii="Cambria Math" w:eastAsiaTheme="minorEastAsia" w:hAnsi="Cambria Math"/>
              <w:lang w:val="en-GB"/>
            </w:rPr>
            <m:t>m</m:t>
          </m:r>
          <m:r>
            <w:rPr>
              <w:rFonts w:ascii="Cambria Math" w:eastAsiaTheme="minorEastAsia" w:hAnsi="Cambria Math"/>
              <w:lang w:val="en-GB"/>
            </w:rPr>
            <m:t>]</m:t>
          </m:r>
        </m:oMath>
      </m:oMathPara>
    </w:p>
    <w:p w14:paraId="67913CAB" w14:textId="4243FCA0" w:rsidR="00B329FE" w:rsidRDefault="00B329FE" w:rsidP="00B329FE">
      <w:pPr>
        <w:rPr>
          <w:lang w:val="en-GB"/>
        </w:rPr>
      </w:pPr>
      <w:r>
        <w:rPr>
          <w:lang w:val="en-GB"/>
        </w:rPr>
        <w:t>2) To answer the light time effect, we assume that: GPS satellite is moving at its maximal velocity -&gt; at pericenter, e=0.01; the satellites are moving in opposite directions; the satellites are lined up (they share a radial unit vector).</w:t>
      </w:r>
    </w:p>
    <w:p w14:paraId="7E23A9E4" w14:textId="44C26BA2" w:rsidR="00B329FE" w:rsidRPr="00C029FC" w:rsidRDefault="00F017AB" w:rsidP="00B329FE">
      <w:pPr>
        <w:rPr>
          <w:rFonts w:eastAsiaTheme="minorEastAsia"/>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gps</m:t>
              </m:r>
            </m:sub>
          </m:sSub>
          <m:r>
            <w:rPr>
              <w:rFonts w:ascii="Cambria Math" w:hAnsi="Cambria Math"/>
              <w:sz w:val="20"/>
              <w:szCs w:val="20"/>
              <w:lang w:val="en-GB"/>
            </w:rPr>
            <m:t>=</m:t>
          </m:r>
          <m:rad>
            <m:radPr>
              <m:degHide m:val="1"/>
              <m:ctrlPr>
                <w:rPr>
                  <w:rFonts w:ascii="Cambria Math" w:hAnsi="Cambria Math"/>
                  <w:i/>
                  <w:sz w:val="20"/>
                  <w:szCs w:val="20"/>
                  <w:lang w:val="en-GB"/>
                </w:rPr>
              </m:ctrlPr>
            </m:radPr>
            <m:deg/>
            <m:e>
              <m:r>
                <w:rPr>
                  <w:rFonts w:ascii="Cambria Math" w:hAnsi="Cambria Math"/>
                  <w:sz w:val="20"/>
                  <w:szCs w:val="20"/>
                  <w:lang w:val="en-GB"/>
                </w:rPr>
                <m:t>μ</m:t>
              </m:r>
              <m:d>
                <m:dPr>
                  <m:ctrlPr>
                    <w:rPr>
                      <w:rFonts w:ascii="Cambria Math" w:hAnsi="Cambria Math"/>
                      <w:i/>
                      <w:sz w:val="20"/>
                      <w:szCs w:val="20"/>
                      <w:lang w:val="en-GB"/>
                    </w:rPr>
                  </m:ctrlPr>
                </m:dPr>
                <m:e>
                  <m:f>
                    <m:fPr>
                      <m:ctrlPr>
                        <w:rPr>
                          <w:rFonts w:ascii="Cambria Math" w:hAnsi="Cambria Math"/>
                          <w:i/>
                          <w:sz w:val="20"/>
                          <w:szCs w:val="20"/>
                          <w:lang w:val="en-GB"/>
                        </w:rPr>
                      </m:ctrlPr>
                    </m:fPr>
                    <m:num>
                      <m:r>
                        <w:rPr>
                          <w:rFonts w:ascii="Cambria Math" w:hAnsi="Cambria Math"/>
                          <w:sz w:val="20"/>
                          <w:szCs w:val="20"/>
                          <w:lang w:val="en-GB"/>
                        </w:rPr>
                        <m:t>2</m:t>
                      </m:r>
                    </m:num>
                    <m:den>
                      <m:r>
                        <w:rPr>
                          <w:rFonts w:ascii="Cambria Math" w:hAnsi="Cambria Math"/>
                          <w:sz w:val="20"/>
                          <w:szCs w:val="20"/>
                          <w:lang w:val="en-GB"/>
                        </w:rPr>
                        <m:t>a</m:t>
                      </m:r>
                      <m:d>
                        <m:dPr>
                          <m:ctrlPr>
                            <w:rPr>
                              <w:rFonts w:ascii="Cambria Math" w:hAnsi="Cambria Math"/>
                              <w:i/>
                              <w:sz w:val="20"/>
                              <w:szCs w:val="20"/>
                              <w:lang w:val="en-GB"/>
                            </w:rPr>
                          </m:ctrlPr>
                        </m:dPr>
                        <m:e>
                          <m:r>
                            <w:rPr>
                              <w:rFonts w:ascii="Cambria Math" w:hAnsi="Cambria Math"/>
                              <w:sz w:val="20"/>
                              <w:szCs w:val="20"/>
                              <w:lang w:val="en-GB"/>
                            </w:rPr>
                            <m:t>1-</m:t>
                          </m:r>
                          <m:r>
                            <w:rPr>
                              <w:rFonts w:ascii="Cambria Math" w:hAnsi="Cambria Math"/>
                              <w:sz w:val="20"/>
                              <w:szCs w:val="20"/>
                              <w:lang w:val="en-GB"/>
                            </w:rPr>
                            <m:t>e</m:t>
                          </m:r>
                        </m:e>
                      </m:d>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a</m:t>
                      </m:r>
                    </m:den>
                  </m:f>
                </m:e>
              </m:d>
            </m:e>
          </m:rad>
        </m:oMath>
      </m:oMathPara>
    </w:p>
    <w:p w14:paraId="54E22CAE" w14:textId="2302D8F3" w:rsidR="00985639" w:rsidRPr="00C029FC" w:rsidRDefault="00A70BAA" w:rsidP="00B329FE">
      <w:pPr>
        <w:rPr>
          <w:rFonts w:eastAsiaTheme="minorEastAsia"/>
          <w:sz w:val="20"/>
          <w:szCs w:val="20"/>
          <w:lang w:val="en-GB"/>
        </w:rPr>
      </w:pPr>
      <m:oMathPara>
        <m:oMath>
          <m:r>
            <w:rPr>
              <w:rFonts w:ascii="Cambria Math" w:eastAsiaTheme="minorEastAsia" w:hAnsi="Cambria Math"/>
              <w:sz w:val="20"/>
              <w:szCs w:val="20"/>
              <w:lang w:val="en-GB"/>
            </w:rPr>
            <m:t>s=</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gps</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sat</m:t>
              </m:r>
            </m:sub>
          </m:sSub>
          <m:r>
            <w:rPr>
              <w:rFonts w:ascii="Cambria Math" w:eastAsiaTheme="minorEastAsia" w:hAnsi="Cambria Math"/>
              <w:sz w:val="20"/>
              <w:szCs w:val="20"/>
              <w:lang w:val="en-GB"/>
            </w:rPr>
            <m:t>=a</m:t>
          </m:r>
          <m:d>
            <m:dPr>
              <m:ctrlPr>
                <w:rPr>
                  <w:rFonts w:ascii="Cambria Math" w:eastAsiaTheme="minorEastAsia" w:hAnsi="Cambria Math"/>
                  <w:i/>
                  <w:sz w:val="20"/>
                  <w:szCs w:val="20"/>
                  <w:lang w:val="en-GB"/>
                </w:rPr>
              </m:ctrlPr>
            </m:dPr>
            <m:e>
              <m:r>
                <w:rPr>
                  <w:rFonts w:ascii="Cambria Math" w:eastAsiaTheme="minorEastAsia" w:hAnsi="Cambria Math"/>
                  <w:sz w:val="20"/>
                  <w:szCs w:val="20"/>
                  <w:lang w:val="en-GB"/>
                </w:rPr>
                <m:t>1-e</m:t>
              </m:r>
            </m:e>
          </m:d>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sat</m:t>
              </m:r>
            </m:sub>
          </m:sSub>
        </m:oMath>
      </m:oMathPara>
    </w:p>
    <w:p w14:paraId="09AEF060" w14:textId="78715E25" w:rsidR="00A70BAA" w:rsidRPr="00C029FC" w:rsidRDefault="00F017AB" w:rsidP="00B329FE">
      <w:pPr>
        <w:rPr>
          <w:rFonts w:eastAsiaTheme="minorEastAsia"/>
          <w:sz w:val="20"/>
          <w:szCs w:val="20"/>
          <w:lang w:val="en-GB"/>
        </w:rPr>
      </w:pPr>
      <m:oMathPara>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t</m:t>
              </m:r>
            </m:e>
            <m:sub>
              <m:r>
                <w:rPr>
                  <w:rFonts w:ascii="Cambria Math" w:eastAsiaTheme="minorEastAsia" w:hAnsi="Cambria Math"/>
                  <w:sz w:val="20"/>
                  <w:szCs w:val="20"/>
                  <w:lang w:val="en-GB"/>
                </w:rPr>
                <m:t>signal</m:t>
              </m:r>
            </m:sub>
          </m:sSub>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s</m:t>
              </m:r>
            </m:num>
            <m:den>
              <m:r>
                <w:rPr>
                  <w:rFonts w:ascii="Cambria Math" w:eastAsiaTheme="minorEastAsia" w:hAnsi="Cambria Math"/>
                  <w:sz w:val="20"/>
                  <w:szCs w:val="20"/>
                  <w:lang w:val="en-GB"/>
                </w:rPr>
                <m:t>c</m:t>
              </m:r>
            </m:den>
          </m:f>
          <m:r>
            <w:rPr>
              <w:rFonts w:ascii="Cambria Math" w:eastAsiaTheme="minorEastAsia" w:hAnsi="Cambria Math"/>
              <w:sz w:val="20"/>
              <w:szCs w:val="20"/>
              <w:lang w:val="en-GB"/>
            </w:rPr>
            <m:t>=64.8</m:t>
          </m:r>
          <m:r>
            <w:rPr>
              <w:rFonts w:ascii="Cambria Math" w:eastAsiaTheme="minorEastAsia" w:hAnsi="Cambria Math"/>
              <w:sz w:val="20"/>
              <w:szCs w:val="20"/>
              <w:lang w:val="en-GB"/>
            </w:rPr>
            <m:t>ms</m:t>
          </m:r>
        </m:oMath>
      </m:oMathPara>
    </w:p>
    <w:p w14:paraId="61981B08" w14:textId="14A77EA9" w:rsidR="0015503D" w:rsidRPr="00C029FC" w:rsidRDefault="00F017AB" w:rsidP="00B329FE">
      <w:pPr>
        <w:rPr>
          <w:rFonts w:eastAsiaTheme="minorEastAsia"/>
          <w:sz w:val="20"/>
          <w:szCs w:val="20"/>
          <w:lang w:val="en-GB"/>
        </w:rPr>
      </w:pPr>
      <m:oMathPara>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S</m:t>
              </m:r>
            </m:e>
            <m:sub>
              <m:r>
                <w:rPr>
                  <w:rFonts w:ascii="Cambria Math" w:eastAsiaTheme="minorEastAsia" w:hAnsi="Cambria Math"/>
                  <w:sz w:val="20"/>
                  <w:szCs w:val="20"/>
                  <w:lang w:val="en-GB"/>
                </w:rPr>
                <m:t>err</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t</m:t>
              </m:r>
            </m:e>
            <m:sub>
              <m:r>
                <w:rPr>
                  <w:rFonts w:ascii="Cambria Math" w:eastAsiaTheme="minorEastAsia" w:hAnsi="Cambria Math"/>
                  <w:sz w:val="20"/>
                  <w:szCs w:val="20"/>
                  <w:lang w:val="en-GB"/>
                </w:rPr>
                <m:t>signal</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v</m:t>
              </m:r>
            </m:e>
            <m:sub>
              <m:r>
                <w:rPr>
                  <w:rFonts w:ascii="Cambria Math" w:eastAsiaTheme="minorEastAsia" w:hAnsi="Cambria Math"/>
                  <w:sz w:val="20"/>
                  <w:szCs w:val="20"/>
                  <w:lang w:val="en-GB"/>
                </w:rPr>
                <m:t>gps</m:t>
              </m:r>
            </m:sub>
          </m:sSub>
          <m:r>
            <w:rPr>
              <w:rFonts w:ascii="Cambria Math" w:eastAsiaTheme="minorEastAsia" w:hAnsi="Cambria Math"/>
              <w:sz w:val="20"/>
              <w:szCs w:val="20"/>
              <w:lang w:val="en-GB"/>
            </w:rPr>
            <m:t>=258.7 [</m:t>
          </m:r>
          <m:r>
            <w:rPr>
              <w:rFonts w:ascii="Cambria Math" w:eastAsiaTheme="minorEastAsia" w:hAnsi="Cambria Math"/>
              <w:sz w:val="20"/>
              <w:szCs w:val="20"/>
              <w:lang w:val="en-GB"/>
            </w:rPr>
            <m:t>m</m:t>
          </m:r>
          <m:r>
            <w:rPr>
              <w:rFonts w:ascii="Cambria Math" w:eastAsiaTheme="minorEastAsia" w:hAnsi="Cambria Math"/>
              <w:sz w:val="20"/>
              <w:szCs w:val="20"/>
              <w:lang w:val="en-GB"/>
            </w:rPr>
            <m:t>]</m:t>
          </m:r>
        </m:oMath>
      </m:oMathPara>
    </w:p>
    <w:p w14:paraId="268B3023" w14:textId="77777777" w:rsidR="00985639" w:rsidRPr="00985639" w:rsidRDefault="00985639" w:rsidP="00B329FE">
      <w:pPr>
        <w:rPr>
          <w:rFonts w:eastAsiaTheme="minorEastAsia"/>
          <w:lang w:val="en-GB"/>
        </w:rPr>
      </w:pPr>
    </w:p>
    <w:p w14:paraId="6D982B91" w14:textId="6FC4A54F" w:rsidR="00985639" w:rsidRDefault="00967EFC" w:rsidP="00B329FE">
      <w:pPr>
        <w:rPr>
          <w:lang w:val="en-GB"/>
        </w:rPr>
      </w:pPr>
      <w:r>
        <w:rPr>
          <w:lang w:val="en-GB"/>
        </w:rPr>
        <w:t>3) To determine the error due to relativistic effects we use:</w:t>
      </w:r>
    </w:p>
    <w:p w14:paraId="2AE27541" w14:textId="48BE1B7D" w:rsidR="00967EFC" w:rsidRPr="00C029FC" w:rsidRDefault="00F017AB" w:rsidP="00B329FE">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gps</m:t>
              </m:r>
            </m:sub>
          </m:sSub>
          <m:r>
            <w:rPr>
              <w:rFonts w:ascii="Cambria Math" w:hAnsi="Cambria Math"/>
              <w:sz w:val="20"/>
              <w:szCs w:val="20"/>
              <w:lang w:val="en-GB"/>
            </w:rPr>
            <m:t>=</m:t>
          </m:r>
          <m:rad>
            <m:radPr>
              <m:degHide m:val="1"/>
              <m:ctrlPr>
                <w:rPr>
                  <w:rFonts w:ascii="Cambria Math" w:hAnsi="Cambria Math"/>
                  <w:i/>
                  <w:sz w:val="20"/>
                  <w:szCs w:val="20"/>
                  <w:lang w:val="en-GB"/>
                </w:rPr>
              </m:ctrlPr>
            </m:radPr>
            <m:deg/>
            <m:e>
              <m:r>
                <w:rPr>
                  <w:rFonts w:ascii="Cambria Math" w:hAnsi="Cambria Math"/>
                  <w:sz w:val="20"/>
                  <w:szCs w:val="20"/>
                  <w:lang w:val="en-GB"/>
                </w:rPr>
                <m:t>μ</m:t>
              </m:r>
              <m:d>
                <m:dPr>
                  <m:ctrlPr>
                    <w:rPr>
                      <w:rFonts w:ascii="Cambria Math" w:hAnsi="Cambria Math"/>
                      <w:i/>
                      <w:sz w:val="20"/>
                      <w:szCs w:val="20"/>
                      <w:lang w:val="en-GB"/>
                    </w:rPr>
                  </m:ctrlPr>
                </m:dPr>
                <m:e>
                  <m:f>
                    <m:fPr>
                      <m:ctrlPr>
                        <w:rPr>
                          <w:rFonts w:ascii="Cambria Math" w:hAnsi="Cambria Math"/>
                          <w:i/>
                          <w:sz w:val="20"/>
                          <w:szCs w:val="20"/>
                          <w:lang w:val="en-GB"/>
                        </w:rPr>
                      </m:ctrlPr>
                    </m:fPr>
                    <m:num>
                      <m:r>
                        <w:rPr>
                          <w:rFonts w:ascii="Cambria Math" w:hAnsi="Cambria Math"/>
                          <w:sz w:val="20"/>
                          <w:szCs w:val="20"/>
                          <w:lang w:val="en-GB"/>
                        </w:rPr>
                        <m:t>2</m:t>
                      </m:r>
                    </m:num>
                    <m:den>
                      <m:r>
                        <w:rPr>
                          <w:rFonts w:ascii="Cambria Math" w:hAnsi="Cambria Math"/>
                          <w:sz w:val="20"/>
                          <w:szCs w:val="20"/>
                          <w:lang w:val="en-GB"/>
                        </w:rPr>
                        <m:t>a</m:t>
                      </m:r>
                      <m:d>
                        <m:dPr>
                          <m:ctrlPr>
                            <w:rPr>
                              <w:rFonts w:ascii="Cambria Math" w:hAnsi="Cambria Math"/>
                              <w:i/>
                              <w:sz w:val="20"/>
                              <w:szCs w:val="20"/>
                              <w:lang w:val="en-GB"/>
                            </w:rPr>
                          </m:ctrlPr>
                        </m:dPr>
                        <m:e>
                          <m:r>
                            <w:rPr>
                              <w:rFonts w:ascii="Cambria Math" w:hAnsi="Cambria Math"/>
                              <w:sz w:val="20"/>
                              <w:szCs w:val="20"/>
                              <w:lang w:val="en-GB"/>
                            </w:rPr>
                            <m:t>1-</m:t>
                          </m:r>
                          <m:r>
                            <w:rPr>
                              <w:rFonts w:ascii="Cambria Math" w:hAnsi="Cambria Math"/>
                              <w:sz w:val="20"/>
                              <w:szCs w:val="20"/>
                              <w:lang w:val="en-GB"/>
                            </w:rPr>
                            <m:t>e</m:t>
                          </m:r>
                        </m:e>
                      </m:d>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a</m:t>
                      </m:r>
                    </m:den>
                  </m:f>
                </m:e>
              </m:d>
            </m:e>
          </m:rad>
        </m:oMath>
      </m:oMathPara>
    </w:p>
    <w:p w14:paraId="77C25CAD" w14:textId="3AF15065" w:rsidR="005841AF" w:rsidRPr="00454CAA" w:rsidRDefault="00F017AB" w:rsidP="00B329FE">
      <w:pPr>
        <w:rPr>
          <w:rFonts w:eastAsiaTheme="minorEastAsia"/>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S</m:t>
              </m:r>
            </m:e>
            <m:sub>
              <m:r>
                <w:rPr>
                  <w:rFonts w:ascii="Cambria Math" w:hAnsi="Cambria Math"/>
                  <w:sz w:val="20"/>
                  <w:szCs w:val="20"/>
                  <w:lang w:val="en-GB"/>
                </w:rPr>
                <m:t>err</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2</m:t>
              </m:r>
            </m:num>
            <m:den>
              <m:r>
                <w:rPr>
                  <w:rFonts w:ascii="Cambria Math" w:hAnsi="Cambria Math"/>
                  <w:sz w:val="20"/>
                  <w:szCs w:val="20"/>
                  <w:lang w:val="en-GB"/>
                </w:rPr>
                <m:t>c</m:t>
              </m:r>
            </m:den>
          </m:f>
          <m:d>
            <m:dPr>
              <m:ctrlPr>
                <w:rPr>
                  <w:rFonts w:ascii="Cambria Math" w:hAnsi="Cambria Math"/>
                  <w:i/>
                  <w:sz w:val="20"/>
                  <w:szCs w:val="20"/>
                  <w:lang w:val="en-GB"/>
                </w:rPr>
              </m:ctrlPr>
            </m:dPr>
            <m:e>
              <m:r>
                <w:rPr>
                  <w:rFonts w:ascii="Cambria Math" w:hAnsi="Cambria Math"/>
                  <w:sz w:val="20"/>
                  <w:szCs w:val="20"/>
                  <w:lang w:val="en-GB"/>
                </w:rPr>
                <m:t>r</m:t>
              </m:r>
              <m:r>
                <w:rPr>
                  <w:rFonts w:ascii="Cambria Math" w:hAnsi="Cambria Math"/>
                  <w:sz w:val="20"/>
                  <w:szCs w:val="20"/>
                  <w:lang w:val="en-GB"/>
                </w:rPr>
                <m:t>*</m:t>
              </m:r>
              <m:r>
                <w:rPr>
                  <w:rFonts w:ascii="Cambria Math" w:hAnsi="Cambria Math"/>
                  <w:sz w:val="20"/>
                  <w:szCs w:val="20"/>
                  <w:lang w:val="en-GB"/>
                </w:rPr>
                <m:t>v</m:t>
              </m:r>
            </m:e>
          </m:d>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2</m:t>
              </m:r>
            </m:num>
            <m:den>
              <m:r>
                <w:rPr>
                  <w:rFonts w:ascii="Cambria Math" w:hAnsi="Cambria Math"/>
                  <w:sz w:val="20"/>
                  <w:szCs w:val="20"/>
                  <w:lang w:val="en-GB"/>
                </w:rPr>
                <m:t>c</m:t>
              </m:r>
            </m:den>
          </m:f>
          <m:r>
            <w:rPr>
              <w:rFonts w:ascii="Cambria Math" w:hAnsi="Cambria Math"/>
              <w:sz w:val="20"/>
              <w:szCs w:val="20"/>
              <w:lang w:val="en-GB"/>
            </w:rPr>
            <m:t>*</m:t>
          </m:r>
          <m:r>
            <w:rPr>
              <w:rFonts w:ascii="Cambria Math" w:hAnsi="Cambria Math"/>
              <w:sz w:val="20"/>
              <w:szCs w:val="20"/>
              <w:lang w:val="en-GB"/>
            </w:rPr>
            <m:t>(</m:t>
          </m:r>
          <m:r>
            <w:rPr>
              <w:rFonts w:ascii="Cambria Math" w:hAnsi="Cambria Math"/>
              <w:sz w:val="20"/>
              <w:szCs w:val="20"/>
              <w:lang w:val="en-GB"/>
            </w:rPr>
            <m:t>a</m:t>
          </m:r>
          <m:d>
            <m:dPr>
              <m:ctrlPr>
                <w:rPr>
                  <w:rFonts w:ascii="Cambria Math" w:hAnsi="Cambria Math"/>
                  <w:i/>
                  <w:sz w:val="20"/>
                  <w:szCs w:val="20"/>
                  <w:lang w:val="en-GB"/>
                </w:rPr>
              </m:ctrlPr>
            </m:dPr>
            <m:e>
              <m:r>
                <w:rPr>
                  <w:rFonts w:ascii="Cambria Math" w:hAnsi="Cambria Math"/>
                  <w:sz w:val="20"/>
                  <w:szCs w:val="20"/>
                  <w:lang w:val="en-GB"/>
                </w:rPr>
                <m:t>1-</m:t>
              </m:r>
              <m:r>
                <w:rPr>
                  <w:rFonts w:ascii="Cambria Math" w:hAnsi="Cambria Math"/>
                  <w:sz w:val="20"/>
                  <w:szCs w:val="20"/>
                  <w:lang w:val="en-GB"/>
                </w:rPr>
                <m:t>e</m:t>
              </m:r>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gps</m:t>
              </m:r>
            </m:sub>
          </m:sSub>
          <m:r>
            <w:rPr>
              <w:rFonts w:ascii="Cambria Math" w:hAnsi="Cambria Math"/>
              <w:sz w:val="20"/>
              <w:szCs w:val="20"/>
              <w:lang w:val="en-GB"/>
            </w:rPr>
            <m:t>=686.4 [</m:t>
          </m:r>
          <m:r>
            <w:rPr>
              <w:rFonts w:ascii="Cambria Math" w:hAnsi="Cambria Math"/>
              <w:sz w:val="20"/>
              <w:szCs w:val="20"/>
              <w:lang w:val="en-GB"/>
            </w:rPr>
            <m:t>m</m:t>
          </m:r>
          <m:r>
            <w:rPr>
              <w:rFonts w:ascii="Cambria Math" w:hAnsi="Cambria Math"/>
              <w:sz w:val="20"/>
              <w:szCs w:val="20"/>
              <w:lang w:val="en-GB"/>
            </w:rPr>
            <m:t>]</m:t>
          </m:r>
        </m:oMath>
      </m:oMathPara>
    </w:p>
    <w:p w14:paraId="63B1DE33" w14:textId="77777777" w:rsidR="00454CAA" w:rsidRDefault="00454CAA" w:rsidP="00B329FE">
      <w:pPr>
        <w:rPr>
          <w:rFonts w:eastAsiaTheme="minorEastAsia"/>
          <w:lang w:val="en-GB"/>
        </w:rPr>
      </w:pPr>
    </w:p>
    <w:p w14:paraId="5F168B49" w14:textId="49122FC2" w:rsidR="0068274C" w:rsidRDefault="0068274C" w:rsidP="0068274C">
      <w:pPr>
        <w:pStyle w:val="Heading2"/>
      </w:pPr>
      <w:r>
        <w:lastRenderedPageBreak/>
        <w:t>Part B</w:t>
      </w:r>
    </w:p>
    <w:p w14:paraId="0BAB4E10" w14:textId="200E4916" w:rsidR="0068274C" w:rsidRPr="00C333C9" w:rsidRDefault="0068274C" w:rsidP="00C029FC">
      <w:pPr>
        <w:pStyle w:val="Quote"/>
      </w:pPr>
      <w:r>
        <w:t>b</w:t>
      </w:r>
      <w:r w:rsidRPr="00C333C9">
        <w:t xml:space="preserve">) </w:t>
      </w:r>
      <w:r>
        <w:t xml:space="preserve">Now consider the specific case of the GOCE satellite. </w:t>
      </w:r>
      <w:r w:rsidRPr="00C333C9">
        <w:t>Inspect file PRN</w:t>
      </w:r>
      <w:r>
        <w:t>_ID</w:t>
      </w:r>
      <w:r w:rsidRPr="00C333C9">
        <w:t xml:space="preserve">.txt and explain why the PRN </w:t>
      </w:r>
      <w:r>
        <w:t>ID</w:t>
      </w:r>
      <w:r w:rsidRPr="00C333C9">
        <w:t xml:space="preserve">s change over time. </w:t>
      </w:r>
      <w:r w:rsidRPr="00C333C9">
        <w:rPr>
          <w:b/>
          <w:bCs/>
        </w:rPr>
        <w:t>(5 points)</w:t>
      </w:r>
    </w:p>
    <w:p w14:paraId="38409FA1" w14:textId="1CBCF0D2" w:rsidR="00454CAA" w:rsidRDefault="00703A27" w:rsidP="0068274C">
      <w:r>
        <w:t xml:space="preserve">There are a total of 32 GPS satellites available in the constellation, however only a certain number of these are in line of sight with GOCE. GOCE is also at a vastly different altitude (lower) and thus overtakes these satellites, thereby changing what satellites are in view. The PRN ID is an identifier code for </w:t>
      </w:r>
      <w:r w:rsidR="00EA2061">
        <w:t>a specific code, so if the satellite changes so does the code.</w:t>
      </w:r>
    </w:p>
    <w:p w14:paraId="2A956C89" w14:textId="50B35AF5" w:rsidR="00EA2061" w:rsidRDefault="00EA2061" w:rsidP="00EA2061">
      <w:pPr>
        <w:pStyle w:val="Heading2"/>
      </w:pPr>
      <w:r>
        <w:t>Part C</w:t>
      </w:r>
    </w:p>
    <w:p w14:paraId="21FB87BC" w14:textId="77777777" w:rsidR="008A1CC9" w:rsidRPr="00C333C9" w:rsidRDefault="008A1CC9" w:rsidP="00C029FC">
      <w:pPr>
        <w:pStyle w:val="Quote"/>
      </w:pPr>
      <w:r>
        <w:t>c</w:t>
      </w:r>
      <w:r w:rsidRPr="00C333C9">
        <w:t xml:space="preserve">) Assume that the pseudorange observations have a standard deviation of </w:t>
      </w:r>
      <w:r>
        <w:t>3</w:t>
      </w:r>
      <w:r w:rsidRPr="00C333C9">
        <w:t xml:space="preserve"> m and </w:t>
      </w:r>
      <w:r>
        <w:t>a correlation of 0.2</w:t>
      </w:r>
      <w:r w:rsidRPr="00C333C9">
        <w:t xml:space="preserve">. Describe how you construct the observation covariance matrix and report the matrix. </w:t>
      </w:r>
      <w:r w:rsidRPr="00C333C9">
        <w:rPr>
          <w:b/>
          <w:bCs/>
        </w:rPr>
        <w:t>(5 points)</w:t>
      </w:r>
    </w:p>
    <w:p w14:paraId="72E67F3B" w14:textId="173CB5F4" w:rsidR="00AD4A0D" w:rsidRDefault="006166EE" w:rsidP="006166EE">
      <w:r w:rsidRPr="006166EE">
        <w:t>The covariance matrix is an nxn matrix with every cell equal to</w:t>
      </w:r>
      <w:r w:rsidR="005161C2">
        <w:t xml:space="preserve"> the product of the correlation factor, </w:t>
      </w:r>
      <w:r w:rsidR="00C604A1">
        <w:t>the row’s standard deviation and the column’s standard deviation, EXCEPT for the main diagonal, on which</w:t>
      </w:r>
      <w:r w:rsidR="00AD4A0D">
        <w:t xml:space="preserve"> the value is the variance or standard deviation squared.</w:t>
      </w:r>
      <w:r w:rsidR="00A879C8">
        <w:t xml:space="preserve"> N is equal to the amount of observations.</w:t>
      </w:r>
    </w:p>
    <w:p w14:paraId="322859A3" w14:textId="2A8F6172" w:rsidR="00EF4684" w:rsidRPr="00EF4684" w:rsidRDefault="00AD4A0D" w:rsidP="006166EE">
      <w:pPr>
        <w:rPr>
          <w:rFonts w:eastAsiaTheme="minorEastAsia"/>
        </w:rPr>
      </w:pPr>
      <m:oMathPara>
        <m:oMath>
          <m:r>
            <w:rPr>
              <w:rFonts w:ascii="Cambria Math" w:hAnsi="Cambria Math"/>
            </w:rPr>
            <m:t>c=</m:t>
          </m:r>
          <m:m>
            <m:mPr>
              <m:plcHide m:val="1"/>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e>
                <m:ctrlPr>
                  <w:rPr>
                    <w:rFonts w:ascii="Cambria Math" w:eastAsia="Cambria Math" w:hAnsi="Cambria Math" w:cs="Cambria Math"/>
                    <w:i/>
                  </w:rPr>
                </m:ctrlPr>
              </m:e>
              <m:e/>
              <m:e>
                <m:ctrlPr>
                  <w:rPr>
                    <w:rFonts w:ascii="Cambria Math" w:eastAsia="Cambria Math" w:hAnsi="Cambria Math" w:cs="Cambria Math"/>
                    <w:i/>
                  </w:rPr>
                </m:ctrlPr>
              </m:e>
            </m:mr>
            <m:mr>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ctrlPr>
                  <w:rPr>
                    <w:rFonts w:ascii="Cambria Math" w:eastAsia="Cambria Math" w:hAnsi="Cambria Math" w:cs="Cambria Math"/>
                    <w:i/>
                  </w:rPr>
                </m:ctrlPr>
              </m:e>
              <m:e/>
              <m:e>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n-1</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e>
              <m:e/>
              <m:e>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hAnsi="Cambria Math"/>
                      </w:rPr>
                      <m:t>⋯</m:t>
                    </m:r>
                  </m:e>
                  <m:e>
                    <m:r>
                      <w:rPr>
                        <w:rFonts w:ascii="Cambria Math" w:eastAsiaTheme="minorEastAsia" w:hAnsi="Cambria Math"/>
                      </w:rPr>
                      <m:t>1.8</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1.8</m:t>
                    </m:r>
                  </m:e>
                  <m:e>
                    <m:r>
                      <w:rPr>
                        <w:rFonts w:ascii="Cambria Math" w:hAnsi="Cambria Math"/>
                      </w:rPr>
                      <m:t>⋯</m:t>
                    </m:r>
                  </m:e>
                  <m:e>
                    <m:r>
                      <w:rPr>
                        <w:rFonts w:ascii="Cambria Math" w:eastAsiaTheme="minorEastAsia" w:hAnsi="Cambria Math"/>
                      </w:rPr>
                      <m:t>9</m:t>
                    </m:r>
                  </m:e>
                </m:mr>
              </m:m>
            </m:e>
          </m:d>
        </m:oMath>
      </m:oMathPara>
    </w:p>
    <w:p w14:paraId="0AF107AB" w14:textId="65BB74B7" w:rsidR="00EF4684" w:rsidRDefault="00EF4684" w:rsidP="006166EE">
      <w:pPr>
        <w:rPr>
          <w:rFonts w:eastAsiaTheme="minorEastAsia"/>
        </w:rPr>
      </w:pPr>
      <w:r>
        <w:rPr>
          <w:rFonts w:eastAsiaTheme="minorEastAsia"/>
        </w:rPr>
        <w:t xml:space="preserve">In this case it turns out to be a </w:t>
      </w:r>
      <w:r w:rsidR="00927BCB">
        <w:rPr>
          <w:rFonts w:eastAsiaTheme="minorEastAsia"/>
        </w:rPr>
        <w:t>matrix with 9 on the main diagonal, and 1.8 on all the off diagonal cells.</w:t>
      </w:r>
    </w:p>
    <w:p w14:paraId="52977E57" w14:textId="1B1A2E96" w:rsidR="00F60B9A" w:rsidRDefault="00F60B9A" w:rsidP="00F60B9A">
      <w:pPr>
        <w:pStyle w:val="Heading2"/>
        <w:rPr>
          <w:rFonts w:eastAsiaTheme="minorEastAsia"/>
        </w:rPr>
      </w:pPr>
      <w:r>
        <w:rPr>
          <w:rFonts w:eastAsiaTheme="minorEastAsia"/>
        </w:rPr>
        <w:t>Part D</w:t>
      </w:r>
    </w:p>
    <w:p w14:paraId="1F4D76AA" w14:textId="0F1D1C6C" w:rsidR="00A60E3E" w:rsidRDefault="00A60E3E" w:rsidP="00C029FC">
      <w:pPr>
        <w:pStyle w:val="Quote"/>
        <w:rPr>
          <w:b/>
          <w:bCs/>
        </w:rPr>
      </w:pPr>
      <w:r>
        <w:t>d</w:t>
      </w:r>
      <w:r w:rsidRPr="00C333C9">
        <w:t xml:space="preserve">) Linearize the observation equation for one pseudo-range observation. The parameters are the </w:t>
      </w:r>
      <w:r>
        <w:t xml:space="preserve">GOCE </w:t>
      </w:r>
      <w:r w:rsidRPr="00C333C9">
        <w:t>position</w:t>
      </w:r>
      <w:r>
        <w:t xml:space="preserve"> and the receiver clock offset</w:t>
      </w:r>
      <w:r w:rsidRPr="00C333C9">
        <w:t xml:space="preserve">. Select values for the initial parameter vector that are not zero, i.e., </w:t>
      </w:r>
      <w:r w:rsidRPr="00C333C9">
        <w:rPr>
          <w:b/>
          <w:bCs/>
        </w:rPr>
        <w:t>x</w:t>
      </w:r>
      <w:r w:rsidRPr="00C333C9">
        <w:rPr>
          <w:vertAlign w:val="subscript"/>
        </w:rPr>
        <w:t>0</w:t>
      </w:r>
      <w:r w:rsidRPr="00C333C9">
        <w:t xml:space="preserve"> ≠ 0. </w:t>
      </w:r>
      <w:r w:rsidRPr="00923B62">
        <w:t xml:space="preserve">Report the values of the linearised observation equation for the first epoch (vectors </w:t>
      </w:r>
      <w:r w:rsidRPr="00923B62">
        <w:rPr>
          <w:b/>
          <w:bCs/>
        </w:rPr>
        <w:t>x</w:t>
      </w:r>
      <w:r w:rsidRPr="00923B62">
        <w:rPr>
          <w:vertAlign w:val="subscript"/>
        </w:rPr>
        <w:t>0</w:t>
      </w:r>
      <w:r w:rsidRPr="00923B62">
        <w:t xml:space="preserve">, </w:t>
      </w:r>
      <w:r w:rsidRPr="00923B62">
        <w:rPr>
          <w:b/>
          <w:bCs/>
        </w:rPr>
        <w:t>f</w:t>
      </w:r>
      <w:r w:rsidRPr="00923B62">
        <w:t>(</w:t>
      </w:r>
      <w:r w:rsidRPr="00923B62">
        <w:rPr>
          <w:b/>
          <w:bCs/>
        </w:rPr>
        <w:t>x</w:t>
      </w:r>
      <w:r w:rsidRPr="00923B62">
        <w:rPr>
          <w:vertAlign w:val="subscript"/>
        </w:rPr>
        <w:t>0</w:t>
      </w:r>
      <w:r w:rsidRPr="00923B62">
        <w:t xml:space="preserve">), </w:t>
      </w:r>
      <w:r w:rsidRPr="00923B62">
        <w:rPr>
          <w:b/>
          <w:bCs/>
        </w:rPr>
        <w:t>y</w:t>
      </w:r>
      <w:r w:rsidRPr="00923B62">
        <w:t xml:space="preserve">, and matrix </w:t>
      </w:r>
      <w:r w:rsidRPr="00923B62">
        <w:rPr>
          <w:b/>
          <w:bCs/>
        </w:rPr>
        <w:t>H</w:t>
      </w:r>
      <w:r w:rsidRPr="00923B62">
        <w:t>).</w:t>
      </w:r>
      <w:r w:rsidRPr="00C333C9">
        <w:t xml:space="preserve"> </w:t>
      </w:r>
      <w:r w:rsidRPr="00C333C9">
        <w:rPr>
          <w:b/>
          <w:bCs/>
        </w:rPr>
        <w:t>(10 points)</w:t>
      </w:r>
    </w:p>
    <w:p w14:paraId="16EFDED1" w14:textId="654B4047" w:rsidR="0039379D" w:rsidRDefault="00C74226" w:rsidP="0039379D">
      <w:r>
        <w:t xml:space="preserve">To pick a starting parameter set x0, </w:t>
      </w:r>
      <w:r w:rsidR="0039379D">
        <w:t>we pick an arbitrary spot on the earth’s surface, as well as a 1 ms clockoffset</w:t>
      </w:r>
      <w:r>
        <w:t>:</w:t>
      </w:r>
    </w:p>
    <w:p w14:paraId="0B43B9F1" w14:textId="77777777" w:rsidR="0039379D" w:rsidRPr="00E93F55" w:rsidRDefault="00F017AB" w:rsidP="0039379D">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z</m:t>
                </m:r>
                <m:ctrlPr>
                  <w:rPr>
                    <w:rFonts w:ascii="Cambria Math" w:eastAsia="Cambria Math" w:hAnsi="Cambria Math" w:cs="Cambria Math"/>
                    <w:i/>
                  </w:rPr>
                </m:ctrlPr>
              </m:e>
            </m:mr>
            <m:mr>
              <m:e>
                <m:r>
                  <w:rPr>
                    <w:rFonts w:ascii="Cambria Math" w:eastAsia="Cambria Math" w:hAnsi="Cambria Math" w:cs="Cambria Math"/>
                  </w:rPr>
                  <m:t>δt</m:t>
                </m:r>
              </m:e>
            </m:mr>
          </m:m>
          <m:r>
            <w:rPr>
              <w:rFonts w:ascii="Cambria Math" w:eastAsiaTheme="minorEastAsia" w:hAnsi="Cambria Math"/>
            </w:rPr>
            <m:t>,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6378 [</m:t>
                </m:r>
                <m:r>
                  <w:rPr>
                    <w:rFonts w:ascii="Cambria Math" w:eastAsiaTheme="minorEastAsia" w:hAnsi="Cambria Math"/>
                  </w:rPr>
                  <m:t>km</m:t>
                </m:r>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0.001 [</m:t>
                </m:r>
                <m:r>
                  <w:rPr>
                    <w:rFonts w:ascii="Cambria Math" w:eastAsia="Cambria Math" w:hAnsi="Cambria Math" w:cs="Cambria Math"/>
                  </w:rPr>
                  <m:t>s</m:t>
                </m:r>
                <m:r>
                  <w:rPr>
                    <w:rFonts w:ascii="Cambria Math" w:eastAsia="Cambria Math" w:hAnsi="Cambria Math" w:cs="Cambria Math"/>
                  </w:rPr>
                  <m:t>]</m:t>
                </m:r>
              </m:e>
            </m:mr>
          </m:m>
        </m:oMath>
      </m:oMathPara>
    </w:p>
    <w:p w14:paraId="11BB5A8B" w14:textId="3897892D" w:rsidR="00F853D0" w:rsidRDefault="00F853D0" w:rsidP="00F60B9A">
      <w:r>
        <w:t>We choose the observation equation to be</w:t>
      </w:r>
      <w:r w:rsidR="00C74226">
        <w:t xml:space="preserve"> equal to rho:</w:t>
      </w:r>
    </w:p>
    <w:p w14:paraId="3BDEB03E" w14:textId="05C9894E" w:rsidR="00F853D0" w:rsidRPr="00C30D5C" w:rsidRDefault="0039379D" w:rsidP="00F60B9A">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=ρ=</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gps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gps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gps</m:t>
                              </m:r>
                            </m:sub>
                          </m:sSub>
                        </m:e>
                      </m:d>
                    </m:e>
                    <m:sup>
                      <m:r>
                        <w:rPr>
                          <w:rFonts w:ascii="Cambria Math" w:hAnsi="Cambria Math"/>
                        </w:rPr>
                        <m:t>2</m:t>
                      </m:r>
                    </m:sup>
                  </m:sSup>
                </m:e>
              </m:d>
            </m:e>
            <m:sup>
              <m:r>
                <w:rPr>
                  <w:rFonts w:ascii="Cambria Math" w:hAnsi="Cambria Math"/>
                </w:rPr>
                <m:t>1/2</m:t>
              </m:r>
            </m:sup>
          </m:sSup>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70128CA" w14:textId="02C2EE55" w:rsidR="00C30D5C" w:rsidRDefault="00C30D5C" w:rsidP="00F60B9A">
      <w:pPr>
        <w:rPr>
          <w:rFonts w:eastAsiaTheme="minorEastAsia"/>
        </w:rPr>
      </w:pPr>
      <w:r>
        <w:rPr>
          <w:rFonts w:eastAsiaTheme="minorEastAsia"/>
        </w:rPr>
        <w:t xml:space="preserve">For the first </w:t>
      </w:r>
      <w:r w:rsidR="00C62688">
        <w:rPr>
          <w:rFonts w:eastAsiaTheme="minorEastAsia"/>
        </w:rPr>
        <w:t xml:space="preserve">observation we find </w:t>
      </w:r>
      <w:r w:rsidR="001F6F5E">
        <w:rPr>
          <w:rFonts w:eastAsiaTheme="minorEastAsia"/>
        </w:rPr>
        <w:t xml:space="preserve">f_0(x_0) = </w:t>
      </w:r>
      <w:r w:rsidR="001F6F5E" w:rsidRPr="001F6F5E">
        <w:rPr>
          <w:rFonts w:eastAsiaTheme="minorEastAsia"/>
        </w:rPr>
        <w:t>28580.857655560496</w:t>
      </w:r>
    </w:p>
    <w:p w14:paraId="52BA2CC9" w14:textId="2105048E" w:rsidR="003070F1" w:rsidRDefault="003070F1" w:rsidP="00F60B9A">
      <w:pPr>
        <w:rPr>
          <w:rFonts w:eastAsiaTheme="minorEastAsia"/>
        </w:rPr>
      </w:pPr>
      <w:r>
        <w:rPr>
          <w:rFonts w:eastAsiaTheme="minorEastAsia"/>
        </w:rPr>
        <w:lastRenderedPageBreak/>
        <w:t>From the file</w:t>
      </w:r>
      <w:r w:rsidR="00A46B02">
        <w:rPr>
          <w:rFonts w:eastAsiaTheme="minorEastAsia"/>
        </w:rPr>
        <w:t xml:space="preserve"> ca_range</w:t>
      </w:r>
      <w:r>
        <w:rPr>
          <w:rFonts w:eastAsiaTheme="minorEastAsia"/>
        </w:rPr>
        <w:t>, we read y_0 as</w:t>
      </w:r>
    </w:p>
    <w:p w14:paraId="05C469A5" w14:textId="6771CCE1" w:rsidR="008F6564" w:rsidRPr="00D40CB0" w:rsidRDefault="00F017AB" w:rsidP="008F6564">
      <w:pPr>
        <w:rPr>
          <w:rFonts w:eastAsiaTheme="minorEastAsia"/>
        </w:rPr>
      </w:pPr>
      <m:oMathPara>
        <m:oMath>
          <m:sSub>
            <m:sSubPr>
              <m:ctrlPr>
                <w:rPr>
                  <w:rFonts w:ascii="Cambria Math" w:eastAsiaTheme="minorEastAsia" w:hAnsi="Cambria Math"/>
                  <w:b/>
                  <w:bCs/>
                  <w:sz w:val="18"/>
                  <w:szCs w:val="18"/>
                </w:rPr>
              </m:ctrlPr>
            </m:sSubPr>
            <m:e>
              <m:r>
                <m:rPr>
                  <m:sty m:val="b"/>
                </m:rPr>
                <w:rPr>
                  <w:rFonts w:ascii="Cambria Math" w:eastAsiaTheme="minorEastAsia" w:hAnsi="Cambria Math"/>
                  <w:sz w:val="18"/>
                  <w:szCs w:val="18"/>
                </w:rPr>
                <m:t>y</m:t>
              </m:r>
            </m:e>
            <m:sub>
              <m:r>
                <m:rPr>
                  <m:sty m:val="b"/>
                </m:rPr>
                <w:rPr>
                  <w:rFonts w:ascii="Cambria Math" w:eastAsiaTheme="minorEastAsia" w:hAnsi="Cambria Math"/>
                  <w:sz w:val="18"/>
                  <w:szCs w:val="18"/>
                </w:rPr>
                <m:t>0</m:t>
              </m:r>
            </m:sub>
          </m:sSub>
          <m:r>
            <m:rPr>
              <m:sty m:val="p"/>
            </m:rPr>
            <w:rPr>
              <w:rFonts w:ascii="Cambria Math" w:eastAsiaTheme="minorEastAsia" w:hAnsi="Cambria Math"/>
              <w:sz w:val="18"/>
              <w:szCs w:val="18"/>
            </w:rPr>
            <m:t>=[</m:t>
          </m:r>
          <m:sSup>
            <m:sSupPr>
              <m:ctrlPr>
                <w:rPr>
                  <w:rFonts w:ascii="Cambria Math" w:eastAsiaTheme="minorEastAsia" w:hAnsi="Cambria Math"/>
                  <w:i/>
                  <w:sz w:val="18"/>
                  <w:szCs w:val="18"/>
                </w:rPr>
              </m:ctrlPr>
            </m:sSupPr>
            <m:e>
              <m:m>
                <m:mPr>
                  <m:mcs>
                    <m:mc>
                      <m:mcPr>
                        <m:count m:val="9"/>
                        <m:mcJc m:val="center"/>
                      </m:mcPr>
                    </m:mc>
                  </m:mcs>
                  <m:ctrlPr>
                    <w:rPr>
                      <w:rFonts w:ascii="Cambria Math" w:eastAsiaTheme="minorEastAsia" w:hAnsi="Cambria Math"/>
                      <w:sz w:val="18"/>
                      <w:szCs w:val="18"/>
                    </w:rPr>
                  </m:ctrlPr>
                </m:mPr>
                <m:mr>
                  <m:e>
                    <m:r>
                      <m:rPr>
                        <m:sty m:val="p"/>
                      </m:rPr>
                      <w:rPr>
                        <w:rFonts w:ascii="Cambria Math" w:eastAsiaTheme="minorEastAsia" w:hAnsi="Cambria Math"/>
                        <w:sz w:val="18"/>
                        <w:szCs w:val="18"/>
                      </w:rPr>
                      <m:t>20417.52</m:t>
                    </m:r>
                    <m:ctrlPr>
                      <w:rPr>
                        <w:rFonts w:ascii="Cambria Math" w:eastAsia="Cambria Math" w:hAnsi="Cambria Math" w:cs="Cambria Math"/>
                        <w:i/>
                        <w:sz w:val="18"/>
                        <w:szCs w:val="18"/>
                      </w:rPr>
                    </m:ctrlPr>
                  </m:e>
                  <m:e>
                    <m:r>
                      <m:rPr>
                        <m:sty m:val="p"/>
                      </m:rPr>
                      <w:rPr>
                        <w:rFonts w:ascii="Cambria Math" w:eastAsiaTheme="minorEastAsia" w:hAnsi="Cambria Math"/>
                        <w:sz w:val="18"/>
                        <w:szCs w:val="18"/>
                      </w:rPr>
                      <m:t>23357.56</m:t>
                    </m:r>
                  </m:e>
                  <m:e>
                    <m:r>
                      <m:rPr>
                        <m:sty m:val="p"/>
                      </m:rPr>
                      <w:rPr>
                        <w:rFonts w:ascii="Cambria Math" w:eastAsiaTheme="minorEastAsia" w:hAnsi="Cambria Math"/>
                        <w:sz w:val="18"/>
                        <w:szCs w:val="18"/>
                      </w:rPr>
                      <m:t>18427.07</m:t>
                    </m:r>
                    <m:ctrlPr>
                      <w:rPr>
                        <w:rFonts w:ascii="Cambria Math" w:eastAsia="Cambria Math" w:hAnsi="Cambria Math" w:cs="Cambria Math"/>
                        <w:i/>
                        <w:sz w:val="18"/>
                        <w:szCs w:val="18"/>
                      </w:rPr>
                    </m:ctrlPr>
                  </m:e>
                  <m:e>
                    <m:r>
                      <m:rPr>
                        <m:sty m:val="p"/>
                      </m:rPr>
                      <w:rPr>
                        <w:rFonts w:ascii="Cambria Math" w:eastAsiaTheme="minorEastAsia" w:hAnsi="Cambria Math"/>
                        <w:sz w:val="18"/>
                        <w:szCs w:val="18"/>
                      </w:rPr>
                      <m:t>17924.12</m:t>
                    </m:r>
                  </m:e>
                  <m:e>
                    <m:r>
                      <m:rPr>
                        <m:sty m:val="p"/>
                      </m:rPr>
                      <w:rPr>
                        <w:rFonts w:ascii="Cambria Math" w:eastAsiaTheme="minorEastAsia" w:hAnsi="Cambria Math"/>
                        <w:sz w:val="18"/>
                        <w:szCs w:val="18"/>
                      </w:rPr>
                      <m:t>20548.36</m:t>
                    </m:r>
                    <m:ctrlPr>
                      <w:rPr>
                        <w:rFonts w:ascii="Cambria Math" w:eastAsia="Cambria Math" w:hAnsi="Cambria Math" w:cs="Cambria Math"/>
                        <w:i/>
                        <w:sz w:val="18"/>
                        <w:szCs w:val="18"/>
                      </w:rPr>
                    </m:ctrlPr>
                  </m:e>
                  <m:e>
                    <m:r>
                      <m:rPr>
                        <m:sty m:val="p"/>
                      </m:rPr>
                      <w:rPr>
                        <w:rFonts w:ascii="Cambria Math" w:eastAsiaTheme="minorEastAsia" w:hAnsi="Cambria Math"/>
                        <w:sz w:val="18"/>
                        <w:szCs w:val="18"/>
                      </w:rPr>
                      <m:t>18424.96</m:t>
                    </m:r>
                    <m:ctrlPr>
                      <w:rPr>
                        <w:rFonts w:ascii="Cambria Math" w:eastAsia="Cambria Math" w:hAnsi="Cambria Math" w:cs="Cambria Math"/>
                        <w:i/>
                        <w:sz w:val="18"/>
                        <w:szCs w:val="18"/>
                      </w:rPr>
                    </m:ctrlPr>
                  </m:e>
                  <m:e>
                    <m:r>
                      <m:rPr>
                        <m:sty m:val="p"/>
                      </m:rPr>
                      <w:rPr>
                        <w:rFonts w:ascii="Cambria Math" w:eastAsiaTheme="minorEastAsia" w:hAnsi="Cambria Math"/>
                        <w:sz w:val="18"/>
                        <w:szCs w:val="18"/>
                      </w:rPr>
                      <m:t>20073.06</m:t>
                    </m:r>
                    <m:ctrlPr>
                      <w:rPr>
                        <w:rFonts w:ascii="Cambria Math" w:eastAsia="Cambria Math" w:hAnsi="Cambria Math" w:cs="Cambria Math"/>
                        <w:i/>
                        <w:sz w:val="18"/>
                        <w:szCs w:val="18"/>
                      </w:rPr>
                    </m:ctrlPr>
                  </m:e>
                  <m:e>
                    <m:r>
                      <m:rPr>
                        <m:sty m:val="p"/>
                      </m:rPr>
                      <w:rPr>
                        <w:rFonts w:ascii="Cambria Math" w:eastAsiaTheme="minorEastAsia" w:hAnsi="Cambria Math"/>
                        <w:sz w:val="18"/>
                        <w:szCs w:val="18"/>
                      </w:rPr>
                      <m:t>21451.29</m:t>
                    </m:r>
                    <m:ctrlPr>
                      <w:rPr>
                        <w:rFonts w:ascii="Cambria Math" w:eastAsia="Cambria Math" w:hAnsi="Cambria Math" w:cs="Cambria Math"/>
                        <w:i/>
                        <w:sz w:val="18"/>
                        <w:szCs w:val="18"/>
                      </w:rPr>
                    </m:ctrlPr>
                  </m:e>
                  <m:e>
                    <m:r>
                      <m:rPr>
                        <m:sty m:val="p"/>
                      </m:rPr>
                      <w:rPr>
                        <w:rFonts w:ascii="Cambria Math" w:eastAsiaTheme="minorEastAsia" w:hAnsi="Cambria Math"/>
                        <w:sz w:val="18"/>
                        <w:szCs w:val="18"/>
                      </w:rPr>
                      <m:t>19619.59</m:t>
                    </m:r>
                  </m:e>
                </m:mr>
              </m:m>
              <m:r>
                <w:rPr>
                  <w:rFonts w:ascii="Cambria Math" w:eastAsiaTheme="minorEastAsia" w:hAnsi="Cambria Math"/>
                  <w:sz w:val="18"/>
                  <w:szCs w:val="18"/>
                </w:rPr>
                <m:t>]</m:t>
              </m:r>
              <m:ctrlPr>
                <w:rPr>
                  <w:rFonts w:ascii="Cambria Math" w:eastAsiaTheme="minorEastAsia" w:hAnsi="Cambria Math"/>
                  <w:i/>
                </w:rPr>
              </m:ctrlPr>
            </m:e>
            <m:sup>
              <m:r>
                <w:rPr>
                  <w:rFonts w:ascii="Cambria Math" w:eastAsiaTheme="minorEastAsia" w:hAnsi="Cambria Math"/>
                </w:rPr>
                <m:t>T</m:t>
              </m:r>
            </m:sup>
          </m:sSup>
        </m:oMath>
      </m:oMathPara>
    </w:p>
    <w:p w14:paraId="5546C18D" w14:textId="53112E23" w:rsidR="003070F1" w:rsidRDefault="003070F1" w:rsidP="00F60B9A">
      <w:pPr>
        <w:rPr>
          <w:rFonts w:eastAsiaTheme="minorEastAsia"/>
        </w:rPr>
      </w:pPr>
    </w:p>
    <w:p w14:paraId="60E4991D" w14:textId="2914A321" w:rsidR="002E3C68" w:rsidRPr="00E93F55" w:rsidRDefault="00293EE2" w:rsidP="0039379D">
      <w:pPr>
        <w:rPr>
          <w:rFonts w:eastAsiaTheme="minorEastAsia"/>
        </w:rPr>
      </w:pPr>
      <w:r>
        <w:t xml:space="preserve">If we choose the parameters </w:t>
      </w:r>
      <w:r w:rsidR="00A60E3E">
        <w:t xml:space="preserve">to be the x, y, z position and t </w:t>
      </w:r>
      <w:r w:rsidR="002E3C68">
        <w:t>the receiver clockoffset, we can construct a state vector</w:t>
      </w:r>
      <w:r w:rsidR="00782646">
        <w:t>.</w:t>
      </w:r>
    </w:p>
    <w:p w14:paraId="29ECB3DC" w14:textId="42754ACF" w:rsidR="00E93F55" w:rsidRDefault="00D04D48" w:rsidP="00F60B9A">
      <w:pPr>
        <w:rPr>
          <w:rFonts w:eastAsiaTheme="minorEastAsia"/>
        </w:rPr>
      </w:pPr>
      <w:r>
        <w:rPr>
          <w:rFonts w:eastAsiaTheme="minorEastAsia"/>
        </w:rPr>
        <w:t xml:space="preserve">We find the </w:t>
      </w:r>
      <w:r w:rsidR="00BE0327">
        <w:rPr>
          <w:rFonts w:eastAsiaTheme="minorEastAsia"/>
        </w:rPr>
        <w:t>jacobian for the observation matrix to be</w:t>
      </w:r>
      <w:r w:rsidR="00782646">
        <w:rPr>
          <w:rFonts w:eastAsiaTheme="minorEastAsia"/>
        </w:rPr>
        <w:t xml:space="preserve"> </w:t>
      </w:r>
      <w:r w:rsidR="004E6716">
        <w:rPr>
          <w:rFonts w:eastAsiaTheme="minorEastAsia"/>
        </w:rPr>
        <w:t>the equation below, with A being the information matrix.</w:t>
      </w:r>
      <w:r w:rsidR="005B7471">
        <w:rPr>
          <w:rFonts w:eastAsiaTheme="minorEastAsia"/>
        </w:rPr>
        <w:t xml:space="preserve"> This row is repeated for each observation.</w:t>
      </w:r>
    </w:p>
    <w:p w14:paraId="3C261073" w14:textId="6E851848" w:rsidR="00BE0327" w:rsidRPr="00A46B02" w:rsidRDefault="00782646" w:rsidP="00F60B9A">
      <w:pPr>
        <w:rPr>
          <w:rFonts w:eastAsiaTheme="minorEastAsia"/>
        </w:rPr>
      </w:pPr>
      <m:oMathPara>
        <m:oMath>
          <m:r>
            <m:rPr>
              <m:sty m:val="bi"/>
            </m:rPr>
            <w:rPr>
              <w:rFonts w:ascii="Cambria Math" w:eastAsiaTheme="minorEastAsia" w:hAnsi="Cambria Math"/>
              <w:sz w:val="20"/>
              <w:szCs w:val="20"/>
            </w:rPr>
            <m:t>H=</m:t>
          </m:r>
          <m:f>
            <m:fPr>
              <m:ctrlPr>
                <w:rPr>
                  <w:rFonts w:ascii="Cambria Math" w:hAnsi="Cambria Math"/>
                  <w:i/>
                  <w:sz w:val="20"/>
                  <w:szCs w:val="20"/>
                </w:rPr>
              </m:ctrlPr>
            </m:fPr>
            <m:num>
              <m:r>
                <w:rPr>
                  <w:rFonts w:ascii="Cambria Math" w:hAnsi="Cambria Math"/>
                  <w:sz w:val="20"/>
                  <w:szCs w:val="20"/>
                </w:rPr>
                <m:t>∂A</m:t>
              </m:r>
            </m:num>
            <m:den>
              <m:r>
                <w:rPr>
                  <w:rFonts w:ascii="Cambria Math" w:hAnsi="Cambria Math"/>
                  <w:sz w:val="20"/>
                  <w:szCs w:val="20"/>
                </w:rPr>
                <m:t>∂x ̅</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gps</m:t>
                                </m:r>
                              </m:sub>
                            </m:sSub>
                          </m:num>
                          <m:den>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gps</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gps</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z-</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gps</m:t>
                                                </m:r>
                                              </m:sub>
                                            </m:sSub>
                                          </m:e>
                                        </m:d>
                                      </m:e>
                                      <m:sup>
                                        <m:r>
                                          <w:rPr>
                                            <w:rFonts w:ascii="Cambria Math" w:hAnsi="Cambria Math"/>
                                            <w:sz w:val="20"/>
                                            <w:szCs w:val="20"/>
                                          </w:rPr>
                                          <m:t>2</m:t>
                                        </m:r>
                                      </m:sup>
                                    </m:sSup>
                                  </m:e>
                                </m:d>
                              </m:e>
                              <m:sup>
                                <m:r>
                                  <w:rPr>
                                    <w:rFonts w:ascii="Cambria Math" w:hAnsi="Cambria Math"/>
                                    <w:sz w:val="20"/>
                                    <w:szCs w:val="20"/>
                                  </w:rPr>
                                  <m:t>1/2</m:t>
                                </m:r>
                              </m:sup>
                            </m:sSup>
                          </m:den>
                        </m:f>
                      </m:e>
                    </m:mr>
                    <m:mr>
                      <m:e>
                        <m:f>
                          <m:fPr>
                            <m:ctrlPr>
                              <w:rPr>
                                <w:rFonts w:ascii="Cambria Math" w:hAnsi="Cambria Math"/>
                                <w:i/>
                                <w:sz w:val="20"/>
                                <w:szCs w:val="20"/>
                              </w:rPr>
                            </m:ctrlPr>
                          </m:fPr>
                          <m:num>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gps</m:t>
                                </m:r>
                              </m:sub>
                            </m:sSub>
                          </m:num>
                          <m:den>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gps</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gps</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z-</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gps</m:t>
                                                </m:r>
                                              </m:sub>
                                            </m:sSub>
                                          </m:e>
                                        </m:d>
                                      </m:e>
                                      <m:sup>
                                        <m:r>
                                          <w:rPr>
                                            <w:rFonts w:ascii="Cambria Math" w:hAnsi="Cambria Math"/>
                                            <w:sz w:val="20"/>
                                            <w:szCs w:val="20"/>
                                          </w:rPr>
                                          <m:t>2</m:t>
                                        </m:r>
                                      </m:sup>
                                    </m:sSup>
                                  </m:e>
                                </m:d>
                              </m:e>
                              <m:sup>
                                <m:r>
                                  <w:rPr>
                                    <w:rFonts w:ascii="Cambria Math" w:hAnsi="Cambria Math"/>
                                    <w:sz w:val="20"/>
                                    <w:szCs w:val="20"/>
                                  </w:rPr>
                                  <m:t>1/2</m:t>
                                </m:r>
                              </m:sup>
                            </m:sSup>
                          </m:den>
                        </m:f>
                      </m:e>
                    </m:mr>
                    <m:mr>
                      <m:e>
                        <m:f>
                          <m:fPr>
                            <m:ctrlPr>
                              <w:rPr>
                                <w:rFonts w:ascii="Cambria Math" w:hAnsi="Cambria Math"/>
                                <w:i/>
                                <w:sz w:val="20"/>
                                <w:szCs w:val="20"/>
                              </w:rPr>
                            </m:ctrlPr>
                          </m:fPr>
                          <m:num>
                            <m:r>
                              <w:rPr>
                                <w:rFonts w:ascii="Cambria Math" w:hAnsi="Cambria Math"/>
                                <w:sz w:val="20"/>
                                <w:szCs w:val="20"/>
                              </w:rPr>
                              <m:t>z-</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gps</m:t>
                                </m:r>
                              </m:sub>
                            </m:sSub>
                          </m:num>
                          <m:den>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gps</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gps</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z-</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gps</m:t>
                                                </m:r>
                                              </m:sub>
                                            </m:sSub>
                                          </m:e>
                                        </m:d>
                                      </m:e>
                                      <m:sup>
                                        <m:r>
                                          <w:rPr>
                                            <w:rFonts w:ascii="Cambria Math" w:hAnsi="Cambria Math"/>
                                            <w:sz w:val="20"/>
                                            <w:szCs w:val="20"/>
                                          </w:rPr>
                                          <m:t>2</m:t>
                                        </m:r>
                                      </m:sup>
                                    </m:sSup>
                                  </m:e>
                                </m:d>
                              </m:e>
                              <m:sup>
                                <m:r>
                                  <w:rPr>
                                    <w:rFonts w:ascii="Cambria Math" w:hAnsi="Cambria Math"/>
                                    <w:sz w:val="20"/>
                                    <w:szCs w:val="20"/>
                                  </w:rPr>
                                  <m:t>1/2</m:t>
                                </m:r>
                              </m:sup>
                            </m:sSup>
                          </m:den>
                        </m:f>
                        <m:ctrlPr>
                          <w:rPr>
                            <w:rFonts w:ascii="Cambria Math" w:eastAsia="Cambria Math" w:hAnsi="Cambria Math" w:cs="Cambria Math"/>
                            <w:i/>
                            <w:sz w:val="20"/>
                            <w:szCs w:val="20"/>
                          </w:rPr>
                        </m:ctrlPr>
                      </m:e>
                    </m:mr>
                    <m:mr>
                      <m:e>
                        <m:r>
                          <w:rPr>
                            <w:rFonts w:ascii="Cambria Math" w:eastAsia="Cambria Math" w:hAnsi="Cambria Math" w:cs="Cambria Math"/>
                            <w:sz w:val="20"/>
                            <w:szCs w:val="20"/>
                          </w:rPr>
                          <m:t>c</m:t>
                        </m:r>
                      </m:e>
                    </m:mr>
                  </m:m>
                </m:e>
              </m:d>
            </m:e>
            <m:sup>
              <m:r>
                <w:rPr>
                  <w:rFonts w:ascii="Cambria Math" w:hAnsi="Cambria Math"/>
                  <w:sz w:val="20"/>
                  <w:szCs w:val="20"/>
                </w:rPr>
                <m:t>T</m:t>
              </m:r>
            </m:sup>
          </m:sSup>
        </m:oMath>
      </m:oMathPara>
    </w:p>
    <w:p w14:paraId="1EE3C69B" w14:textId="3B7270A5" w:rsidR="00A46B02" w:rsidRDefault="00A46B02" w:rsidP="00F60B9A">
      <w:pPr>
        <w:rPr>
          <w:rFonts w:eastAsiaTheme="minorEastAsia"/>
        </w:rPr>
      </w:pPr>
      <w:r>
        <w:rPr>
          <w:rFonts w:eastAsiaTheme="minorEastAsia"/>
        </w:rPr>
        <w:t>For the first observation we find</w:t>
      </w:r>
    </w:p>
    <w:p w14:paraId="41D767BD" w14:textId="0D82ECAA" w:rsidR="00A46B02" w:rsidRPr="0076388C" w:rsidRDefault="00A46B02" w:rsidP="00F60B9A">
      <w:pPr>
        <w:rPr>
          <w:rFonts w:eastAsiaTheme="minorEastAsia"/>
        </w:rPr>
      </w:pPr>
      <m:oMathPara>
        <m:oMath>
          <m:r>
            <w:rPr>
              <w:rFonts w:ascii="Cambria Math" w:hAnsi="Cambria Math"/>
            </w:rPr>
            <m:t>H=</m:t>
          </m:r>
          <m:m>
            <m:mPr>
              <m:mcs>
                <m:mc>
                  <m:mcPr>
                    <m:count m:val="4"/>
                    <m:mcJc m:val="center"/>
                  </m:mcPr>
                </m:mc>
              </m:mcs>
              <m:ctrlPr>
                <w:rPr>
                  <w:rFonts w:ascii="Cambria Math" w:hAnsi="Cambria Math"/>
                  <w:i/>
                </w:rPr>
              </m:ctrlPr>
            </m:mPr>
            <m:mr>
              <m:e>
                <m:r>
                  <w:rPr>
                    <w:rFonts w:ascii="Cambria Math" w:hAnsi="Cambria Math"/>
                  </w:rPr>
                  <m:t>0.345</m:t>
                </m:r>
              </m:e>
              <m:e>
                <m:r>
                  <w:rPr>
                    <w:rFonts w:ascii="Cambria Math" w:hAnsi="Cambria Math"/>
                  </w:rPr>
                  <m:t>0.921</m:t>
                </m:r>
              </m:e>
              <m:e>
                <m:r>
                  <w:rPr>
                    <w:rFonts w:ascii="Cambria Math" w:hAnsi="Cambria Math"/>
                  </w:rPr>
                  <m:t>0.105</m:t>
                </m:r>
                <m:ctrlPr>
                  <w:rPr>
                    <w:rFonts w:ascii="Cambria Math" w:eastAsia="Cambria Math" w:hAnsi="Cambria Math" w:cs="Cambria Math"/>
                    <w:i/>
                  </w:rPr>
                </m:ctrlPr>
              </m:e>
              <m:e>
                <m:r>
                  <w:rPr>
                    <w:rFonts w:ascii="Cambria Math" w:eastAsia="Cambria Math" w:hAnsi="Cambria Math" w:cs="Cambria Math"/>
                  </w:rPr>
                  <m:t>299792</m:t>
                </m:r>
              </m:e>
            </m:mr>
          </m:m>
        </m:oMath>
      </m:oMathPara>
    </w:p>
    <w:p w14:paraId="5244CE9A" w14:textId="797C8904" w:rsidR="0076388C" w:rsidRDefault="0076388C" w:rsidP="0076388C">
      <w:pPr>
        <w:pStyle w:val="Heading2"/>
        <w:rPr>
          <w:rFonts w:eastAsiaTheme="minorEastAsia"/>
        </w:rPr>
      </w:pPr>
      <w:r>
        <w:rPr>
          <w:rFonts w:eastAsiaTheme="minorEastAsia"/>
        </w:rPr>
        <w:t>Part E</w:t>
      </w:r>
    </w:p>
    <w:p w14:paraId="72D3E4F7" w14:textId="6D914982" w:rsidR="00173D33" w:rsidRPr="00C333C9" w:rsidRDefault="00173D33" w:rsidP="00C029FC">
      <w:pPr>
        <w:pStyle w:val="Quote"/>
        <w:rPr>
          <w:b/>
          <w:bCs/>
        </w:rPr>
      </w:pPr>
      <w:r>
        <w:t>e</w:t>
      </w:r>
      <w:r w:rsidRPr="00C333C9">
        <w:t xml:space="preserve">) Implement your code for the least-squares adjustment based on tasks </w:t>
      </w:r>
      <w:r>
        <w:t>c and</w:t>
      </w:r>
      <w:r w:rsidRPr="00C333C9">
        <w:t xml:space="preserve"> </w:t>
      </w:r>
      <w:r>
        <w:t>d</w:t>
      </w:r>
      <w:r w:rsidRPr="00C333C9">
        <w:t xml:space="preserve">. Use your code to estimate the </w:t>
      </w:r>
      <w:r>
        <w:t>GOCE</w:t>
      </w:r>
      <w:r w:rsidRPr="00C333C9">
        <w:t xml:space="preserve"> positions at all epochs. Include only the correction</w:t>
      </w:r>
      <w:r>
        <w:t>s</w:t>
      </w:r>
      <w:r w:rsidRPr="00C333C9">
        <w:t xml:space="preserve"> for the </w:t>
      </w:r>
      <w:r>
        <w:t>transmitter</w:t>
      </w:r>
      <w:r w:rsidRPr="00C333C9">
        <w:t xml:space="preserve"> </w:t>
      </w:r>
      <w:r>
        <w:t xml:space="preserve">and receiver </w:t>
      </w:r>
      <w:r w:rsidRPr="00C333C9">
        <w:t xml:space="preserve">clock offsets in the model for the pseudoranges. </w:t>
      </w:r>
      <w:r>
        <w:t xml:space="preserve">Use all </w:t>
      </w:r>
      <w:r w:rsidRPr="00C333C9">
        <w:t>pseudorange</w:t>
      </w:r>
      <w:r>
        <w:t xml:space="preserve"> measurement</w:t>
      </w:r>
      <w:r w:rsidRPr="00C333C9">
        <w:t>s</w:t>
      </w:r>
      <w:r>
        <w:t xml:space="preserve"> and consider</w:t>
      </w:r>
      <w:r w:rsidRPr="00C333C9">
        <w:t xml:space="preserve"> that the </w:t>
      </w:r>
      <w:r>
        <w:t>GOCE</w:t>
      </w:r>
      <w:r w:rsidRPr="00C333C9">
        <w:t xml:space="preserve"> </w:t>
      </w:r>
      <w:r>
        <w:t xml:space="preserve">GPS </w:t>
      </w:r>
      <w:r w:rsidRPr="00C333C9">
        <w:t xml:space="preserve">receiver </w:t>
      </w:r>
      <w:r>
        <w:t>tracks</w:t>
      </w:r>
      <w:r w:rsidRPr="00C333C9">
        <w:t xml:space="preserve"> </w:t>
      </w:r>
      <w:r>
        <w:t xml:space="preserve">different </w:t>
      </w:r>
      <w:r w:rsidRPr="00C333C9">
        <w:t>GPS satellites</w:t>
      </w:r>
      <w:r>
        <w:t xml:space="preserve"> over time</w:t>
      </w:r>
      <w:r w:rsidRPr="00C333C9">
        <w:t xml:space="preserve">. In the provided files, the PRN </w:t>
      </w:r>
      <w:r>
        <w:t xml:space="preserve">ID </w:t>
      </w:r>
      <w:r w:rsidRPr="00C333C9">
        <w:t xml:space="preserve">is zero when no GPS satellite is tracked. </w:t>
      </w:r>
      <w:r w:rsidRPr="00C333C9">
        <w:rPr>
          <w:b/>
          <w:bCs/>
        </w:rPr>
        <w:t>(</w:t>
      </w:r>
      <w:r>
        <w:rPr>
          <w:b/>
          <w:bCs/>
        </w:rPr>
        <w:t>20</w:t>
      </w:r>
      <w:r w:rsidRPr="00C333C9">
        <w:rPr>
          <w:b/>
          <w:bCs/>
        </w:rPr>
        <w:t xml:space="preserve"> points)</w:t>
      </w:r>
    </w:p>
    <w:p w14:paraId="2F33D735" w14:textId="7FC91489" w:rsidR="00173D33" w:rsidRDefault="003E3350" w:rsidP="00173D33">
      <w:r>
        <w:t>Including the transmitter clockoffset improves the position estimate by several orders of magnitude. The jacobian is unchanged, but the observation equation becomes:</w:t>
      </w:r>
    </w:p>
    <w:p w14:paraId="24D967ED" w14:textId="695D2B99" w:rsidR="003E3AA7" w:rsidRDefault="000E013E" w:rsidP="00C029FC">
      <w:pPr>
        <w:rPr>
          <w:noProof/>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=ρ=</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gps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gps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gps</m:t>
                              </m:r>
                            </m:sub>
                          </m:sSub>
                        </m:e>
                      </m:d>
                    </m:e>
                    <m:sup>
                      <m:r>
                        <w:rPr>
                          <w:rFonts w:ascii="Cambria Math" w:hAnsi="Cambria Math"/>
                        </w:rPr>
                        <m:t>2</m:t>
                      </m:r>
                    </m:sup>
                  </m:sSup>
                </m:e>
              </m:d>
            </m:e>
            <m:sup>
              <m:r>
                <w:rPr>
                  <w:rFonts w:ascii="Cambria Math" w:hAnsi="Cambria Math"/>
                </w:rPr>
                <m:t>1/2</m:t>
              </m:r>
            </m:sup>
          </m:sSup>
          <m:r>
            <w:rPr>
              <w:rFonts w:ascii="Cambria Math" w:hAnsi="Cambria Math"/>
            </w:rPr>
            <m:t>+c*(δt-δ</m:t>
          </m:r>
          <m:sSub>
            <m:sSubPr>
              <m:ctrlPr>
                <w:rPr>
                  <w:rFonts w:ascii="Cambria Math" w:hAnsi="Cambria Math"/>
                  <w:i/>
                </w:rPr>
              </m:ctrlPr>
            </m:sSubPr>
            <m:e>
              <m:r>
                <w:rPr>
                  <w:rFonts w:ascii="Cambria Math" w:hAnsi="Cambria Math"/>
                </w:rPr>
                <m:t>t</m:t>
              </m:r>
            </m:e>
            <m:sub>
              <m:r>
                <w:rPr>
                  <w:rFonts w:ascii="Cambria Math" w:hAnsi="Cambria Math"/>
                </w:rPr>
                <m:t>gps</m:t>
              </m:r>
            </m:sub>
          </m:sSub>
          <m:r>
            <w:rPr>
              <w:rFonts w:ascii="Cambria Math" w:hAnsi="Cambria Math"/>
            </w:rPr>
            <m:t>)</m:t>
          </m:r>
        </m:oMath>
      </m:oMathPara>
    </w:p>
    <w:p w14:paraId="29173B37" w14:textId="65F937AA" w:rsidR="00074B52" w:rsidRDefault="003E3AA7" w:rsidP="00C029FC">
      <w:pPr>
        <w:keepNext/>
        <w:jc w:val="center"/>
      </w:pPr>
      <w:r>
        <w:rPr>
          <w:noProof/>
        </w:rPr>
        <w:drawing>
          <wp:inline distT="0" distB="0" distL="0" distR="0" wp14:anchorId="621C5D88" wp14:editId="2A84BB2B">
            <wp:extent cx="5173980" cy="1828800"/>
            <wp:effectExtent l="0" t="0" r="7620" b="0"/>
            <wp:docPr id="987530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8753"/>
                    <a:stretch/>
                  </pic:blipFill>
                  <pic:spPr bwMode="auto">
                    <a:xfrm>
                      <a:off x="0" y="0"/>
                      <a:ext cx="5210171" cy="1841592"/>
                    </a:xfrm>
                    <a:prstGeom prst="rect">
                      <a:avLst/>
                    </a:prstGeom>
                    <a:noFill/>
                    <a:ln>
                      <a:noFill/>
                    </a:ln>
                    <a:extLst>
                      <a:ext uri="{53640926-AAD7-44D8-BBD7-CCE9431645EC}">
                        <a14:shadowObscured xmlns:a14="http://schemas.microsoft.com/office/drawing/2010/main"/>
                      </a:ext>
                    </a:extLst>
                  </pic:spPr>
                </pic:pic>
              </a:graphicData>
            </a:graphic>
          </wp:inline>
        </w:drawing>
      </w:r>
    </w:p>
    <w:p w14:paraId="253CDF23" w14:textId="4DED8D0A" w:rsidR="003E3350" w:rsidRDefault="00074B52" w:rsidP="00074B52">
      <w:pPr>
        <w:pStyle w:val="Caption"/>
      </w:pPr>
      <w:r>
        <w:t xml:space="preserve">Figure </w:t>
      </w:r>
      <w:fldSimple w:instr=" SEQ Figure \* ARABIC ">
        <w:r w:rsidR="002C3393">
          <w:rPr>
            <w:noProof/>
          </w:rPr>
          <w:t>1</w:t>
        </w:r>
      </w:fldSimple>
      <w:r>
        <w:t>: Norm of residue for position from Receiver and Transmitter clockoffsets</w:t>
      </w:r>
    </w:p>
    <w:p w14:paraId="39F21B20" w14:textId="42D60943" w:rsidR="00074B52" w:rsidRDefault="00074B52" w:rsidP="00173D33">
      <w:r>
        <w:lastRenderedPageBreak/>
        <w:t xml:space="preserve">In figure 1, the norm of the difference between the LSQ and reference positions are shown. </w:t>
      </w:r>
      <w:r w:rsidR="00950A35">
        <w:t xml:space="preserve">The maximum difference is 134.85 meters and the minimum is 44.05 meters. </w:t>
      </w:r>
      <w:r w:rsidR="00882F36">
        <w:t>Considering lighttime and relativistic effects are not yet taken into account, this is already a very good result.</w:t>
      </w:r>
    </w:p>
    <w:p w14:paraId="1AD33FBB" w14:textId="6887066B" w:rsidR="00E34497" w:rsidRDefault="00E34497" w:rsidP="00D221F9">
      <w:pPr>
        <w:pStyle w:val="Caption"/>
        <w:keepNext/>
        <w:jc w:val="center"/>
      </w:pPr>
      <w:r>
        <w:t xml:space="preserve">Table </w:t>
      </w:r>
      <w:fldSimple w:instr=" SEQ Table \* ARABIC ">
        <w:r w:rsidR="00B74170">
          <w:rPr>
            <w:noProof/>
          </w:rPr>
          <w:t>1</w:t>
        </w:r>
      </w:fldSimple>
      <w:r>
        <w:t>: First four epochs of solution, accounting for Receiver and Transmitter clock offsets</w:t>
      </w:r>
    </w:p>
    <w:tbl>
      <w:tblPr>
        <w:tblStyle w:val="TableGrid"/>
        <w:tblW w:w="0" w:type="auto"/>
        <w:jc w:val="center"/>
        <w:tblLook w:val="04A0" w:firstRow="1" w:lastRow="0" w:firstColumn="1" w:lastColumn="0" w:noHBand="0" w:noVBand="1"/>
      </w:tblPr>
      <w:tblGrid>
        <w:gridCol w:w="1823"/>
        <w:gridCol w:w="1540"/>
        <w:gridCol w:w="1649"/>
        <w:gridCol w:w="1649"/>
      </w:tblGrid>
      <w:tr w:rsidR="00AB3C46" w14:paraId="403885C5" w14:textId="77777777" w:rsidTr="00D221F9">
        <w:trPr>
          <w:jc w:val="center"/>
        </w:trPr>
        <w:tc>
          <w:tcPr>
            <w:tcW w:w="1823" w:type="dxa"/>
          </w:tcPr>
          <w:p w14:paraId="5CAF70F0" w14:textId="177837F1" w:rsidR="007F4372" w:rsidRDefault="007F4372" w:rsidP="00173D33">
            <w:r>
              <w:t>Time</w:t>
            </w:r>
            <w:r w:rsidR="00763896">
              <w:t xml:space="preserve"> [s]</w:t>
            </w:r>
          </w:p>
        </w:tc>
        <w:tc>
          <w:tcPr>
            <w:tcW w:w="1540" w:type="dxa"/>
          </w:tcPr>
          <w:p w14:paraId="518C9794" w14:textId="1F1A6F70" w:rsidR="007F4372" w:rsidRDefault="00763896" w:rsidP="00173D33">
            <w:r>
              <w:t>X</w:t>
            </w:r>
            <w:r w:rsidR="008D36C4">
              <w:t xml:space="preserve"> [m]</w:t>
            </w:r>
          </w:p>
        </w:tc>
        <w:tc>
          <w:tcPr>
            <w:tcW w:w="1649" w:type="dxa"/>
          </w:tcPr>
          <w:p w14:paraId="199FF44A" w14:textId="0B551DAD" w:rsidR="007F4372" w:rsidRDefault="00763896" w:rsidP="00173D33">
            <w:r>
              <w:t>Y</w:t>
            </w:r>
            <w:r w:rsidR="005B76A4">
              <w:t xml:space="preserve"> [m]</w:t>
            </w:r>
          </w:p>
        </w:tc>
        <w:tc>
          <w:tcPr>
            <w:tcW w:w="1649" w:type="dxa"/>
          </w:tcPr>
          <w:p w14:paraId="286B8776" w14:textId="2176E0A3" w:rsidR="007F4372" w:rsidRDefault="00763896" w:rsidP="00173D33">
            <w:r>
              <w:t>Z</w:t>
            </w:r>
            <w:r w:rsidR="005B76A4">
              <w:t xml:space="preserve"> [m]</w:t>
            </w:r>
          </w:p>
        </w:tc>
      </w:tr>
      <w:tr w:rsidR="00AB3C46" w14:paraId="1DEF02FA" w14:textId="77777777" w:rsidTr="00D221F9">
        <w:trPr>
          <w:jc w:val="center"/>
        </w:trPr>
        <w:tc>
          <w:tcPr>
            <w:tcW w:w="1823" w:type="dxa"/>
          </w:tcPr>
          <w:p w14:paraId="5370B07B" w14:textId="676AA096" w:rsidR="007F4372" w:rsidRDefault="00D25AAA" w:rsidP="00763896">
            <w:r>
              <w:t>959299940</w:t>
            </w:r>
            <w:r w:rsidR="00D221F9">
              <w:t>.</w:t>
            </w:r>
            <w:r>
              <w:t>98</w:t>
            </w:r>
          </w:p>
        </w:tc>
        <w:tc>
          <w:tcPr>
            <w:tcW w:w="1540" w:type="dxa"/>
          </w:tcPr>
          <w:p w14:paraId="252F3753" w14:textId="6D0E08A4" w:rsidR="007F4372" w:rsidRDefault="00D25AAA" w:rsidP="00922700">
            <w:r>
              <w:t>'849828.57'</w:t>
            </w:r>
          </w:p>
        </w:tc>
        <w:tc>
          <w:tcPr>
            <w:tcW w:w="1649" w:type="dxa"/>
          </w:tcPr>
          <w:p w14:paraId="1F6A406C" w14:textId="06AFD514" w:rsidR="007F4372" w:rsidRDefault="003B61D9" w:rsidP="00173D33">
            <w:r w:rsidRPr="003B61D9">
              <w:t>-4109915.10</w:t>
            </w:r>
          </w:p>
        </w:tc>
        <w:tc>
          <w:tcPr>
            <w:tcW w:w="1649" w:type="dxa"/>
          </w:tcPr>
          <w:p w14:paraId="4A363DD5" w14:textId="23943E13" w:rsidR="007F4372" w:rsidRDefault="003B61D9" w:rsidP="00173D33">
            <w:r w:rsidRPr="003B61D9">
              <w:t>-5145961.22</w:t>
            </w:r>
          </w:p>
        </w:tc>
      </w:tr>
      <w:tr w:rsidR="00AB3C46" w14:paraId="5FC2D7B6" w14:textId="77777777" w:rsidTr="00D221F9">
        <w:trPr>
          <w:jc w:val="center"/>
        </w:trPr>
        <w:tc>
          <w:tcPr>
            <w:tcW w:w="1823" w:type="dxa"/>
          </w:tcPr>
          <w:p w14:paraId="7551E830" w14:textId="36CCB979" w:rsidR="007F4372" w:rsidRDefault="00D25AAA" w:rsidP="00173D33">
            <w:r>
              <w:t>959300000</w:t>
            </w:r>
            <w:r w:rsidR="00D221F9">
              <w:t>.</w:t>
            </w:r>
            <w:r>
              <w:t>98</w:t>
            </w:r>
          </w:p>
        </w:tc>
        <w:tc>
          <w:tcPr>
            <w:tcW w:w="1540" w:type="dxa"/>
          </w:tcPr>
          <w:p w14:paraId="6245828E" w14:textId="4EF9256A" w:rsidR="007F4372" w:rsidRDefault="003B61D9" w:rsidP="00173D33">
            <w:r w:rsidRPr="003B61D9">
              <w:t>816644.54</w:t>
            </w:r>
          </w:p>
        </w:tc>
        <w:tc>
          <w:tcPr>
            <w:tcW w:w="1649" w:type="dxa"/>
          </w:tcPr>
          <w:p w14:paraId="1FAE6B03" w14:textId="29BD9D4B" w:rsidR="007F4372" w:rsidRDefault="003B61D9" w:rsidP="00173D33">
            <w:r w:rsidRPr="003B61D9">
              <w:t>-4466750.04</w:t>
            </w:r>
          </w:p>
        </w:tc>
        <w:tc>
          <w:tcPr>
            <w:tcW w:w="1649" w:type="dxa"/>
          </w:tcPr>
          <w:p w14:paraId="014C1B60" w14:textId="5B90BFF7" w:rsidR="007F4372" w:rsidRDefault="003B61D9" w:rsidP="00173D33">
            <w:r w:rsidRPr="003B61D9">
              <w:t>-4844654.66</w:t>
            </w:r>
          </w:p>
        </w:tc>
      </w:tr>
      <w:tr w:rsidR="00AB3C46" w14:paraId="624CBF60" w14:textId="77777777" w:rsidTr="00D221F9">
        <w:trPr>
          <w:jc w:val="center"/>
        </w:trPr>
        <w:tc>
          <w:tcPr>
            <w:tcW w:w="1823" w:type="dxa"/>
          </w:tcPr>
          <w:p w14:paraId="50DA56E8" w14:textId="0885A1C4" w:rsidR="007F4372" w:rsidRDefault="00D25AAA" w:rsidP="00173D33">
            <w:r>
              <w:t>959300060</w:t>
            </w:r>
            <w:r w:rsidR="00D221F9">
              <w:t>.</w:t>
            </w:r>
            <w:r>
              <w:t>98</w:t>
            </w:r>
          </w:p>
        </w:tc>
        <w:tc>
          <w:tcPr>
            <w:tcW w:w="1540" w:type="dxa"/>
          </w:tcPr>
          <w:p w14:paraId="6344D5E6" w14:textId="3974C011" w:rsidR="007F4372" w:rsidRDefault="00AB3C46" w:rsidP="00173D33">
            <w:r w:rsidRPr="00AB3C46">
              <w:t>776457.28</w:t>
            </w:r>
          </w:p>
        </w:tc>
        <w:tc>
          <w:tcPr>
            <w:tcW w:w="1649" w:type="dxa"/>
          </w:tcPr>
          <w:p w14:paraId="62CECDAA" w14:textId="33564E7B" w:rsidR="007F4372" w:rsidRDefault="00AB3C46" w:rsidP="00173D33">
            <w:r w:rsidRPr="00AB3C46">
              <w:t>-4801499.76</w:t>
            </w:r>
          </w:p>
        </w:tc>
        <w:tc>
          <w:tcPr>
            <w:tcW w:w="1649" w:type="dxa"/>
          </w:tcPr>
          <w:p w14:paraId="32B4EF4A" w14:textId="3B613755" w:rsidR="007F4372" w:rsidRDefault="00AB3C46" w:rsidP="00173D33">
            <w:r w:rsidRPr="00AB3C46">
              <w:t>-4519585.09</w:t>
            </w:r>
          </w:p>
        </w:tc>
      </w:tr>
      <w:tr w:rsidR="00AB3C46" w14:paraId="57BBDAC6" w14:textId="77777777" w:rsidTr="00D221F9">
        <w:trPr>
          <w:jc w:val="center"/>
        </w:trPr>
        <w:tc>
          <w:tcPr>
            <w:tcW w:w="1823" w:type="dxa"/>
          </w:tcPr>
          <w:p w14:paraId="3556A961" w14:textId="31CDFEC4" w:rsidR="007F4372" w:rsidRDefault="00D25AAA" w:rsidP="00173D33">
            <w:r>
              <w:t>959300120</w:t>
            </w:r>
            <w:r w:rsidR="00D221F9">
              <w:t>.</w:t>
            </w:r>
            <w:r>
              <w:t>98</w:t>
            </w:r>
          </w:p>
        </w:tc>
        <w:tc>
          <w:tcPr>
            <w:tcW w:w="1540" w:type="dxa"/>
          </w:tcPr>
          <w:p w14:paraId="58ACD078" w14:textId="6540C15C" w:rsidR="007F4372" w:rsidRDefault="00E34497" w:rsidP="00173D33">
            <w:r w:rsidRPr="00E34497">
              <w:t>729663.00</w:t>
            </w:r>
          </w:p>
        </w:tc>
        <w:tc>
          <w:tcPr>
            <w:tcW w:w="1649" w:type="dxa"/>
          </w:tcPr>
          <w:p w14:paraId="78C66A73" w14:textId="0F8E6928" w:rsidR="007F4372" w:rsidRDefault="00E34497" w:rsidP="00173D33">
            <w:r w:rsidRPr="00E34497">
              <w:t>-5112476.03</w:t>
            </w:r>
          </w:p>
        </w:tc>
        <w:tc>
          <w:tcPr>
            <w:tcW w:w="1649" w:type="dxa"/>
          </w:tcPr>
          <w:p w14:paraId="6EEEBC54" w14:textId="0046D88B" w:rsidR="007F4372" w:rsidRDefault="00E34497" w:rsidP="00173D33">
            <w:r w:rsidRPr="00E34497">
              <w:t>-4172343.96</w:t>
            </w:r>
          </w:p>
        </w:tc>
      </w:tr>
    </w:tbl>
    <w:p w14:paraId="68B312C4" w14:textId="77777777" w:rsidR="00D221F9" w:rsidRDefault="00D221F9" w:rsidP="00173D33"/>
    <w:p w14:paraId="2499983C" w14:textId="16341FC2" w:rsidR="007F4372" w:rsidRDefault="00D513F0" w:rsidP="00173D33">
      <w:r>
        <w:t xml:space="preserve">The iterative solver is stopped when the change in parameters reaches a norm of less than 1e-6, as this </w:t>
      </w:r>
      <w:r w:rsidR="00B07096">
        <w:t>provides precision around 1 millimetre. The extra order of magnitude costs around 5 percent in performance but ensures the centimetre precision requirement in the assignment.</w:t>
      </w:r>
    </w:p>
    <w:p w14:paraId="051CE3B2" w14:textId="720A46FE" w:rsidR="003B5552" w:rsidRDefault="003B5552" w:rsidP="003B5552">
      <w:pPr>
        <w:pStyle w:val="Heading2"/>
      </w:pPr>
      <w:r>
        <w:t>Part F</w:t>
      </w:r>
    </w:p>
    <w:p w14:paraId="60EFD781" w14:textId="77777777" w:rsidR="003B5552" w:rsidRPr="00C333C9" w:rsidRDefault="003B5552" w:rsidP="00C029FC">
      <w:pPr>
        <w:pStyle w:val="Quote"/>
        <w:rPr>
          <w:b/>
          <w:bCs/>
        </w:rPr>
      </w:pPr>
      <w:r w:rsidRPr="00C333C9">
        <w:t xml:space="preserve">Do the same as in task </w:t>
      </w:r>
      <w:r>
        <w:t>e</w:t>
      </w:r>
      <w:r w:rsidRPr="00C333C9">
        <w:t xml:space="preserve">, but now include the light time correction and the correction for relativistic effects. </w:t>
      </w:r>
      <w:r w:rsidRPr="00C333C9">
        <w:rPr>
          <w:b/>
          <w:bCs/>
        </w:rPr>
        <w:t>(</w:t>
      </w:r>
      <w:r>
        <w:rPr>
          <w:b/>
          <w:bCs/>
        </w:rPr>
        <w:t>14</w:t>
      </w:r>
      <w:r w:rsidRPr="00C333C9">
        <w:rPr>
          <w:b/>
          <w:bCs/>
        </w:rPr>
        <w:t xml:space="preserve"> points)</w:t>
      </w:r>
    </w:p>
    <w:p w14:paraId="5726E87D" w14:textId="2E0066FF" w:rsidR="003B5552" w:rsidRPr="00C029FC" w:rsidRDefault="003B5552" w:rsidP="00C029FC">
      <w:pPr>
        <w:pStyle w:val="Quote"/>
      </w:pPr>
      <w:r w:rsidRPr="00C333C9">
        <w:t>Show the difference between your estimated positions and the precise orbit in a figure.</w:t>
      </w:r>
      <w:r w:rsidRPr="00D36070">
        <w:t xml:space="preserve"> </w:t>
      </w:r>
      <w:r>
        <w:t xml:space="preserve">Briefly describe the figure. </w:t>
      </w:r>
      <w:r w:rsidRPr="00C333C9">
        <w:t xml:space="preserve">Report the estimated </w:t>
      </w:r>
      <w:r w:rsidRPr="00C029FC">
        <w:t>positions for the first four epochs in a table with cm precision.</w:t>
      </w:r>
    </w:p>
    <w:p w14:paraId="68A0191A" w14:textId="0AB1E1C0" w:rsidR="003B5552" w:rsidRPr="00C029FC" w:rsidRDefault="003B5552" w:rsidP="00C029FC">
      <w:pPr>
        <w:pStyle w:val="Quote"/>
      </w:pPr>
      <w:r w:rsidRPr="00C029FC">
        <w:t>Show the size of the residuals in the observation equations from tasks e and f. Describe what you show and justify if the change in size is as expected</w:t>
      </w:r>
    </w:p>
    <w:p w14:paraId="2CDA797A" w14:textId="747EA39E" w:rsidR="00DE6D03" w:rsidRDefault="00786E89" w:rsidP="00DE6D03">
      <w:pPr>
        <w:keepNext/>
      </w:pPr>
      <w:r>
        <w:rPr>
          <w:noProof/>
          <w:lang w:val="en-GB"/>
        </w:rPr>
        <w:drawing>
          <wp:inline distT="0" distB="0" distL="0" distR="0" wp14:anchorId="6EFEC2F7" wp14:editId="3E391EC9">
            <wp:extent cx="5725160" cy="2433320"/>
            <wp:effectExtent l="0" t="0" r="8890" b="5080"/>
            <wp:docPr id="1137605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2433320"/>
                    </a:xfrm>
                    <a:prstGeom prst="rect">
                      <a:avLst/>
                    </a:prstGeom>
                    <a:noFill/>
                    <a:ln>
                      <a:noFill/>
                    </a:ln>
                  </pic:spPr>
                </pic:pic>
              </a:graphicData>
            </a:graphic>
          </wp:inline>
        </w:drawing>
      </w:r>
    </w:p>
    <w:p w14:paraId="1D5DA548" w14:textId="21F50538" w:rsidR="003B5552" w:rsidRDefault="00DE6D03" w:rsidP="00DE6D03">
      <w:pPr>
        <w:pStyle w:val="Caption"/>
      </w:pPr>
      <w:r>
        <w:t xml:space="preserve">Figure </w:t>
      </w:r>
      <w:fldSimple w:instr=" SEQ Figure \* ARABIC ">
        <w:r w:rsidR="002C3393">
          <w:rPr>
            <w:noProof/>
          </w:rPr>
          <w:t>2</w:t>
        </w:r>
      </w:fldSimple>
      <w:r>
        <w:t>: Residuals for both no corrections and Lighttime plus relativity corrections</w:t>
      </w:r>
    </w:p>
    <w:p w14:paraId="2156344F" w14:textId="27CE3DAE" w:rsidR="00DE6D03" w:rsidRDefault="002B63E3" w:rsidP="00DE6D03">
      <w:r>
        <w:t xml:space="preserve">Including the lighttime effect introduces a matrix rotation, and an additional term in the clockoffset of the </w:t>
      </w:r>
      <w:r w:rsidR="001F1FE0">
        <w:t>transmitter. This leads us to the following equation:</w:t>
      </w:r>
    </w:p>
    <w:p w14:paraId="6F2FD141" w14:textId="36DFFF93" w:rsidR="001F1FE0" w:rsidRPr="00825343" w:rsidRDefault="001F1FE0" w:rsidP="001F1FE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(t)-R(ωτ)(</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(t)-τ</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(t))|+c*(δt(t)-(δ</m:t>
          </m:r>
          <m:sSub>
            <m:sSubPr>
              <m:ctrlPr>
                <w:rPr>
                  <w:rFonts w:ascii="Cambria Math" w:hAnsi="Cambria Math"/>
                  <w:i/>
                </w:rPr>
              </m:ctrlPr>
            </m:sSubPr>
            <m:e>
              <m:r>
                <w:rPr>
                  <w:rFonts w:ascii="Cambria Math" w:hAnsi="Cambria Math"/>
                </w:rPr>
                <m:t>t</m:t>
              </m:r>
            </m:e>
            <m:sub>
              <m:r>
                <w:rPr>
                  <w:rFonts w:ascii="Cambria Math" w:hAnsi="Cambria Math"/>
                </w:rPr>
                <m:t>gps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c</m:t>
              </m:r>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m:oMathPara>
    </w:p>
    <w:p w14:paraId="466621BF" w14:textId="3572941D" w:rsidR="001F1FE0" w:rsidRDefault="00BE307A" w:rsidP="00DE6D03">
      <w:pPr>
        <w:rPr>
          <w:rFonts w:eastAsiaTheme="minorEastAsia"/>
        </w:rPr>
      </w:pPr>
      <w:r>
        <w:rPr>
          <w:rFonts w:eastAsiaTheme="minorEastAsia"/>
        </w:rPr>
        <w:lastRenderedPageBreak/>
        <w:t xml:space="preserve">We see that the accuracy is once again improved by </w:t>
      </w:r>
      <w:r w:rsidR="00837BC3">
        <w:rPr>
          <w:rFonts w:eastAsiaTheme="minorEastAsia"/>
        </w:rPr>
        <w:t xml:space="preserve">around an order of magnitude. </w:t>
      </w:r>
      <w:r w:rsidR="000F3455">
        <w:rPr>
          <w:rFonts w:eastAsiaTheme="minorEastAsia"/>
        </w:rPr>
        <w:t xml:space="preserve">The average error is around </w:t>
      </w:r>
      <w:r w:rsidR="00786E89">
        <w:rPr>
          <w:rFonts w:eastAsiaTheme="minorEastAsia"/>
        </w:rPr>
        <w:t>5</w:t>
      </w:r>
      <w:r w:rsidR="000F3455">
        <w:rPr>
          <w:rFonts w:eastAsiaTheme="minorEastAsia"/>
        </w:rPr>
        <w:t xml:space="preserve"> meters, most likely caused by the neglected ionospheric delay term.</w:t>
      </w:r>
      <w:r w:rsidR="00123B46">
        <w:rPr>
          <w:rFonts w:eastAsiaTheme="minorEastAsia"/>
        </w:rPr>
        <w:t xml:space="preserve"> </w:t>
      </w:r>
      <w:r w:rsidR="00791D8C">
        <w:rPr>
          <w:rFonts w:eastAsiaTheme="minorEastAsia"/>
        </w:rPr>
        <w:t xml:space="preserve">The </w:t>
      </w:r>
      <w:r w:rsidR="00B0011E">
        <w:rPr>
          <w:rFonts w:eastAsiaTheme="minorEastAsia"/>
        </w:rPr>
        <w:t xml:space="preserve">calculated corrections from part A were worst case scenarios, where reality was less punishing. </w:t>
      </w:r>
      <w:r w:rsidR="001F7BDB">
        <w:rPr>
          <w:rFonts w:eastAsiaTheme="minorEastAsia"/>
        </w:rPr>
        <w:t>The increase in accuracy is therefore justified.</w:t>
      </w:r>
    </w:p>
    <w:p w14:paraId="70A7A2E0" w14:textId="136D6543" w:rsidR="00B74170" w:rsidRDefault="00B74170" w:rsidP="00E55BD9">
      <w:pPr>
        <w:pStyle w:val="Caption"/>
        <w:keepNext/>
        <w:jc w:val="center"/>
      </w:pPr>
      <w:r>
        <w:t xml:space="preserve">Table </w:t>
      </w:r>
      <w:fldSimple w:instr=" SEQ Table \* ARABIC ">
        <w:r>
          <w:rPr>
            <w:noProof/>
          </w:rPr>
          <w:t>2</w:t>
        </w:r>
      </w:fldSimple>
      <w:r>
        <w:t>: First four epochs, accounting for clock offsets, lighttime-, and relativistic effects</w:t>
      </w:r>
    </w:p>
    <w:tbl>
      <w:tblPr>
        <w:tblStyle w:val="TableGrid"/>
        <w:tblW w:w="0" w:type="auto"/>
        <w:jc w:val="center"/>
        <w:tblLook w:val="04A0" w:firstRow="1" w:lastRow="0" w:firstColumn="1" w:lastColumn="0" w:noHBand="0" w:noVBand="1"/>
      </w:tblPr>
      <w:tblGrid>
        <w:gridCol w:w="1823"/>
        <w:gridCol w:w="1439"/>
        <w:gridCol w:w="1649"/>
        <w:gridCol w:w="1649"/>
      </w:tblGrid>
      <w:tr w:rsidR="005876FA" w14:paraId="0BB4FC02" w14:textId="77777777" w:rsidTr="00E55BD9">
        <w:trPr>
          <w:jc w:val="center"/>
        </w:trPr>
        <w:tc>
          <w:tcPr>
            <w:tcW w:w="1823" w:type="dxa"/>
          </w:tcPr>
          <w:p w14:paraId="15FEDD8E" w14:textId="77777777" w:rsidR="005876FA" w:rsidRDefault="005876FA" w:rsidP="00E55BD9">
            <w:pPr>
              <w:jc w:val="center"/>
            </w:pPr>
            <w:r>
              <w:t>Time [s]</w:t>
            </w:r>
          </w:p>
        </w:tc>
        <w:tc>
          <w:tcPr>
            <w:tcW w:w="1439" w:type="dxa"/>
          </w:tcPr>
          <w:p w14:paraId="6D865A50" w14:textId="77777777" w:rsidR="005876FA" w:rsidRDefault="005876FA" w:rsidP="00E55BD9">
            <w:pPr>
              <w:jc w:val="center"/>
            </w:pPr>
            <w:r>
              <w:t>X [m]</w:t>
            </w:r>
          </w:p>
        </w:tc>
        <w:tc>
          <w:tcPr>
            <w:tcW w:w="1649" w:type="dxa"/>
          </w:tcPr>
          <w:p w14:paraId="5643A513" w14:textId="77777777" w:rsidR="005876FA" w:rsidRDefault="005876FA" w:rsidP="00E55BD9">
            <w:pPr>
              <w:jc w:val="center"/>
            </w:pPr>
            <w:r>
              <w:t>Y [m]</w:t>
            </w:r>
          </w:p>
        </w:tc>
        <w:tc>
          <w:tcPr>
            <w:tcW w:w="1649" w:type="dxa"/>
          </w:tcPr>
          <w:p w14:paraId="7C20A709" w14:textId="77777777" w:rsidR="005876FA" w:rsidRDefault="005876FA" w:rsidP="00E55BD9">
            <w:pPr>
              <w:jc w:val="center"/>
            </w:pPr>
            <w:r>
              <w:t>Z [m]</w:t>
            </w:r>
          </w:p>
        </w:tc>
      </w:tr>
      <w:tr w:rsidR="005876FA" w14:paraId="7E961B55" w14:textId="77777777" w:rsidTr="00E55BD9">
        <w:trPr>
          <w:jc w:val="center"/>
        </w:trPr>
        <w:tc>
          <w:tcPr>
            <w:tcW w:w="1823" w:type="dxa"/>
          </w:tcPr>
          <w:p w14:paraId="39349665" w14:textId="262F8C5F" w:rsidR="005876FA" w:rsidRDefault="00E55BD9" w:rsidP="00E55BD9">
            <w:pPr>
              <w:jc w:val="center"/>
            </w:pPr>
            <w:r w:rsidRPr="00E55BD9">
              <w:rPr>
                <w:rFonts w:eastAsiaTheme="minorEastAsia"/>
              </w:rPr>
              <w:t>959299940</w:t>
            </w:r>
            <w:r>
              <w:rPr>
                <w:rFonts w:eastAsiaTheme="minorEastAsia"/>
              </w:rPr>
              <w:t>.</w:t>
            </w:r>
            <w:r w:rsidRPr="00E55BD9">
              <w:rPr>
                <w:rFonts w:eastAsiaTheme="minorEastAsia"/>
              </w:rPr>
              <w:t>98</w:t>
            </w:r>
          </w:p>
        </w:tc>
        <w:tc>
          <w:tcPr>
            <w:tcW w:w="1439" w:type="dxa"/>
          </w:tcPr>
          <w:p w14:paraId="317A66FA" w14:textId="0D9B8045" w:rsidR="005876FA" w:rsidRDefault="00F0091F" w:rsidP="00E55BD9">
            <w:pPr>
              <w:jc w:val="center"/>
            </w:pPr>
            <w:r w:rsidRPr="00F0091F">
              <w:t>849779.90</w:t>
            </w:r>
          </w:p>
        </w:tc>
        <w:tc>
          <w:tcPr>
            <w:tcW w:w="1649" w:type="dxa"/>
          </w:tcPr>
          <w:p w14:paraId="3FCD46D5" w14:textId="4BA18EC2" w:rsidR="005876FA" w:rsidRDefault="00754B39" w:rsidP="00E55BD9">
            <w:pPr>
              <w:jc w:val="center"/>
            </w:pPr>
            <w:r w:rsidRPr="00754B39">
              <w:t>-4109924.63</w:t>
            </w:r>
          </w:p>
        </w:tc>
        <w:tc>
          <w:tcPr>
            <w:tcW w:w="1649" w:type="dxa"/>
          </w:tcPr>
          <w:p w14:paraId="41233431" w14:textId="6DC29DBF" w:rsidR="005876FA" w:rsidRDefault="00754B39" w:rsidP="00E55BD9">
            <w:pPr>
              <w:jc w:val="center"/>
            </w:pPr>
            <w:r w:rsidRPr="00754B39">
              <w:t>-5145958.96</w:t>
            </w:r>
          </w:p>
        </w:tc>
      </w:tr>
      <w:tr w:rsidR="005876FA" w14:paraId="249EEB21" w14:textId="77777777" w:rsidTr="00E55BD9">
        <w:trPr>
          <w:jc w:val="center"/>
        </w:trPr>
        <w:tc>
          <w:tcPr>
            <w:tcW w:w="1823" w:type="dxa"/>
          </w:tcPr>
          <w:p w14:paraId="5FA37C6B" w14:textId="76B8AF71" w:rsidR="005876FA" w:rsidRDefault="00E55BD9" w:rsidP="00E55BD9">
            <w:pPr>
              <w:jc w:val="center"/>
            </w:pPr>
            <w:r w:rsidRPr="00E55BD9">
              <w:rPr>
                <w:rFonts w:eastAsiaTheme="minorEastAsia"/>
              </w:rPr>
              <w:t>959300000</w:t>
            </w:r>
            <w:r>
              <w:rPr>
                <w:rFonts w:eastAsiaTheme="minorEastAsia"/>
              </w:rPr>
              <w:t>.</w:t>
            </w:r>
            <w:r w:rsidRPr="00E55BD9">
              <w:rPr>
                <w:rFonts w:eastAsiaTheme="minorEastAsia"/>
              </w:rPr>
              <w:t>98</w:t>
            </w:r>
          </w:p>
        </w:tc>
        <w:tc>
          <w:tcPr>
            <w:tcW w:w="1439" w:type="dxa"/>
          </w:tcPr>
          <w:p w14:paraId="1DE90E7B" w14:textId="68D16195" w:rsidR="005876FA" w:rsidRDefault="00F0091F" w:rsidP="00E55BD9">
            <w:pPr>
              <w:jc w:val="center"/>
            </w:pPr>
            <w:r w:rsidRPr="00F0091F">
              <w:t>816589.19</w:t>
            </w:r>
          </w:p>
        </w:tc>
        <w:tc>
          <w:tcPr>
            <w:tcW w:w="1649" w:type="dxa"/>
          </w:tcPr>
          <w:p w14:paraId="10DD56F5" w14:textId="23336988" w:rsidR="005876FA" w:rsidRDefault="00754B39" w:rsidP="00E55BD9">
            <w:pPr>
              <w:jc w:val="center"/>
            </w:pPr>
            <w:r w:rsidRPr="00754B39">
              <w:t>-4466743.02</w:t>
            </w:r>
          </w:p>
        </w:tc>
        <w:tc>
          <w:tcPr>
            <w:tcW w:w="1649" w:type="dxa"/>
          </w:tcPr>
          <w:p w14:paraId="165DB96B" w14:textId="4881BD05" w:rsidR="005876FA" w:rsidRDefault="00754B39" w:rsidP="00E55BD9">
            <w:pPr>
              <w:jc w:val="center"/>
            </w:pPr>
            <w:r w:rsidRPr="00754B39">
              <w:t>-4844642.40</w:t>
            </w:r>
          </w:p>
        </w:tc>
      </w:tr>
      <w:tr w:rsidR="005876FA" w14:paraId="04A4C2D2" w14:textId="77777777" w:rsidTr="00E55BD9">
        <w:trPr>
          <w:jc w:val="center"/>
        </w:trPr>
        <w:tc>
          <w:tcPr>
            <w:tcW w:w="1823" w:type="dxa"/>
          </w:tcPr>
          <w:p w14:paraId="7FAF1FBC" w14:textId="150EE01F" w:rsidR="005876FA" w:rsidRDefault="00E55BD9" w:rsidP="00E55BD9">
            <w:pPr>
              <w:jc w:val="center"/>
            </w:pPr>
            <w:r w:rsidRPr="00E55BD9">
              <w:rPr>
                <w:rFonts w:eastAsiaTheme="minorEastAsia"/>
              </w:rPr>
              <w:t>959300060</w:t>
            </w:r>
            <w:r>
              <w:rPr>
                <w:rFonts w:eastAsiaTheme="minorEastAsia"/>
              </w:rPr>
              <w:t>.</w:t>
            </w:r>
            <w:r w:rsidRPr="00E55BD9">
              <w:rPr>
                <w:rFonts w:eastAsiaTheme="minorEastAsia"/>
              </w:rPr>
              <w:t>98</w:t>
            </w:r>
          </w:p>
        </w:tc>
        <w:tc>
          <w:tcPr>
            <w:tcW w:w="1439" w:type="dxa"/>
          </w:tcPr>
          <w:p w14:paraId="7C616BD3" w14:textId="79283D72" w:rsidR="005876FA" w:rsidRDefault="00F0091F" w:rsidP="00E55BD9">
            <w:pPr>
              <w:jc w:val="center"/>
            </w:pPr>
            <w:r w:rsidRPr="00F0091F">
              <w:t>776397.97</w:t>
            </w:r>
          </w:p>
        </w:tc>
        <w:tc>
          <w:tcPr>
            <w:tcW w:w="1649" w:type="dxa"/>
          </w:tcPr>
          <w:p w14:paraId="407279A9" w14:textId="09BD2E9D" w:rsidR="005876FA" w:rsidRDefault="00754B39" w:rsidP="00E55BD9">
            <w:pPr>
              <w:jc w:val="center"/>
            </w:pPr>
            <w:r w:rsidRPr="00754B39">
              <w:t>-4801494.93</w:t>
            </w:r>
          </w:p>
        </w:tc>
        <w:tc>
          <w:tcPr>
            <w:tcW w:w="1649" w:type="dxa"/>
          </w:tcPr>
          <w:p w14:paraId="02B2138D" w14:textId="1BC62757" w:rsidR="005876FA" w:rsidRDefault="00754B39" w:rsidP="00E55BD9">
            <w:pPr>
              <w:jc w:val="center"/>
            </w:pPr>
            <w:r w:rsidRPr="00754B39">
              <w:t>-4519577.13</w:t>
            </w:r>
          </w:p>
        </w:tc>
      </w:tr>
      <w:tr w:rsidR="005876FA" w14:paraId="03123E6D" w14:textId="77777777" w:rsidTr="00E55BD9">
        <w:trPr>
          <w:jc w:val="center"/>
        </w:trPr>
        <w:tc>
          <w:tcPr>
            <w:tcW w:w="1823" w:type="dxa"/>
          </w:tcPr>
          <w:p w14:paraId="3FD2A76A" w14:textId="7D4D2EF1" w:rsidR="005876FA" w:rsidRDefault="00E55BD9" w:rsidP="00E55BD9">
            <w:pPr>
              <w:jc w:val="center"/>
            </w:pPr>
            <w:r w:rsidRPr="00E55BD9">
              <w:rPr>
                <w:rFonts w:eastAsiaTheme="minorEastAsia"/>
              </w:rPr>
              <w:t>959300120</w:t>
            </w:r>
            <w:r>
              <w:rPr>
                <w:rFonts w:eastAsiaTheme="minorEastAsia"/>
              </w:rPr>
              <w:t>.</w:t>
            </w:r>
            <w:r w:rsidRPr="00E55BD9">
              <w:rPr>
                <w:rFonts w:eastAsiaTheme="minorEastAsia"/>
              </w:rPr>
              <w:t>98</w:t>
            </w:r>
          </w:p>
        </w:tc>
        <w:tc>
          <w:tcPr>
            <w:tcW w:w="1439" w:type="dxa"/>
          </w:tcPr>
          <w:p w14:paraId="0F6D7607" w14:textId="2518318C" w:rsidR="005876FA" w:rsidRDefault="00754B39" w:rsidP="00E55BD9">
            <w:pPr>
              <w:jc w:val="center"/>
            </w:pPr>
            <w:r w:rsidRPr="00754B39">
              <w:t>729600.05</w:t>
            </w:r>
          </w:p>
        </w:tc>
        <w:tc>
          <w:tcPr>
            <w:tcW w:w="1649" w:type="dxa"/>
          </w:tcPr>
          <w:p w14:paraId="75559DA4" w14:textId="77F84F16" w:rsidR="005876FA" w:rsidRDefault="00754B39" w:rsidP="00E55BD9">
            <w:pPr>
              <w:jc w:val="center"/>
            </w:pPr>
            <w:r w:rsidRPr="00754B39">
              <w:t>-5112473.00</w:t>
            </w:r>
          </w:p>
        </w:tc>
        <w:tc>
          <w:tcPr>
            <w:tcW w:w="1649" w:type="dxa"/>
          </w:tcPr>
          <w:p w14:paraId="708D9822" w14:textId="72F3623D" w:rsidR="005876FA" w:rsidRDefault="00C65F89" w:rsidP="00E55BD9">
            <w:pPr>
              <w:jc w:val="center"/>
            </w:pPr>
            <w:r w:rsidRPr="00C65F89">
              <w:t>-4172339.76</w:t>
            </w:r>
          </w:p>
        </w:tc>
      </w:tr>
    </w:tbl>
    <w:p w14:paraId="204BC630" w14:textId="6E023138" w:rsidR="005876FA" w:rsidRDefault="005876FA" w:rsidP="00DE6D03"/>
    <w:p w14:paraId="5B3BB36E" w14:textId="41AB952C" w:rsidR="00E55BD9" w:rsidRDefault="008D1ACD" w:rsidP="008D1ACD">
      <w:pPr>
        <w:pStyle w:val="Heading2"/>
      </w:pPr>
      <w:r>
        <w:t>Part G</w:t>
      </w:r>
    </w:p>
    <w:p w14:paraId="4D9041ED" w14:textId="77777777" w:rsidR="00886BE0" w:rsidRDefault="00886BE0" w:rsidP="00C029FC">
      <w:pPr>
        <w:pStyle w:val="Quote"/>
        <w:rPr>
          <w:b/>
          <w:bCs/>
        </w:rPr>
      </w:pPr>
      <w:r>
        <w:t xml:space="preserve">g) </w:t>
      </w:r>
      <w:r w:rsidRPr="007D72D2">
        <w:t xml:space="preserve">Show the estimated receiver clock offset </w:t>
      </w:r>
      <w:r>
        <w:t xml:space="preserve">from task f </w:t>
      </w:r>
      <w:r w:rsidRPr="007D72D2">
        <w:t>in a figure. Describe</w:t>
      </w:r>
      <w:r>
        <w:t xml:space="preserve"> what would happen if we did not model the receiver clock offset in task f. </w:t>
      </w:r>
      <w:r w:rsidRPr="00C333C9">
        <w:rPr>
          <w:b/>
          <w:bCs/>
        </w:rPr>
        <w:t>(</w:t>
      </w:r>
      <w:r>
        <w:rPr>
          <w:b/>
          <w:bCs/>
        </w:rPr>
        <w:t>12</w:t>
      </w:r>
      <w:r w:rsidRPr="00C333C9">
        <w:rPr>
          <w:b/>
          <w:bCs/>
        </w:rPr>
        <w:t xml:space="preserve"> points)</w:t>
      </w:r>
    </w:p>
    <w:p w14:paraId="277F732C" w14:textId="77777777" w:rsidR="00886BE0" w:rsidRPr="00886BE0" w:rsidRDefault="00886BE0" w:rsidP="00886BE0">
      <w:pPr>
        <w:rPr>
          <w:lang w:val="en-GB"/>
        </w:rPr>
      </w:pPr>
    </w:p>
    <w:p w14:paraId="2EC2D225" w14:textId="77777777" w:rsidR="002C3393" w:rsidRDefault="002C3393" w:rsidP="002C3393">
      <w:pPr>
        <w:keepNext/>
      </w:pPr>
      <w:r>
        <w:rPr>
          <w:noProof/>
        </w:rPr>
        <w:drawing>
          <wp:inline distT="0" distB="0" distL="0" distR="0" wp14:anchorId="3638E4DE" wp14:editId="4AC92215">
            <wp:extent cx="5725160" cy="2433320"/>
            <wp:effectExtent l="0" t="0" r="8890" b="5080"/>
            <wp:docPr id="758405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2433320"/>
                    </a:xfrm>
                    <a:prstGeom prst="rect">
                      <a:avLst/>
                    </a:prstGeom>
                    <a:noFill/>
                    <a:ln>
                      <a:noFill/>
                    </a:ln>
                  </pic:spPr>
                </pic:pic>
              </a:graphicData>
            </a:graphic>
          </wp:inline>
        </w:drawing>
      </w:r>
    </w:p>
    <w:p w14:paraId="0638D6AC" w14:textId="78D98C15" w:rsidR="00886BE0" w:rsidRDefault="002C3393" w:rsidP="002C3393">
      <w:pPr>
        <w:pStyle w:val="Caption"/>
      </w:pPr>
      <w:r>
        <w:t xml:space="preserve">Figure </w:t>
      </w:r>
      <w:fldSimple w:instr=" SEQ Figure \* ARABIC ">
        <w:r>
          <w:rPr>
            <w:noProof/>
          </w:rPr>
          <w:t>3</w:t>
        </w:r>
      </w:fldSimple>
      <w:r>
        <w:t>:</w:t>
      </w:r>
      <w:r>
        <w:rPr>
          <w:noProof/>
        </w:rPr>
        <w:t xml:space="preserve"> Receiver clock offset over time for Lighttime plus relativistic solution</w:t>
      </w:r>
    </w:p>
    <w:p w14:paraId="2E20792D" w14:textId="5C348E9E" w:rsidR="00422DA9" w:rsidRDefault="007A2653" w:rsidP="00886BE0">
      <w:r>
        <w:t>As we can see, the receiver</w:t>
      </w:r>
      <w:r w:rsidR="002C3393">
        <w:t xml:space="preserve"> </w:t>
      </w:r>
      <w:r>
        <w:t>clock</w:t>
      </w:r>
      <w:r w:rsidR="002C3393">
        <w:t xml:space="preserve"> offset becomes (very slowly) worse with time</w:t>
      </w:r>
      <w:r w:rsidR="00D65D72">
        <w:t xml:space="preserve">, and is on average around 7.1 milliseconds </w:t>
      </w:r>
      <w:r w:rsidR="00FE3618">
        <w:t>behind the reference time.</w:t>
      </w:r>
      <w:r w:rsidR="00AC6896">
        <w:t xml:space="preserve"> If we did not model this offset, the resulting range equation would be off by </w:t>
      </w:r>
      <w:r w:rsidR="00776DBA">
        <w:t xml:space="preserve">7.1[ms] * c or </w:t>
      </w:r>
      <w:r w:rsidR="00F017AB">
        <w:t>21 kilometers.</w:t>
      </w:r>
    </w:p>
    <w:p w14:paraId="0BA853C3" w14:textId="42780D20" w:rsidR="0015697B" w:rsidRDefault="0015697B" w:rsidP="0015697B">
      <w:pPr>
        <w:pStyle w:val="Heading2"/>
      </w:pPr>
      <w:r>
        <w:t>Part H</w:t>
      </w:r>
    </w:p>
    <w:p w14:paraId="1542C443" w14:textId="77777777" w:rsidR="0015697B" w:rsidRDefault="0015697B" w:rsidP="00C029FC">
      <w:pPr>
        <w:pStyle w:val="Quote"/>
        <w:rPr>
          <w:b/>
          <w:bCs/>
        </w:rPr>
      </w:pPr>
      <w:r>
        <w:t>h) For task f,</w:t>
      </w:r>
      <w:r w:rsidRPr="006F017E">
        <w:t xml:space="preserve"> </w:t>
      </w:r>
      <w:r>
        <w:t>c</w:t>
      </w:r>
      <w:r w:rsidRPr="006F017E">
        <w:t>alculate the PDOP values</w:t>
      </w:r>
      <w:r>
        <w:t xml:space="preserve"> </w:t>
      </w:r>
      <w:r w:rsidRPr="002F35ED">
        <w:t>using the equation from the instruction slides</w:t>
      </w:r>
      <w:r>
        <w:t>.</w:t>
      </w:r>
      <w:r w:rsidRPr="002F35ED">
        <w:t xml:space="preserve"> </w:t>
      </w:r>
      <w:r>
        <w:t>Co</w:t>
      </w:r>
      <w:r w:rsidRPr="006F017E">
        <w:t>mpare the</w:t>
      </w:r>
      <w:r>
        <w:t xml:space="preserve"> PDOP values</w:t>
      </w:r>
      <w:r w:rsidRPr="006F017E">
        <w:t xml:space="preserve"> to the difference between your estimated positions and the precise orbit in a figure. Discuss if the size of the PDOP values agrees with the size of the differences and what you can conclude from that</w:t>
      </w:r>
      <w:r>
        <w:t>, considering task c</w:t>
      </w:r>
      <w:r w:rsidRPr="006F017E">
        <w:t>.</w:t>
      </w:r>
      <w:r>
        <w:t xml:space="preserve"> </w:t>
      </w:r>
      <w:r w:rsidRPr="00D55C41">
        <w:rPr>
          <w:b/>
          <w:bCs/>
        </w:rPr>
        <w:t>(</w:t>
      </w:r>
      <w:r>
        <w:rPr>
          <w:b/>
          <w:bCs/>
        </w:rPr>
        <w:t>9</w:t>
      </w:r>
      <w:r w:rsidRPr="00D55C41">
        <w:rPr>
          <w:b/>
          <w:bCs/>
        </w:rPr>
        <w:t xml:space="preserve"> points)</w:t>
      </w:r>
    </w:p>
    <w:p w14:paraId="6252959E" w14:textId="686090E0" w:rsidR="0015697B" w:rsidRDefault="00112A57" w:rsidP="0015697B">
      <w:r>
        <w:t xml:space="preserve">A priori implying the </w:t>
      </w:r>
      <w:r w:rsidR="00A17305">
        <w:t xml:space="preserve">absence of our solution, we take the variance equal to the standard deviation of our measurements: 3 meters. </w:t>
      </w:r>
    </w:p>
    <w:p w14:paraId="6CA41249" w14:textId="13DA20F8" w:rsidR="00E66BBB" w:rsidRPr="00F645CA" w:rsidRDefault="00E66BBB" w:rsidP="0015697B">
      <w:pPr>
        <w:rPr>
          <w:rFonts w:eastAsiaTheme="minorEastAsia"/>
        </w:rPr>
      </w:pPr>
      <m:oMathPara>
        <m:oMath>
          <m:r>
            <w:rPr>
              <w:rFonts w:ascii="Cambria Math" w:hAnsi="Cambria Math"/>
            </w:rPr>
            <w:lastRenderedPageBreak/>
            <m:t>PDOP=</m:t>
          </m:r>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rad>
          <m:r>
            <w:rPr>
              <w:rFonts w:ascii="Cambria Math" w:hAnsi="Cambria Math"/>
            </w:rPr>
            <m:t>=</m:t>
          </m:r>
          <m:rad>
            <m:radPr>
              <m:degHide m:val="1"/>
              <m:ctrlPr>
                <w:rPr>
                  <w:rFonts w:ascii="Cambria Math" w:hAnsi="Cambria Math"/>
                  <w:i/>
                </w:rPr>
              </m:ctrlPr>
            </m:radPr>
            <m:deg/>
            <m:e>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e>
              </m:d>
            </m:e>
          </m:rad>
          <m:r>
            <w:rPr>
              <w:rFonts w:ascii="Cambria Math" w:eastAsiaTheme="minorEastAsia" w:hAnsi="Cambria Math"/>
            </w:rPr>
            <m:t>=5.196</m:t>
          </m:r>
        </m:oMath>
      </m:oMathPara>
    </w:p>
    <w:p w14:paraId="478ABB97" w14:textId="4F566129" w:rsidR="00F645CA" w:rsidRPr="00F645CA" w:rsidRDefault="00F645CA" w:rsidP="0015697B">
      <w:pPr>
        <w:rPr>
          <w:rFonts w:eastAsiaTheme="minorEastAsia"/>
        </w:rPr>
      </w:pPr>
      <m:oMathPara>
        <m:oMath>
          <m:r>
            <w:rPr>
              <w:rFonts w:ascii="Cambria Math" w:eastAsiaTheme="minorEastAsia" w:hAnsi="Cambria Math"/>
            </w:rPr>
            <m:t>std=σ=</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sol</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e>
                      </m:acc>
                      <m:r>
                        <w:rPr>
                          <w:rFonts w:ascii="Cambria Math" w:eastAsiaTheme="minorEastAsia" w:hAnsi="Cambria Math"/>
                        </w:rPr>
                        <m:t>|</m:t>
                      </m:r>
                    </m:e>
                  </m:d>
                </m:num>
                <m:den>
                  <m:r>
                    <w:rPr>
                      <w:rFonts w:ascii="Cambria Math" w:eastAsiaTheme="minorEastAsia" w:hAnsi="Cambria Math"/>
                    </w:rPr>
                    <m:t>n-1</m:t>
                  </m:r>
                </m:den>
              </m:f>
            </m:e>
          </m:rad>
        </m:oMath>
      </m:oMathPara>
    </w:p>
    <w:p w14:paraId="751763EE" w14:textId="7FED65F5" w:rsidR="005634C2" w:rsidRDefault="005634C2" w:rsidP="0015697B">
      <w:pPr>
        <w:rPr>
          <w:rFonts w:eastAsiaTheme="minorEastAsia"/>
        </w:rPr>
      </w:pPr>
      <w:r>
        <w:rPr>
          <w:rFonts w:eastAsiaTheme="minorEastAsia"/>
        </w:rPr>
        <w:t xml:space="preserve">We calculate the </w:t>
      </w:r>
      <w:r w:rsidR="000B5914">
        <w:rPr>
          <w:rFonts w:eastAsiaTheme="minorEastAsia"/>
        </w:rPr>
        <w:t xml:space="preserve">standard deviation of our solution to be </w:t>
      </w:r>
      <w:r w:rsidR="00F645CA">
        <w:rPr>
          <w:rFonts w:eastAsiaTheme="minorEastAsia"/>
        </w:rPr>
        <w:t xml:space="preserve">80.96 </w:t>
      </w:r>
      <w:r w:rsidR="000B5914">
        <w:rPr>
          <w:rFonts w:eastAsiaTheme="minorEastAsia"/>
        </w:rPr>
        <w:t xml:space="preserve">meters; giving a PDOP of 140.22. </w:t>
      </w:r>
      <w:r w:rsidR="00487EF9">
        <w:rPr>
          <w:rFonts w:eastAsiaTheme="minorEastAsia"/>
        </w:rPr>
        <w:t xml:space="preserve">We can conclude that our solution is NOT </w:t>
      </w:r>
      <w:r w:rsidR="006538F9">
        <w:rPr>
          <w:rFonts w:eastAsiaTheme="minorEastAsia"/>
        </w:rPr>
        <w:t xml:space="preserve">yet optimal and we can still achieve higher position accuracy from our measurements. </w:t>
      </w:r>
    </w:p>
    <w:p w14:paraId="3F5288B7" w14:textId="70DF171C" w:rsidR="00270B02" w:rsidRDefault="00270B02" w:rsidP="00270B02">
      <w:pPr>
        <w:pStyle w:val="Heading2"/>
        <w:rPr>
          <w:rFonts w:eastAsiaTheme="minorEastAsia"/>
        </w:rPr>
      </w:pPr>
      <w:r>
        <w:rPr>
          <w:rFonts w:eastAsiaTheme="minorEastAsia"/>
        </w:rPr>
        <w:t>Part I</w:t>
      </w:r>
    </w:p>
    <w:p w14:paraId="7C5348BE" w14:textId="69561B62" w:rsidR="00270B02" w:rsidRDefault="00270B02" w:rsidP="00C029FC">
      <w:pPr>
        <w:pStyle w:val="Quote"/>
        <w:rPr>
          <w:b/>
          <w:bCs/>
        </w:rPr>
      </w:pPr>
      <w:r>
        <w:t>i</w:t>
      </w:r>
      <w:r w:rsidRPr="00C333C9">
        <w:t xml:space="preserve">) </w:t>
      </w:r>
      <w:r>
        <w:t xml:space="preserve">Mention the remaining </w:t>
      </w:r>
      <w:r w:rsidRPr="00C333C9">
        <w:t>error</w:t>
      </w:r>
      <w:r>
        <w:t>/noise</w:t>
      </w:r>
      <w:r w:rsidRPr="00C333C9">
        <w:t xml:space="preserve"> sources </w:t>
      </w:r>
      <w:r>
        <w:t xml:space="preserve">affecting your solution from task f. Specify and briefly justify their size. Only error and noise sources larger than 10 cm give points. Also, exclude the possibility of mistakes in your solution. </w:t>
      </w:r>
      <w:r w:rsidRPr="00C333C9">
        <w:rPr>
          <w:b/>
          <w:bCs/>
        </w:rPr>
        <w:t>(5 points)</w:t>
      </w:r>
    </w:p>
    <w:tbl>
      <w:tblPr>
        <w:tblStyle w:val="PlainTable5"/>
        <w:tblW w:w="0" w:type="auto"/>
        <w:tblLook w:val="04A0" w:firstRow="1" w:lastRow="0" w:firstColumn="1" w:lastColumn="0" w:noHBand="0" w:noVBand="1"/>
      </w:tblPr>
      <w:tblGrid>
        <w:gridCol w:w="3261"/>
        <w:gridCol w:w="5755"/>
      </w:tblGrid>
      <w:tr w:rsidR="00777FCD" w14:paraId="343A340F" w14:textId="77777777" w:rsidTr="009A7E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1" w:type="dxa"/>
          </w:tcPr>
          <w:p w14:paraId="217CE439" w14:textId="47B5ACA2" w:rsidR="00777FCD" w:rsidRDefault="00777FCD" w:rsidP="00777FCD">
            <w:pPr>
              <w:jc w:val="left"/>
              <w:rPr>
                <w:lang w:val="en-GB"/>
              </w:rPr>
            </w:pPr>
            <w:r>
              <w:rPr>
                <w:lang w:val="en-GB"/>
              </w:rPr>
              <w:t>Source</w:t>
            </w:r>
          </w:p>
        </w:tc>
        <w:tc>
          <w:tcPr>
            <w:tcW w:w="5755" w:type="dxa"/>
          </w:tcPr>
          <w:p w14:paraId="4F4C1122" w14:textId="40DFC86C" w:rsidR="00777FCD" w:rsidRDefault="00777FCD" w:rsidP="00C029FC">
            <w:pPr>
              <w:cnfStyle w:val="100000000000" w:firstRow="1" w:lastRow="0" w:firstColumn="0" w:lastColumn="0" w:oddVBand="0" w:evenVBand="0" w:oddHBand="0" w:evenHBand="0" w:firstRowFirstColumn="0" w:firstRowLastColumn="0" w:lastRowFirstColumn="0" w:lastRowLastColumn="0"/>
              <w:rPr>
                <w:lang w:val="en-GB"/>
              </w:rPr>
            </w:pPr>
            <w:r>
              <w:rPr>
                <w:lang w:val="en-GB"/>
              </w:rPr>
              <w:t>Error [m]</w:t>
            </w:r>
          </w:p>
        </w:tc>
      </w:tr>
      <w:tr w:rsidR="00777FCD" w14:paraId="64732B15" w14:textId="77777777" w:rsidTr="009A7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7EBF86B" w14:textId="60503758" w:rsidR="00777FCD" w:rsidRDefault="00777FCD" w:rsidP="00C029FC">
            <w:pPr>
              <w:rPr>
                <w:lang w:val="en-GB"/>
              </w:rPr>
            </w:pPr>
            <w:r>
              <w:rPr>
                <w:lang w:val="en-GB"/>
              </w:rPr>
              <w:t>Ionospheric delay</w:t>
            </w:r>
          </w:p>
        </w:tc>
        <w:tc>
          <w:tcPr>
            <w:tcW w:w="5755" w:type="dxa"/>
          </w:tcPr>
          <w:p w14:paraId="72A5F9F5" w14:textId="7E08B244" w:rsidR="00777FCD" w:rsidRDefault="00487710" w:rsidP="00C029FC">
            <w:pPr>
              <w:cnfStyle w:val="000000100000" w:firstRow="0" w:lastRow="0" w:firstColumn="0" w:lastColumn="0" w:oddVBand="0" w:evenVBand="0" w:oddHBand="1" w:evenHBand="0" w:firstRowFirstColumn="0" w:firstRowLastColumn="0" w:lastRowFirstColumn="0" w:lastRowLastColumn="0"/>
              <w:rPr>
                <w:lang w:val="en-GB"/>
              </w:rPr>
            </w:pPr>
            <w:r>
              <w:rPr>
                <w:lang w:val="en-GB"/>
              </w:rPr>
              <w:t>3-15 meters</w:t>
            </w:r>
          </w:p>
        </w:tc>
      </w:tr>
      <w:tr w:rsidR="00777FCD" w14:paraId="012CCD99" w14:textId="77777777" w:rsidTr="009A7E01">
        <w:trPr>
          <w:trHeight w:val="273"/>
        </w:trPr>
        <w:tc>
          <w:tcPr>
            <w:cnfStyle w:val="001000000000" w:firstRow="0" w:lastRow="0" w:firstColumn="1" w:lastColumn="0" w:oddVBand="0" w:evenVBand="0" w:oddHBand="0" w:evenHBand="0" w:firstRowFirstColumn="0" w:firstRowLastColumn="0" w:lastRowFirstColumn="0" w:lastRowLastColumn="0"/>
            <w:tcW w:w="3261" w:type="dxa"/>
          </w:tcPr>
          <w:p w14:paraId="3148A0DE" w14:textId="272A95A1" w:rsidR="00777FCD" w:rsidRDefault="00040303" w:rsidP="009A7E01">
            <w:pPr>
              <w:jc w:val="left"/>
              <w:rPr>
                <w:lang w:val="en-GB"/>
              </w:rPr>
            </w:pPr>
            <w:r>
              <w:rPr>
                <w:lang w:val="en-GB"/>
              </w:rPr>
              <w:t>Offset from COM to receiver</w:t>
            </w:r>
          </w:p>
        </w:tc>
        <w:tc>
          <w:tcPr>
            <w:tcW w:w="5755" w:type="dxa"/>
          </w:tcPr>
          <w:p w14:paraId="4A502F20" w14:textId="56EE1CEA" w:rsidR="00C6680F" w:rsidRDefault="009A7E01" w:rsidP="00C029FC">
            <w:pPr>
              <w:cnfStyle w:val="000000000000" w:firstRow="0" w:lastRow="0" w:firstColumn="0" w:lastColumn="0" w:oddVBand="0" w:evenVBand="0" w:oddHBand="0" w:evenHBand="0" w:firstRowFirstColumn="0" w:firstRowLastColumn="0" w:lastRowFirstColumn="0" w:lastRowLastColumn="0"/>
              <w:rPr>
                <w:lang w:val="en-GB"/>
              </w:rPr>
            </w:pPr>
            <w:r>
              <w:rPr>
                <w:lang w:val="en-GB"/>
              </w:rPr>
              <w:t>1 meter</w:t>
            </w:r>
          </w:p>
        </w:tc>
      </w:tr>
      <w:tr w:rsidR="00777FCD" w14:paraId="0C4F329C" w14:textId="77777777" w:rsidTr="009A7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ED81A6F" w14:textId="42B9214A" w:rsidR="00777FCD" w:rsidRDefault="009A7E01" w:rsidP="00C029FC">
            <w:pPr>
              <w:rPr>
                <w:lang w:val="en-GB"/>
              </w:rPr>
            </w:pPr>
            <w:r>
              <w:rPr>
                <w:lang w:val="en-GB"/>
              </w:rPr>
              <w:t>Receiver noise</w:t>
            </w:r>
          </w:p>
        </w:tc>
        <w:tc>
          <w:tcPr>
            <w:tcW w:w="5755" w:type="dxa"/>
          </w:tcPr>
          <w:p w14:paraId="337AE27A" w14:textId="0764DCA2" w:rsidR="00777FCD" w:rsidRDefault="009A7E01" w:rsidP="00C029FC">
            <w:pPr>
              <w:cnfStyle w:val="000000100000" w:firstRow="0" w:lastRow="0" w:firstColumn="0" w:lastColumn="0" w:oddVBand="0" w:evenVBand="0" w:oddHBand="1" w:evenHBand="0" w:firstRowFirstColumn="0" w:firstRowLastColumn="0" w:lastRowFirstColumn="0" w:lastRowLastColumn="0"/>
              <w:rPr>
                <w:lang w:val="en-GB"/>
              </w:rPr>
            </w:pPr>
            <w:r>
              <w:rPr>
                <w:lang w:val="en-GB"/>
              </w:rPr>
              <w:t>0.1 meter</w:t>
            </w:r>
          </w:p>
        </w:tc>
      </w:tr>
    </w:tbl>
    <w:p w14:paraId="78E73739" w14:textId="77777777" w:rsidR="00C029FC" w:rsidRDefault="00C029FC" w:rsidP="00C029FC">
      <w:pPr>
        <w:rPr>
          <w:lang w:val="en-GB"/>
        </w:rPr>
      </w:pPr>
    </w:p>
    <w:p w14:paraId="35B1A09A" w14:textId="77777777" w:rsidR="000D6B67" w:rsidRDefault="000D6B67" w:rsidP="00C029FC">
      <w:pPr>
        <w:rPr>
          <w:lang w:val="en-GB"/>
        </w:rPr>
      </w:pPr>
    </w:p>
    <w:p w14:paraId="7439B503" w14:textId="192149DA" w:rsidR="000D6B67" w:rsidRDefault="000D6B67" w:rsidP="000D6B67">
      <w:pPr>
        <w:pStyle w:val="Heading2"/>
        <w:rPr>
          <w:lang w:val="en-GB"/>
        </w:rPr>
      </w:pPr>
      <w:r>
        <w:rPr>
          <w:lang w:val="en-GB"/>
        </w:rPr>
        <w:t>Time spent</w:t>
      </w:r>
    </w:p>
    <w:p w14:paraId="3401C114" w14:textId="2C7B8394" w:rsidR="000D6B67" w:rsidRPr="000D6B67" w:rsidRDefault="000D6B67" w:rsidP="000D6B67">
      <w:pPr>
        <w:rPr>
          <w:lang w:val="en-GB"/>
        </w:rPr>
      </w:pPr>
      <w:r>
        <w:rPr>
          <w:lang w:val="en-GB"/>
        </w:rPr>
        <w:t>Around 24 hours</w:t>
      </w:r>
      <w:r w:rsidR="006F2D6E">
        <w:rPr>
          <w:lang w:val="en-GB"/>
        </w:rPr>
        <w:t xml:space="preserve">, I’d say it’s a fair amount of work.  </w:t>
      </w:r>
    </w:p>
    <w:sectPr w:rsidR="000D6B67" w:rsidRPr="000D6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8B470B"/>
    <w:multiLevelType w:val="hybridMultilevel"/>
    <w:tmpl w:val="4EF8E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FE"/>
    <w:rsid w:val="00014C1A"/>
    <w:rsid w:val="00040303"/>
    <w:rsid w:val="00057A4F"/>
    <w:rsid w:val="00074B52"/>
    <w:rsid w:val="000B5914"/>
    <w:rsid w:val="000D6B67"/>
    <w:rsid w:val="000E013E"/>
    <w:rsid w:val="000E042E"/>
    <w:rsid w:val="000F066C"/>
    <w:rsid w:val="000F3455"/>
    <w:rsid w:val="00112A57"/>
    <w:rsid w:val="00123B46"/>
    <w:rsid w:val="0015503D"/>
    <w:rsid w:val="0015697B"/>
    <w:rsid w:val="00165BE4"/>
    <w:rsid w:val="00173D33"/>
    <w:rsid w:val="00181A13"/>
    <w:rsid w:val="00197182"/>
    <w:rsid w:val="001F1FE0"/>
    <w:rsid w:val="001F6F5E"/>
    <w:rsid w:val="001F7BDB"/>
    <w:rsid w:val="002013E6"/>
    <w:rsid w:val="002137FA"/>
    <w:rsid w:val="002250A2"/>
    <w:rsid w:val="00270B02"/>
    <w:rsid w:val="00293EE2"/>
    <w:rsid w:val="002946D2"/>
    <w:rsid w:val="002B63E3"/>
    <w:rsid w:val="002B6965"/>
    <w:rsid w:val="002C3393"/>
    <w:rsid w:val="002E3C68"/>
    <w:rsid w:val="002F7342"/>
    <w:rsid w:val="003070F1"/>
    <w:rsid w:val="00322F90"/>
    <w:rsid w:val="00343A21"/>
    <w:rsid w:val="0039379D"/>
    <w:rsid w:val="003A4503"/>
    <w:rsid w:val="003A4ABB"/>
    <w:rsid w:val="003B5552"/>
    <w:rsid w:val="003B61D9"/>
    <w:rsid w:val="003E3350"/>
    <w:rsid w:val="003E3AA7"/>
    <w:rsid w:val="003F1791"/>
    <w:rsid w:val="00422DA9"/>
    <w:rsid w:val="004232D1"/>
    <w:rsid w:val="00454CAA"/>
    <w:rsid w:val="0047149B"/>
    <w:rsid w:val="00487710"/>
    <w:rsid w:val="00487EF9"/>
    <w:rsid w:val="004E6716"/>
    <w:rsid w:val="005161C2"/>
    <w:rsid w:val="005634C2"/>
    <w:rsid w:val="005841AF"/>
    <w:rsid w:val="005876FA"/>
    <w:rsid w:val="005A6CF1"/>
    <w:rsid w:val="005B7471"/>
    <w:rsid w:val="005B76A4"/>
    <w:rsid w:val="006166EE"/>
    <w:rsid w:val="00632639"/>
    <w:rsid w:val="00644E71"/>
    <w:rsid w:val="006538F9"/>
    <w:rsid w:val="006756C6"/>
    <w:rsid w:val="006800F0"/>
    <w:rsid w:val="0068274C"/>
    <w:rsid w:val="006E0EEA"/>
    <w:rsid w:val="006F2D6E"/>
    <w:rsid w:val="00703A27"/>
    <w:rsid w:val="00745989"/>
    <w:rsid w:val="00754B39"/>
    <w:rsid w:val="0075755F"/>
    <w:rsid w:val="0076388C"/>
    <w:rsid w:val="00763896"/>
    <w:rsid w:val="00776DBA"/>
    <w:rsid w:val="00777FCD"/>
    <w:rsid w:val="00782646"/>
    <w:rsid w:val="00786E89"/>
    <w:rsid w:val="00791D8C"/>
    <w:rsid w:val="007A2653"/>
    <w:rsid w:val="007D2C7F"/>
    <w:rsid w:val="007F4372"/>
    <w:rsid w:val="0081157C"/>
    <w:rsid w:val="00825343"/>
    <w:rsid w:val="00831182"/>
    <w:rsid w:val="00837BC3"/>
    <w:rsid w:val="008445D1"/>
    <w:rsid w:val="008613C6"/>
    <w:rsid w:val="008751A1"/>
    <w:rsid w:val="00882F36"/>
    <w:rsid w:val="00886BE0"/>
    <w:rsid w:val="008920AD"/>
    <w:rsid w:val="008A1CC9"/>
    <w:rsid w:val="008C2802"/>
    <w:rsid w:val="008D1ACD"/>
    <w:rsid w:val="008D36C4"/>
    <w:rsid w:val="008E3327"/>
    <w:rsid w:val="008F6564"/>
    <w:rsid w:val="00904DD2"/>
    <w:rsid w:val="00922700"/>
    <w:rsid w:val="00927BCB"/>
    <w:rsid w:val="00932498"/>
    <w:rsid w:val="00950A35"/>
    <w:rsid w:val="009546EC"/>
    <w:rsid w:val="0096342B"/>
    <w:rsid w:val="00967EFC"/>
    <w:rsid w:val="00985639"/>
    <w:rsid w:val="009A7E01"/>
    <w:rsid w:val="009C5110"/>
    <w:rsid w:val="009C7FDF"/>
    <w:rsid w:val="009D0C6B"/>
    <w:rsid w:val="009E1C36"/>
    <w:rsid w:val="00A10C9E"/>
    <w:rsid w:val="00A17305"/>
    <w:rsid w:val="00A237E3"/>
    <w:rsid w:val="00A41AE1"/>
    <w:rsid w:val="00A46B02"/>
    <w:rsid w:val="00A55353"/>
    <w:rsid w:val="00A60E3E"/>
    <w:rsid w:val="00A70BAA"/>
    <w:rsid w:val="00A8042C"/>
    <w:rsid w:val="00A879C8"/>
    <w:rsid w:val="00AB3C46"/>
    <w:rsid w:val="00AC0811"/>
    <w:rsid w:val="00AC6896"/>
    <w:rsid w:val="00AD165F"/>
    <w:rsid w:val="00AD4A0D"/>
    <w:rsid w:val="00AD7BD0"/>
    <w:rsid w:val="00B0011E"/>
    <w:rsid w:val="00B07096"/>
    <w:rsid w:val="00B15B19"/>
    <w:rsid w:val="00B329FE"/>
    <w:rsid w:val="00B74170"/>
    <w:rsid w:val="00B74899"/>
    <w:rsid w:val="00B7554D"/>
    <w:rsid w:val="00BE0327"/>
    <w:rsid w:val="00BE307A"/>
    <w:rsid w:val="00C029FC"/>
    <w:rsid w:val="00C30D5C"/>
    <w:rsid w:val="00C604A1"/>
    <w:rsid w:val="00C62688"/>
    <w:rsid w:val="00C65F89"/>
    <w:rsid w:val="00C6680F"/>
    <w:rsid w:val="00C74226"/>
    <w:rsid w:val="00C9254F"/>
    <w:rsid w:val="00D04D48"/>
    <w:rsid w:val="00D221F9"/>
    <w:rsid w:val="00D25AAA"/>
    <w:rsid w:val="00D40CB0"/>
    <w:rsid w:val="00D513F0"/>
    <w:rsid w:val="00D65D72"/>
    <w:rsid w:val="00DE6D03"/>
    <w:rsid w:val="00E14B70"/>
    <w:rsid w:val="00E32785"/>
    <w:rsid w:val="00E34497"/>
    <w:rsid w:val="00E546E3"/>
    <w:rsid w:val="00E551E7"/>
    <w:rsid w:val="00E55BD9"/>
    <w:rsid w:val="00E66BBB"/>
    <w:rsid w:val="00E93F55"/>
    <w:rsid w:val="00EA2061"/>
    <w:rsid w:val="00EE3D98"/>
    <w:rsid w:val="00EE6C15"/>
    <w:rsid w:val="00EF4684"/>
    <w:rsid w:val="00F0091F"/>
    <w:rsid w:val="00F017AB"/>
    <w:rsid w:val="00F268F9"/>
    <w:rsid w:val="00F44E34"/>
    <w:rsid w:val="00F604F8"/>
    <w:rsid w:val="00F60B9A"/>
    <w:rsid w:val="00F645CA"/>
    <w:rsid w:val="00F776DD"/>
    <w:rsid w:val="00F77B2F"/>
    <w:rsid w:val="00F853D0"/>
    <w:rsid w:val="00F93DB8"/>
    <w:rsid w:val="00FB73B4"/>
    <w:rsid w:val="00FD11F3"/>
    <w:rsid w:val="00FE3618"/>
    <w:rsid w:val="00FF1D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110C"/>
  <w15:chartTrackingRefBased/>
  <w15:docId w15:val="{EEADA89B-3BA0-49A8-BC4E-DE240079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FA"/>
  </w:style>
  <w:style w:type="paragraph" w:styleId="Heading1">
    <w:name w:val="heading 1"/>
    <w:basedOn w:val="Normal"/>
    <w:next w:val="Normal"/>
    <w:link w:val="Heading1Char"/>
    <w:uiPriority w:val="9"/>
    <w:qFormat/>
    <w:rsid w:val="00B32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2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2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9FE"/>
    <w:rPr>
      <w:rFonts w:eastAsiaTheme="majorEastAsia" w:cstheme="majorBidi"/>
      <w:color w:val="272727" w:themeColor="text1" w:themeTint="D8"/>
    </w:rPr>
  </w:style>
  <w:style w:type="paragraph" w:styleId="Title">
    <w:name w:val="Title"/>
    <w:basedOn w:val="Normal"/>
    <w:next w:val="Normal"/>
    <w:link w:val="TitleChar"/>
    <w:uiPriority w:val="10"/>
    <w:qFormat/>
    <w:rsid w:val="00B32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9FC"/>
    <w:pPr>
      <w:spacing w:after="0"/>
      <w:jc w:val="center"/>
    </w:pPr>
    <w:rPr>
      <w:i/>
      <w:iCs/>
      <w:color w:val="404040" w:themeColor="text1" w:themeTint="BF"/>
      <w:sz w:val="20"/>
      <w:szCs w:val="20"/>
      <w:lang w:val="en-GB"/>
    </w:rPr>
  </w:style>
  <w:style w:type="character" w:customStyle="1" w:styleId="QuoteChar">
    <w:name w:val="Quote Char"/>
    <w:basedOn w:val="DefaultParagraphFont"/>
    <w:link w:val="Quote"/>
    <w:uiPriority w:val="29"/>
    <w:rsid w:val="00C029FC"/>
    <w:rPr>
      <w:i/>
      <w:iCs/>
      <w:color w:val="404040" w:themeColor="text1" w:themeTint="BF"/>
      <w:sz w:val="20"/>
      <w:szCs w:val="20"/>
      <w:lang w:val="en-GB"/>
    </w:rPr>
  </w:style>
  <w:style w:type="paragraph" w:styleId="ListParagraph">
    <w:name w:val="List Paragraph"/>
    <w:basedOn w:val="Normal"/>
    <w:uiPriority w:val="34"/>
    <w:qFormat/>
    <w:rsid w:val="00B329FE"/>
    <w:pPr>
      <w:ind w:left="720"/>
      <w:contextualSpacing/>
    </w:pPr>
  </w:style>
  <w:style w:type="character" w:styleId="IntenseEmphasis">
    <w:name w:val="Intense Emphasis"/>
    <w:basedOn w:val="DefaultParagraphFont"/>
    <w:uiPriority w:val="21"/>
    <w:qFormat/>
    <w:rsid w:val="00B329FE"/>
    <w:rPr>
      <w:i/>
      <w:iCs/>
      <w:color w:val="0F4761" w:themeColor="accent1" w:themeShade="BF"/>
    </w:rPr>
  </w:style>
  <w:style w:type="paragraph" w:styleId="IntenseQuote">
    <w:name w:val="Intense Quote"/>
    <w:basedOn w:val="Normal"/>
    <w:next w:val="Normal"/>
    <w:link w:val="IntenseQuoteChar"/>
    <w:uiPriority w:val="30"/>
    <w:qFormat/>
    <w:rsid w:val="00B32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9FE"/>
    <w:rPr>
      <w:i/>
      <w:iCs/>
      <w:color w:val="0F4761" w:themeColor="accent1" w:themeShade="BF"/>
    </w:rPr>
  </w:style>
  <w:style w:type="character" w:styleId="IntenseReference">
    <w:name w:val="Intense Reference"/>
    <w:basedOn w:val="DefaultParagraphFont"/>
    <w:uiPriority w:val="32"/>
    <w:qFormat/>
    <w:rsid w:val="00B329FE"/>
    <w:rPr>
      <w:b/>
      <w:bCs/>
      <w:smallCaps/>
      <w:color w:val="0F4761" w:themeColor="accent1" w:themeShade="BF"/>
      <w:spacing w:val="5"/>
    </w:rPr>
  </w:style>
  <w:style w:type="character" w:styleId="PlaceholderText">
    <w:name w:val="Placeholder Text"/>
    <w:basedOn w:val="DefaultParagraphFont"/>
    <w:uiPriority w:val="99"/>
    <w:semiHidden/>
    <w:rsid w:val="00B15B19"/>
    <w:rPr>
      <w:color w:val="666666"/>
    </w:rPr>
  </w:style>
  <w:style w:type="paragraph" w:styleId="Caption">
    <w:name w:val="caption"/>
    <w:basedOn w:val="Normal"/>
    <w:next w:val="Normal"/>
    <w:uiPriority w:val="35"/>
    <w:unhideWhenUsed/>
    <w:qFormat/>
    <w:rsid w:val="00074B52"/>
    <w:pPr>
      <w:spacing w:after="200" w:line="240" w:lineRule="auto"/>
    </w:pPr>
    <w:rPr>
      <w:i/>
      <w:iCs/>
      <w:color w:val="0E2841" w:themeColor="text2"/>
      <w:sz w:val="18"/>
      <w:szCs w:val="18"/>
    </w:rPr>
  </w:style>
  <w:style w:type="table" w:styleId="TableGrid">
    <w:name w:val="Table Grid"/>
    <w:basedOn w:val="TableNormal"/>
    <w:uiPriority w:val="39"/>
    <w:rsid w:val="007F4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77F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A7E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76203">
      <w:bodyDiv w:val="1"/>
      <w:marLeft w:val="0"/>
      <w:marRight w:val="0"/>
      <w:marTop w:val="0"/>
      <w:marBottom w:val="0"/>
      <w:divBdr>
        <w:top w:val="none" w:sz="0" w:space="0" w:color="auto"/>
        <w:left w:val="none" w:sz="0" w:space="0" w:color="auto"/>
        <w:bottom w:val="none" w:sz="0" w:space="0" w:color="auto"/>
        <w:right w:val="none" w:sz="0" w:space="0" w:color="auto"/>
      </w:divBdr>
      <w:divsChild>
        <w:div w:id="908198192">
          <w:marLeft w:val="0"/>
          <w:marRight w:val="0"/>
          <w:marTop w:val="0"/>
          <w:marBottom w:val="0"/>
          <w:divBdr>
            <w:top w:val="none" w:sz="0" w:space="0" w:color="auto"/>
            <w:left w:val="none" w:sz="0" w:space="0" w:color="auto"/>
            <w:bottom w:val="none" w:sz="0" w:space="0" w:color="auto"/>
            <w:right w:val="none" w:sz="0" w:space="0" w:color="auto"/>
          </w:divBdr>
          <w:divsChild>
            <w:div w:id="1782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120">
      <w:bodyDiv w:val="1"/>
      <w:marLeft w:val="0"/>
      <w:marRight w:val="0"/>
      <w:marTop w:val="0"/>
      <w:marBottom w:val="0"/>
      <w:divBdr>
        <w:top w:val="none" w:sz="0" w:space="0" w:color="auto"/>
        <w:left w:val="none" w:sz="0" w:space="0" w:color="auto"/>
        <w:bottom w:val="none" w:sz="0" w:space="0" w:color="auto"/>
        <w:right w:val="none" w:sz="0" w:space="0" w:color="auto"/>
      </w:divBdr>
    </w:div>
    <w:div w:id="662050366">
      <w:bodyDiv w:val="1"/>
      <w:marLeft w:val="0"/>
      <w:marRight w:val="0"/>
      <w:marTop w:val="0"/>
      <w:marBottom w:val="0"/>
      <w:divBdr>
        <w:top w:val="none" w:sz="0" w:space="0" w:color="auto"/>
        <w:left w:val="none" w:sz="0" w:space="0" w:color="auto"/>
        <w:bottom w:val="none" w:sz="0" w:space="0" w:color="auto"/>
        <w:right w:val="none" w:sz="0" w:space="0" w:color="auto"/>
      </w:divBdr>
    </w:div>
    <w:div w:id="893008434">
      <w:bodyDiv w:val="1"/>
      <w:marLeft w:val="0"/>
      <w:marRight w:val="0"/>
      <w:marTop w:val="0"/>
      <w:marBottom w:val="0"/>
      <w:divBdr>
        <w:top w:val="none" w:sz="0" w:space="0" w:color="auto"/>
        <w:left w:val="none" w:sz="0" w:space="0" w:color="auto"/>
        <w:bottom w:val="none" w:sz="0" w:space="0" w:color="auto"/>
        <w:right w:val="none" w:sz="0" w:space="0" w:color="auto"/>
      </w:divBdr>
    </w:div>
    <w:div w:id="982202503">
      <w:bodyDiv w:val="1"/>
      <w:marLeft w:val="0"/>
      <w:marRight w:val="0"/>
      <w:marTop w:val="0"/>
      <w:marBottom w:val="0"/>
      <w:divBdr>
        <w:top w:val="none" w:sz="0" w:space="0" w:color="auto"/>
        <w:left w:val="none" w:sz="0" w:space="0" w:color="auto"/>
        <w:bottom w:val="none" w:sz="0" w:space="0" w:color="auto"/>
        <w:right w:val="none" w:sz="0" w:space="0" w:color="auto"/>
      </w:divBdr>
      <w:divsChild>
        <w:div w:id="78605301">
          <w:marLeft w:val="0"/>
          <w:marRight w:val="0"/>
          <w:marTop w:val="0"/>
          <w:marBottom w:val="0"/>
          <w:divBdr>
            <w:top w:val="none" w:sz="0" w:space="0" w:color="auto"/>
            <w:left w:val="none" w:sz="0" w:space="0" w:color="auto"/>
            <w:bottom w:val="none" w:sz="0" w:space="0" w:color="auto"/>
            <w:right w:val="none" w:sz="0" w:space="0" w:color="auto"/>
          </w:divBdr>
          <w:divsChild>
            <w:div w:id="701512996">
              <w:marLeft w:val="0"/>
              <w:marRight w:val="0"/>
              <w:marTop w:val="0"/>
              <w:marBottom w:val="0"/>
              <w:divBdr>
                <w:top w:val="none" w:sz="0" w:space="0" w:color="auto"/>
                <w:left w:val="none" w:sz="0" w:space="0" w:color="auto"/>
                <w:bottom w:val="none" w:sz="0" w:space="0" w:color="auto"/>
                <w:right w:val="none" w:sz="0" w:space="0" w:color="auto"/>
              </w:divBdr>
            </w:div>
            <w:div w:id="805659468">
              <w:marLeft w:val="0"/>
              <w:marRight w:val="0"/>
              <w:marTop w:val="0"/>
              <w:marBottom w:val="0"/>
              <w:divBdr>
                <w:top w:val="none" w:sz="0" w:space="0" w:color="auto"/>
                <w:left w:val="none" w:sz="0" w:space="0" w:color="auto"/>
                <w:bottom w:val="none" w:sz="0" w:space="0" w:color="auto"/>
                <w:right w:val="none" w:sz="0" w:space="0" w:color="auto"/>
              </w:divBdr>
            </w:div>
            <w:div w:id="1882590511">
              <w:marLeft w:val="0"/>
              <w:marRight w:val="0"/>
              <w:marTop w:val="0"/>
              <w:marBottom w:val="0"/>
              <w:divBdr>
                <w:top w:val="none" w:sz="0" w:space="0" w:color="auto"/>
                <w:left w:val="none" w:sz="0" w:space="0" w:color="auto"/>
                <w:bottom w:val="none" w:sz="0" w:space="0" w:color="auto"/>
                <w:right w:val="none" w:sz="0" w:space="0" w:color="auto"/>
              </w:divBdr>
            </w:div>
            <w:div w:id="10898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9623">
      <w:bodyDiv w:val="1"/>
      <w:marLeft w:val="0"/>
      <w:marRight w:val="0"/>
      <w:marTop w:val="0"/>
      <w:marBottom w:val="0"/>
      <w:divBdr>
        <w:top w:val="none" w:sz="0" w:space="0" w:color="auto"/>
        <w:left w:val="none" w:sz="0" w:space="0" w:color="auto"/>
        <w:bottom w:val="none" w:sz="0" w:space="0" w:color="auto"/>
        <w:right w:val="none" w:sz="0" w:space="0" w:color="auto"/>
      </w:divBdr>
      <w:divsChild>
        <w:div w:id="1053892188">
          <w:marLeft w:val="0"/>
          <w:marRight w:val="0"/>
          <w:marTop w:val="0"/>
          <w:marBottom w:val="0"/>
          <w:divBdr>
            <w:top w:val="none" w:sz="0" w:space="0" w:color="auto"/>
            <w:left w:val="none" w:sz="0" w:space="0" w:color="auto"/>
            <w:bottom w:val="none" w:sz="0" w:space="0" w:color="auto"/>
            <w:right w:val="none" w:sz="0" w:space="0" w:color="auto"/>
          </w:divBdr>
          <w:divsChild>
            <w:div w:id="1442534355">
              <w:marLeft w:val="0"/>
              <w:marRight w:val="0"/>
              <w:marTop w:val="0"/>
              <w:marBottom w:val="0"/>
              <w:divBdr>
                <w:top w:val="none" w:sz="0" w:space="0" w:color="auto"/>
                <w:left w:val="none" w:sz="0" w:space="0" w:color="auto"/>
                <w:bottom w:val="none" w:sz="0" w:space="0" w:color="auto"/>
                <w:right w:val="none" w:sz="0" w:space="0" w:color="auto"/>
              </w:divBdr>
            </w:div>
            <w:div w:id="1574314600">
              <w:marLeft w:val="0"/>
              <w:marRight w:val="0"/>
              <w:marTop w:val="0"/>
              <w:marBottom w:val="0"/>
              <w:divBdr>
                <w:top w:val="none" w:sz="0" w:space="0" w:color="auto"/>
                <w:left w:val="none" w:sz="0" w:space="0" w:color="auto"/>
                <w:bottom w:val="none" w:sz="0" w:space="0" w:color="auto"/>
                <w:right w:val="none" w:sz="0" w:space="0" w:color="auto"/>
              </w:divBdr>
            </w:div>
            <w:div w:id="333730501">
              <w:marLeft w:val="0"/>
              <w:marRight w:val="0"/>
              <w:marTop w:val="0"/>
              <w:marBottom w:val="0"/>
              <w:divBdr>
                <w:top w:val="none" w:sz="0" w:space="0" w:color="auto"/>
                <w:left w:val="none" w:sz="0" w:space="0" w:color="auto"/>
                <w:bottom w:val="none" w:sz="0" w:space="0" w:color="auto"/>
                <w:right w:val="none" w:sz="0" w:space="0" w:color="auto"/>
              </w:divBdr>
            </w:div>
            <w:div w:id="16761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4090">
      <w:bodyDiv w:val="1"/>
      <w:marLeft w:val="0"/>
      <w:marRight w:val="0"/>
      <w:marTop w:val="0"/>
      <w:marBottom w:val="0"/>
      <w:divBdr>
        <w:top w:val="none" w:sz="0" w:space="0" w:color="auto"/>
        <w:left w:val="none" w:sz="0" w:space="0" w:color="auto"/>
        <w:bottom w:val="none" w:sz="0" w:space="0" w:color="auto"/>
        <w:right w:val="none" w:sz="0" w:space="0" w:color="auto"/>
      </w:divBdr>
      <w:divsChild>
        <w:div w:id="379092249">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C1A1E-45CE-4223-A7F8-B6E2A8BF2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Christiaanse</dc:creator>
  <cp:keywords/>
  <dc:description/>
  <cp:lastModifiedBy>Pascal Christiaanse</cp:lastModifiedBy>
  <cp:revision>171</cp:revision>
  <dcterms:created xsi:type="dcterms:W3CDTF">2024-12-10T11:44:00Z</dcterms:created>
  <dcterms:modified xsi:type="dcterms:W3CDTF">2024-12-23T15:06:00Z</dcterms:modified>
</cp:coreProperties>
</file>