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1"/>
        </w:numPr>
        <w:spacing w:before="240" w:after="120"/>
        <w:jc w:val="both"/>
        <w:rPr/>
      </w:pPr>
      <w:r>
        <w:rPr/>
        <w:t xml:space="preserve"> </w:t>
      </w:r>
      <w:r>
        <w:rPr/>
        <w:t>D</w:t>
      </w:r>
      <w:r>
        <w:rPr/>
        <w:t>iagramme d’architecture d’automatisation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both"/>
        <w:rPr/>
      </w:pPr>
      <w:r>
        <w:rPr/>
      </w:r>
    </w:p>
    <w:p>
      <w:pPr>
        <w:pStyle w:val="Heading2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>Voici un</w:t>
      </w:r>
      <w:r>
        <w:rPr/>
        <w:t xml:space="preserve">e description </w:t>
      </w:r>
      <w:r>
        <w:rPr>
          <w:rStyle w:val="Strong"/>
        </w:rPr>
        <w:t>d’architecture.</w:t>
      </w:r>
      <w:r>
        <w:rPr/>
        <w:t xml:space="preserve"> </w:t>
      </w:r>
      <w:r>
        <w:rPr/>
        <w:t xml:space="preserve">Je l’ai aligné sur la structure réelle de </w:t>
      </w:r>
      <w:r>
        <w:rPr/>
        <w:t xml:space="preserve">mon </w:t>
      </w:r>
      <w:r>
        <w:rPr/>
        <w:t xml:space="preserve">workflow DuckDB : ingestion, traitements parallèles ERP/WEB/LIAISON, convergence vers la fusion, calculs analytiques, segmentation, exports, avec </w:t>
      </w:r>
      <w:r>
        <w:rPr>
          <w:rStyle w:val="Strong"/>
        </w:rPr>
        <w:t>tests explicites à chaque étape</w:t>
      </w:r>
    </w:p>
    <w:p>
      <w:pPr>
        <w:pStyle w:val="BodyText"/>
        <w:jc w:val="both"/>
        <w:rPr/>
      </w:pPr>
      <w:r>
        <w:rPr/>
        <w:t>Le</w:t>
      </w:r>
      <w:r>
        <w:rPr/>
        <w:t xml:space="preserve"> diagramme de workflow data modulaire, </w:t>
      </w:r>
      <w:r>
        <w:rPr/>
        <w:t xml:space="preserve">est </w:t>
      </w:r>
      <w:r>
        <w:rPr/>
        <w:t xml:space="preserve">organisé en </w:t>
      </w:r>
      <w:r>
        <w:rPr>
          <w:rStyle w:val="Strong"/>
        </w:rPr>
        <w:t>phases séquentielles</w:t>
      </w:r>
      <w:r>
        <w:rPr/>
        <w:t>, avec une lecture de gauche à droite ou de haut en bas.</w:t>
        <w:br/>
        <w:t xml:space="preserve">Le workflow </w:t>
      </w:r>
      <w:r>
        <w:rPr/>
        <w:t>montre</w:t>
      </w:r>
      <w:r>
        <w:rPr/>
        <w:t xml:space="preserve"> une </w:t>
      </w:r>
      <w:r>
        <w:rPr>
          <w:rStyle w:val="Strong"/>
        </w:rPr>
        <w:t>architecture de traitement de données avec DuckDB</w:t>
      </w:r>
      <w:r>
        <w:rPr/>
        <w:t xml:space="preserve">, structurée autour de plusieurs phases successives, avec </w:t>
      </w:r>
      <w:r>
        <w:rPr>
          <w:rStyle w:val="Strong"/>
        </w:rPr>
        <w:t>trois branches parallèles de traitement</w:t>
      </w:r>
      <w:r>
        <w:rPr/>
        <w:t xml:space="preserve"> pour les sources ERP, WEB et LIAISON, puis une convergence vers les étapes de réconciliation, d’analyse métier et d’export.</w:t>
      </w:r>
    </w:p>
    <w:p>
      <w:pPr>
        <w:pStyle w:val="Heading2"/>
        <w:jc w:val="both"/>
        <w:rPr/>
      </w:pPr>
      <w:r>
        <w:rPr/>
        <w:t>Phase 1 — Ingestion des données</w:t>
      </w:r>
    </w:p>
    <w:p>
      <w:pPr>
        <w:pStyle w:val="BodyText"/>
        <w:jc w:val="both"/>
        <w:rPr/>
      </w:pPr>
      <w:r>
        <w:rPr/>
        <w:t>Dans cette phase, doit afficher les trois fichiers d’entrée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fichier ERP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fichier WEB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fichier LIAISON</w:t>
      </w:r>
    </w:p>
    <w:p>
      <w:pPr>
        <w:pStyle w:val="BodyText"/>
        <w:jc w:val="both"/>
        <w:rPr/>
      </w:pPr>
      <w:r>
        <w:rPr/>
        <w:t>Ces trois fichiers sont lus par le workflow et chargés dans une couche de staging DuckDB.</w:t>
      </w:r>
    </w:p>
    <w:p>
      <w:pPr>
        <w:pStyle w:val="BodyText"/>
        <w:jc w:val="both"/>
        <w:rPr/>
      </w:pPr>
      <w:r>
        <w:rPr/>
        <w:br/>
      </w:r>
      <w:r>
        <w:rPr/>
        <w:t>Vient</w:t>
      </w:r>
      <w:r>
        <w:rPr/>
        <w:t xml:space="preserve"> ensuite une tâche de </w:t>
      </w:r>
      <w:r>
        <w:rPr>
          <w:rStyle w:val="Strong"/>
        </w:rPr>
        <w:t>vérification des fichiers d’entrée</w:t>
      </w:r>
      <w:r>
        <w:rPr/>
        <w:t>.</w:t>
      </w:r>
    </w:p>
    <w:p>
      <w:pPr>
        <w:pStyle w:val="BodyText"/>
        <w:jc w:val="both"/>
        <w:rPr/>
      </w:pPr>
      <w:r>
        <w:rPr/>
        <w:t>Cette tâche de test doit vérifier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les trois fichiers attendus sont présents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leur format est correct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qu’ils sont lisibles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qu’ils peuvent être chargés dans les tables de staging</w:t>
      </w:r>
    </w:p>
    <w:p>
      <w:pPr>
        <w:pStyle w:val="BodyText"/>
        <w:jc w:val="both"/>
        <w:rPr/>
      </w:pPr>
      <w:r>
        <w:rPr/>
        <w:t>Si le test échoue, le workflow s’arrête avec une erreur.</w:t>
      </w:r>
    </w:p>
    <w:p>
      <w:pPr>
        <w:pStyle w:val="BodyText"/>
        <w:jc w:val="both"/>
        <w:rPr/>
      </w:pPr>
      <w:r>
        <w:rPr/>
        <w:t>Si le test réussit, le workflow passe à la phase suivante.</w:t>
      </w:r>
    </w:p>
    <w:p>
      <w:pPr>
        <w:pStyle w:val="Heading2"/>
        <w:jc w:val="both"/>
        <w:rPr/>
      </w:pPr>
      <w:r>
        <w:rPr/>
        <w:t>Phase 2 — Traitement des données individuelles</w:t>
      </w:r>
    </w:p>
    <w:p>
      <w:pPr>
        <w:pStyle w:val="BodyText"/>
        <w:jc w:val="both"/>
        <w:rPr/>
      </w:pPr>
      <w:r>
        <w:rPr/>
        <w:t xml:space="preserve">Cette phase </w:t>
      </w:r>
      <w:r>
        <w:rPr/>
        <w:t xml:space="preserve">commence </w:t>
      </w:r>
      <w:r>
        <w:rPr/>
        <w:t xml:space="preserve">par un bloc commun nommé </w:t>
      </w:r>
      <w:r>
        <w:rPr>
          <w:rStyle w:val="Strong"/>
        </w:rPr>
        <w:t>Contrôle global des doublons</w:t>
      </w:r>
      <w:r>
        <w:rPr/>
        <w:t>, qui vérifie la présence de doublons sur les clés principales dans les trois sources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clé produit côté ERP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clé produit côté WEB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clé de rattachement côté LIAISON</w:t>
      </w:r>
    </w:p>
    <w:p>
      <w:pPr>
        <w:pStyle w:val="BodyText"/>
        <w:jc w:val="both"/>
        <w:rPr/>
      </w:pPr>
      <w:r>
        <w:rPr/>
        <w:t xml:space="preserve">Après ce bloc, le workflow se divise en </w:t>
      </w:r>
      <w:r>
        <w:rPr>
          <w:rStyle w:val="Strong"/>
        </w:rPr>
        <w:t>trois branches parallèles</w:t>
      </w:r>
      <w:r>
        <w:rPr/>
        <w:t xml:space="preserve"> :</w:t>
      </w:r>
    </w:p>
    <w:p>
      <w:pPr>
        <w:pStyle w:val="Heading4"/>
        <w:spacing w:lineRule="auto" w:line="276" w:before="0" w:after="140"/>
        <w:jc w:val="both"/>
        <w:rPr/>
      </w:pPr>
      <w:r>
        <w:rPr/>
        <w:t>Branche ERP</w:t>
      </w:r>
    </w:p>
    <w:p>
      <w:pPr>
        <w:pStyle w:val="BodyText"/>
        <w:jc w:val="both"/>
        <w:rPr/>
      </w:pPr>
      <w:r>
        <w:rPr/>
        <w:t xml:space="preserve">Une </w:t>
      </w:r>
      <w:r>
        <w:rPr/>
        <w:t xml:space="preserve"> tâche nommée </w:t>
      </w:r>
      <w:r>
        <w:rPr>
          <w:rStyle w:val="Strong"/>
        </w:rPr>
        <w:t>Traitement ERP</w:t>
      </w:r>
      <w:r>
        <w:rPr/>
        <w:t>.</w:t>
      </w:r>
    </w:p>
    <w:p>
      <w:pPr>
        <w:pStyle w:val="BodyText"/>
        <w:jc w:val="both"/>
        <w:rPr/>
      </w:pPr>
      <w:r>
        <w:rPr/>
        <w:t>Cette tâche effectue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typage des colonnes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conversion des colonnes numériques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normalisation des champs texte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suppression des valeurs nulles critiques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suppression des enregistrements invalides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dédoublonnage par identifiant produit</w:t>
      </w:r>
    </w:p>
    <w:p>
      <w:pPr>
        <w:pStyle w:val="BodyText"/>
        <w:jc w:val="both"/>
        <w:rPr/>
      </w:pPr>
      <w:r>
        <w:rPr/>
        <w:t>Juste après,</w:t>
      </w:r>
      <w:r>
        <w:rPr/>
        <w:t xml:space="preserve">vient </w:t>
      </w:r>
      <w:r>
        <w:rPr/>
        <w:t xml:space="preserve"> un bloc de test nommé </w:t>
      </w:r>
      <w:r>
        <w:rPr>
          <w:rStyle w:val="Strong"/>
        </w:rPr>
        <w:t>Tests de qualité ERP</w:t>
      </w:r>
      <w:r>
        <w:rPr/>
        <w:t>.</w:t>
      </w:r>
    </w:p>
    <w:p>
      <w:pPr>
        <w:pStyle w:val="BodyText"/>
        <w:jc w:val="both"/>
        <w:rPr/>
      </w:pPr>
      <w:r>
        <w:rPr/>
        <w:t>Ces tests vérifient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absence de doublons sur l’identifiant produit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absence de valeurs nulles sur les colonnes critiques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cohérence des types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contrôle des valeurs anormales comme les prix négatifs ou les stocks négatifs</w:t>
      </w:r>
    </w:p>
    <w:p>
      <w:pPr>
        <w:pStyle w:val="BodyText"/>
        <w:jc w:val="both"/>
        <w:rPr/>
      </w:pPr>
      <w:r>
        <w:rPr/>
        <w:t>U</w:t>
      </w:r>
      <w:r>
        <w:rPr/>
        <w:t xml:space="preserve">n prix négatif </w:t>
      </w:r>
      <w:r>
        <w:rPr/>
        <w:t xml:space="preserve">par exemple </w:t>
      </w:r>
      <w:r>
        <w:rPr/>
        <w:t xml:space="preserve">déclenche un </w:t>
      </w:r>
      <w:r>
        <w:rPr>
          <w:rStyle w:val="Strong"/>
        </w:rPr>
        <w:t>avertissement</w:t>
      </w:r>
      <w:r>
        <w:rPr/>
        <w:t>, sans forcément bloquer l’analyse.</w:t>
      </w:r>
    </w:p>
    <w:p>
      <w:pPr>
        <w:pStyle w:val="Heading4"/>
        <w:spacing w:lineRule="auto" w:line="276" w:before="0" w:after="140"/>
        <w:jc w:val="both"/>
        <w:rPr/>
      </w:pPr>
      <w:r>
        <w:rPr/>
        <w:t>Branche WEB</w:t>
      </w:r>
    </w:p>
    <w:p>
      <w:pPr>
        <w:pStyle w:val="BodyText"/>
        <w:jc w:val="both"/>
        <w:rPr/>
      </w:pPr>
      <w:r>
        <w:rPr/>
        <w:t xml:space="preserve">Soit la </w:t>
      </w:r>
      <w:r>
        <w:rPr/>
        <w:t xml:space="preserve"> tâche nommée </w:t>
      </w:r>
      <w:r>
        <w:rPr>
          <w:rStyle w:val="Strong"/>
        </w:rPr>
        <w:t>Traitement WEB</w:t>
      </w:r>
      <w:r>
        <w:rPr/>
        <w:t>.</w:t>
      </w:r>
    </w:p>
    <w:p>
      <w:pPr>
        <w:pStyle w:val="BodyText"/>
        <w:jc w:val="both"/>
        <w:rPr/>
      </w:pPr>
      <w:r>
        <w:rPr/>
        <w:t>Cette tâche effectue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filtrage pour ne conserver que les produits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typage des colonnes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nettoyage des champs texte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suppression des valeurs nulles critiques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suppression des lignes invalides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dédoublonnage sur le SKU</w:t>
      </w:r>
    </w:p>
    <w:p>
      <w:pPr>
        <w:pStyle w:val="BodyText"/>
        <w:jc w:val="both"/>
        <w:rPr/>
      </w:pPr>
      <w:r>
        <w:rPr/>
        <w:t xml:space="preserve">Juste après, </w:t>
      </w:r>
      <w:r>
        <w:rPr/>
        <w:t xml:space="preserve">vient </w:t>
      </w:r>
      <w:r>
        <w:rPr/>
        <w:t xml:space="preserve">un bloc de test nommé </w:t>
      </w:r>
      <w:r>
        <w:rPr>
          <w:rStyle w:val="Strong"/>
        </w:rPr>
        <w:t>Tests de qualité WEB</w:t>
      </w:r>
      <w:r>
        <w:rPr/>
        <w:t>.</w:t>
      </w:r>
    </w:p>
    <w:p>
      <w:pPr>
        <w:pStyle w:val="BodyText"/>
        <w:jc w:val="both"/>
        <w:rPr/>
      </w:pPr>
      <w:r>
        <w:rPr/>
        <w:t>Ces tests vérifient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absence de doublons sur le SKU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présence exclusive de lignes de type produit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absence de SKU vide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cohérence des ventes et des champs clés</w:t>
      </w:r>
    </w:p>
    <w:p>
      <w:pPr>
        <w:pStyle w:val="Heading4"/>
        <w:spacing w:lineRule="auto" w:line="276" w:before="0" w:after="140"/>
        <w:jc w:val="both"/>
        <w:rPr/>
      </w:pPr>
      <w:r>
        <w:rPr/>
        <w:t>Branche LIAISON</w:t>
      </w:r>
    </w:p>
    <w:p>
      <w:pPr>
        <w:pStyle w:val="BodyText"/>
        <w:jc w:val="both"/>
        <w:rPr/>
      </w:pPr>
      <w:r>
        <w:rPr/>
        <w:t xml:space="preserve">On a </w:t>
      </w:r>
      <w:r>
        <w:rPr/>
        <w:t xml:space="preserve">une tâche nommée </w:t>
      </w:r>
      <w:r>
        <w:rPr>
          <w:rStyle w:val="Strong"/>
        </w:rPr>
        <w:t>Traitement LIAISON</w:t>
      </w:r>
      <w:r>
        <w:rPr/>
        <w:t>.</w:t>
      </w:r>
    </w:p>
    <w:p>
      <w:pPr>
        <w:pStyle w:val="BodyText"/>
        <w:jc w:val="both"/>
        <w:rPr/>
      </w:pPr>
      <w:r>
        <w:rPr/>
        <w:t>Cette tâche effectue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typage des identifiants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nettoyage des identifiants de jointure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suppression des valeurs nulles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suppression des lignes invalides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dédoublonnage sur l’identifiant produit</w:t>
      </w:r>
    </w:p>
    <w:p>
      <w:pPr>
        <w:pStyle w:val="BodyText"/>
        <w:jc w:val="both"/>
        <w:rPr/>
      </w:pPr>
      <w:r>
        <w:rPr/>
        <w:t>Juste après,</w:t>
      </w:r>
      <w:r>
        <w:rPr/>
        <w:t xml:space="preserve">s’affiche </w:t>
      </w:r>
      <w:r>
        <w:rPr/>
        <w:t xml:space="preserve">un bloc de test nommé </w:t>
      </w:r>
      <w:r>
        <w:rPr>
          <w:rStyle w:val="Strong"/>
        </w:rPr>
        <w:t>Tests de qualité LIAISON</w:t>
      </w:r>
      <w:r>
        <w:rPr/>
        <w:t>.</w:t>
      </w:r>
    </w:p>
    <w:p>
      <w:pPr>
        <w:pStyle w:val="BodyText"/>
        <w:jc w:val="both"/>
        <w:rPr/>
      </w:pPr>
      <w:r>
        <w:rPr/>
        <w:t>Ces tests vérifient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absence de doublons sur l’identifiant produit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absence de valeur nulle dans les clés de jointure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cohérence des identifiants de rapprochement</w:t>
      </w:r>
    </w:p>
    <w:p>
      <w:pPr>
        <w:pStyle w:val="BodyText"/>
        <w:jc w:val="both"/>
        <w:rPr/>
      </w:pPr>
      <w:r>
        <w:rPr/>
        <w:t xml:space="preserve">Les trois branches  </w:t>
      </w:r>
      <w:r>
        <w:rPr>
          <w:rStyle w:val="Strong"/>
        </w:rPr>
        <w:t>converge</w:t>
      </w:r>
      <w:r>
        <w:rPr>
          <w:rStyle w:val="Strong"/>
        </w:rPr>
        <w:t>nt</w:t>
      </w:r>
      <w:r>
        <w:rPr/>
        <w:t xml:space="preserve"> vers la phase suivante.</w:t>
      </w:r>
    </w:p>
    <w:p>
      <w:pPr>
        <w:pStyle w:val="Lignehorizontale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jc w:val="both"/>
        <w:rPr/>
      </w:pPr>
      <w:r>
        <w:rPr>
          <w:sz w:val="24"/>
          <w:szCs w:val="24"/>
        </w:rPr>
        <w:t>Phase 3 — Fusion et jointure</w:t>
      </w:r>
    </w:p>
    <w:p>
      <w:pPr>
        <w:pStyle w:val="BodyText"/>
        <w:jc w:val="both"/>
        <w:rPr/>
      </w:pPr>
      <w:r>
        <w:rPr/>
        <w:t xml:space="preserve">Cette phase commence par une tâche nommée </w:t>
      </w:r>
      <w:r>
        <w:rPr>
          <w:rStyle w:val="Strong"/>
        </w:rPr>
        <w:t>Contrôle de cohérence des jointures</w:t>
      </w:r>
      <w:r>
        <w:rPr/>
        <w:t>.</w:t>
      </w:r>
    </w:p>
    <w:p>
      <w:pPr>
        <w:pStyle w:val="BodyText"/>
        <w:jc w:val="both"/>
        <w:rPr/>
      </w:pPr>
      <w:r>
        <w:rPr/>
        <w:t>Cette tâche vérifie 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chaque ligne de liaison a une correspondance dans les données ERP nettoyées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chaque ligne de liaison a une correspondance dans les données WEB nettoyées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seules les liaisons valides sont conservées</w:t>
      </w:r>
    </w:p>
    <w:p>
      <w:pPr>
        <w:pStyle w:val="BodyText"/>
        <w:jc w:val="both"/>
        <w:rPr/>
      </w:pPr>
      <w:r>
        <w:rPr/>
        <w:t>On a e</w:t>
      </w:r>
      <w:r>
        <w:rPr/>
        <w:t xml:space="preserve">nsuite une tâche nommée </w:t>
      </w:r>
      <w:r>
        <w:rPr>
          <w:rStyle w:val="Strong"/>
        </w:rPr>
        <w:t>Création des liaisons valides</w:t>
      </w:r>
      <w:r>
        <w:rPr/>
        <w:t xml:space="preserve">. Puis  une tâche nommée </w:t>
      </w:r>
      <w:r>
        <w:rPr>
          <w:rStyle w:val="Strong"/>
        </w:rPr>
        <w:t>Fusion finale des données</w:t>
      </w:r>
      <w:r>
        <w:rPr/>
        <w:t>.</w:t>
      </w:r>
    </w:p>
    <w:p>
      <w:pPr>
        <w:pStyle w:val="BodyText"/>
        <w:jc w:val="both"/>
        <w:rPr/>
      </w:pPr>
      <w:r>
        <w:rPr/>
        <w:br/>
        <w:t>Cette fusion combine 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les données ERP nettoyées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les liaisons valides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les données WEB nettoyées</w:t>
      </w:r>
    </w:p>
    <w:p>
      <w:pPr>
        <w:pStyle w:val="BodyText"/>
        <w:jc w:val="both"/>
        <w:rPr/>
      </w:pPr>
      <w:r>
        <w:rPr/>
        <w:t>La sortie de cette phase est une table consolidée unique par produit.</w:t>
      </w:r>
    </w:p>
    <w:p>
      <w:pPr>
        <w:pStyle w:val="BodyText"/>
        <w:jc w:val="both"/>
        <w:rPr/>
      </w:pPr>
      <w:r>
        <w:rPr/>
        <w:t xml:space="preserve">Juste après, </w:t>
      </w:r>
      <w:r>
        <w:rPr/>
        <w:t xml:space="preserve">on trouve un </w:t>
      </w:r>
      <w:r>
        <w:rPr/>
        <w:t xml:space="preserve">bloc de test nommé </w:t>
      </w:r>
      <w:r>
        <w:rPr>
          <w:rStyle w:val="Strong"/>
        </w:rPr>
        <w:t>Tests de qualité de fusion</w:t>
      </w:r>
      <w:r>
        <w:rPr/>
        <w:t>.</w:t>
      </w:r>
    </w:p>
    <w:p>
      <w:pPr>
        <w:pStyle w:val="BodyText"/>
        <w:jc w:val="both"/>
        <w:rPr/>
      </w:pPr>
      <w:r>
        <w:rPr/>
        <w:t>Ces tests vérifient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toutes les lignes fusionnées possèdent une correspondance ERP valide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toutes les lignes fusionnées possèdent une correspondance WEB valide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 nombre de lignes consolidées est cohérent avec le nombre de liaisons valides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la table consolidée n’est pas vide</w:t>
      </w:r>
    </w:p>
    <w:p>
      <w:pPr>
        <w:pStyle w:val="BodyText"/>
        <w:jc w:val="both"/>
        <w:rPr/>
      </w:pPr>
      <w:r>
        <w:rPr/>
        <w:t>Si ces tests passent, le workflow continue.</w:t>
      </w:r>
    </w:p>
    <w:p>
      <w:pPr>
        <w:pStyle w:val="Lignehorizontale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  <w:t>Phase 4 — Scores et segmentation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Cette phase contient deux sous-étapes principales.</w:t>
      </w:r>
    </w:p>
    <w:p>
      <w:pPr>
        <w:pStyle w:val="Heading4"/>
        <w:spacing w:lineRule="auto" w:line="276" w:before="0" w:after="140"/>
        <w:jc w:val="both"/>
        <w:rPr/>
      </w:pPr>
      <w:r>
        <w:rPr/>
        <w:t>Sous-étape 1 — Calcul du chiffre d’affaires</w:t>
      </w:r>
    </w:p>
    <w:p>
      <w:pPr>
        <w:pStyle w:val="BodyText"/>
        <w:jc w:val="both"/>
        <w:rPr/>
      </w:pPr>
      <w:r>
        <w:rPr/>
        <w:t>Cette tâche calcule 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le chiffre d’affaires par produit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le chiffre d’affaires global</w:t>
      </w:r>
    </w:p>
    <w:p>
      <w:pPr>
        <w:pStyle w:val="BodyText"/>
        <w:jc w:val="both"/>
        <w:rPr/>
      </w:pPr>
      <w:r>
        <w:rPr/>
        <w:t>Le calcul repose sur 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le prix unitaire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la quantité vendue</w:t>
      </w:r>
    </w:p>
    <w:p>
      <w:pPr>
        <w:pStyle w:val="BodyText"/>
        <w:jc w:val="both"/>
        <w:rPr/>
      </w:pPr>
      <w:r>
        <w:rPr/>
        <w:t xml:space="preserve">Juste après, doit afficher un bloc de test nommé </w:t>
      </w:r>
      <w:r>
        <w:rPr>
          <w:rStyle w:val="Strong"/>
        </w:rPr>
        <w:t>Tests de cohérence du chiffre d’affaires</w:t>
      </w:r>
      <w:r>
        <w:rPr/>
        <w:t>.</w:t>
      </w:r>
    </w:p>
    <w:p>
      <w:pPr>
        <w:pStyle w:val="BodyText"/>
        <w:jc w:val="both"/>
        <w:rPr/>
      </w:pPr>
      <w:r>
        <w:rPr/>
        <w:t>Ces tests vérifient 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absence de chiffre d’affaires négatif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présence des données nécessaires au calcul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cohérence des montants calculés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validité de l’agrégation globale</w:t>
      </w:r>
    </w:p>
    <w:p>
      <w:pPr>
        <w:pStyle w:val="Heading4"/>
        <w:spacing w:lineRule="auto" w:line="276" w:before="0" w:after="140"/>
        <w:jc w:val="both"/>
        <w:rPr/>
      </w:pPr>
      <w:r>
        <w:rPr/>
        <w:t>Sous-étape 2 — Détection des vins premium</w:t>
      </w:r>
    </w:p>
    <w:p>
      <w:pPr>
        <w:pStyle w:val="BodyText"/>
        <w:jc w:val="both"/>
        <w:rPr/>
      </w:pPr>
      <w:r>
        <w:rPr/>
        <w:t>Cette tâche applique une logique statistique sur le prix 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calcul de la moyenne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calcul de l’écart-type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calcul des quartiles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calcul du z-score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calcul de la borne haute IQR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segmentation en vins premium et vins ordinaires</w:t>
      </w:r>
    </w:p>
    <w:p>
      <w:pPr>
        <w:pStyle w:val="BodyText"/>
        <w:jc w:val="both"/>
        <w:rPr/>
      </w:pPr>
      <w:r>
        <w:rPr/>
        <w:t>Juste après,</w:t>
      </w:r>
      <w:r>
        <w:rPr/>
        <w:t>On af</w:t>
      </w:r>
      <w:r>
        <w:rPr/>
        <w:t xml:space="preserve">fiche un bloc de test nommé </w:t>
      </w:r>
      <w:r>
        <w:rPr>
          <w:rStyle w:val="Strong"/>
        </w:rPr>
        <w:t>Tests de qualité des scores</w:t>
      </w:r>
      <w:r>
        <w:rPr/>
        <w:t>.</w:t>
      </w:r>
    </w:p>
    <w:p>
      <w:pPr>
        <w:pStyle w:val="BodyText"/>
        <w:jc w:val="both"/>
        <w:rPr/>
      </w:pPr>
      <w:r>
        <w:rPr/>
        <w:t>Ces tests vérifient 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les scores statistiques sont calculables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les produits classés premium respectent bien les règles de segmentation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la segmentation couvre tous les produits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la somme des vins premium et des vins ordinaires est cohérente avec l’ensemble analysé</w:t>
      </w:r>
    </w:p>
    <w:p>
      <w:pPr>
        <w:pStyle w:val="Lignehorizontale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jc w:val="both"/>
        <w:rPr/>
      </w:pPr>
      <w:r>
        <w:rPr>
          <w:sz w:val="24"/>
          <w:szCs w:val="24"/>
        </w:rPr>
        <w:t>Phase 5 — Génération du résumé</w:t>
      </w:r>
    </w:p>
    <w:p>
      <w:pPr>
        <w:pStyle w:val="BodyText"/>
        <w:jc w:val="both"/>
        <w:rPr/>
      </w:pPr>
      <w:r>
        <w:rPr/>
        <w:t>Cette phase compile les métriques finales du workflow 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état du traitement ERP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état du traitement WEB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état du traitement LIAISON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état de la fusion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résultat du calcul du chiffre d’affaires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résultat de la segmentation premium</w:t>
      </w:r>
    </w:p>
    <w:p>
      <w:pPr>
        <w:pStyle w:val="BodyText"/>
        <w:jc w:val="both"/>
        <w:rPr/>
      </w:pPr>
      <w:r>
        <w:rPr/>
        <w:t xml:space="preserve">Cette phase </w:t>
      </w:r>
      <w:r>
        <w:rPr/>
        <w:t xml:space="preserve">est </w:t>
      </w:r>
      <w:r>
        <w:rPr/>
        <w:t xml:space="preserve"> représentée comme une étape de </w:t>
      </w:r>
      <w:r>
        <w:rPr>
          <w:rStyle w:val="Strong"/>
        </w:rPr>
        <w:t>synthèse et de contrôle final</w:t>
      </w:r>
      <w:r>
        <w:rPr/>
        <w:t>.</w:t>
      </w:r>
    </w:p>
    <w:p>
      <w:pPr>
        <w:pStyle w:val="Lignehorizontale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  <w:t>Phase 6 — Export des livrables</w:t>
      </w:r>
    </w:p>
    <w:p>
      <w:pPr>
        <w:pStyle w:val="BodyText"/>
        <w:jc w:val="both"/>
        <w:rPr/>
      </w:pPr>
      <w:r>
        <w:rPr/>
        <w:t xml:space="preserve">Créer une </w:t>
      </w:r>
      <w:r>
        <w:rPr>
          <w:rStyle w:val="Strong"/>
        </w:rPr>
        <w:t>Phase 6 : Export des fichiers externes</w:t>
      </w:r>
      <w:r>
        <w:rPr/>
        <w:t>.</w:t>
      </w:r>
    </w:p>
    <w:p>
      <w:pPr>
        <w:pStyle w:val="BodyText"/>
        <w:jc w:val="both"/>
        <w:rPr/>
      </w:pPr>
      <w:r>
        <w:rPr/>
        <w:t>Cette phase génère les livrables suivants 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un fichier Excel de consolidation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un fichier Excel du chiffre d’affaires par produit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un fichier CSV des vins premium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un fichier CSV des vins ordinaires</w:t>
      </w:r>
    </w:p>
    <w:p>
      <w:pPr>
        <w:pStyle w:val="BodyText"/>
        <w:jc w:val="both"/>
        <w:rPr/>
      </w:pPr>
      <w:r>
        <w:rPr/>
        <w:t xml:space="preserve">Juste après, </w:t>
      </w:r>
      <w:r>
        <w:rPr/>
        <w:t xml:space="preserve">on trouve </w:t>
      </w:r>
      <w:r>
        <w:rPr/>
        <w:t xml:space="preserve">un bloc de test nommé </w:t>
      </w:r>
      <w:r>
        <w:rPr>
          <w:rStyle w:val="Strong"/>
        </w:rPr>
        <w:t>Tests d’intégrité des exports</w:t>
      </w:r>
      <w:r>
        <w:rPr/>
        <w:t>.</w:t>
      </w:r>
    </w:p>
    <w:p>
      <w:pPr>
        <w:pStyle w:val="BodyText"/>
        <w:jc w:val="both"/>
        <w:rPr/>
      </w:pPr>
      <w:r>
        <w:rPr/>
        <w:t>Ces tests vérifient 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chaque fichier est bien créé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les fichiers ne sont pas vides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les colonnes attendues sont présentes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que les fichiers premium et ordinaires sont cohérents avec la segmentation calculée</w:t>
      </w:r>
    </w:p>
    <w:p>
      <w:pPr>
        <w:pStyle w:val="Lignehorizontale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jc w:val="both"/>
        <w:rPr>
          <w:sz w:val="24"/>
          <w:szCs w:val="24"/>
        </w:rPr>
      </w:pPr>
      <w:r>
        <w:rPr>
          <w:sz w:val="24"/>
          <w:szCs w:val="24"/>
        </w:rPr>
        <w:t>Gestion des erreurs et fin du workflow</w:t>
      </w:r>
    </w:p>
    <w:p>
      <w:pPr>
        <w:pStyle w:val="BodyText"/>
        <w:jc w:val="both"/>
        <w:rPr/>
      </w:pPr>
      <w:r>
        <w:rPr/>
        <w:t xml:space="preserve">On a aussi  </w:t>
      </w:r>
      <w:r>
        <w:rPr/>
        <w:t>une logique transversale de contrôle d’erreur 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si un test échoue, le workflow s’arrête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un message d’erreur explicite est produit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jc w:val="both"/>
        <w:rPr/>
      </w:pPr>
      <w:r>
        <w:rPr/>
        <w:t>la phase en échec est identifiable</w:t>
      </w:r>
    </w:p>
    <w:p>
      <w:pPr>
        <w:pStyle w:val="BodyText"/>
        <w:jc w:val="both"/>
        <w:rPr/>
      </w:pPr>
      <w:r>
        <w:rPr/>
        <w:t xml:space="preserve">Si tous les tests passent, le workflow se termine par un bloc final : </w:t>
      </w:r>
      <w:r>
        <w:rPr>
          <w:rStyle w:val="Strong"/>
        </w:rPr>
        <w:t>Traitement terminé avec succès</w:t>
      </w:r>
    </w:p>
    <w:p>
      <w:pPr>
        <w:pStyle w:val="Lignehorizontale"/>
        <w:spacing w:lineRule="auto" w:line="276" w:before="0" w:after="140"/>
        <w:jc w:val="both"/>
        <w:rPr/>
      </w:pPr>
      <w:r>
        <w:rPr/>
        <w:br/>
      </w:r>
    </w:p>
    <w:p>
      <w:pPr>
        <w:pStyle w:val="BodyText"/>
        <w:spacing w:lineRule="auto" w:line="276" w:before="0" w:after="140"/>
        <w:jc w:val="both"/>
        <w:rPr/>
      </w:pPr>
      <w:r>
        <w:rPr/>
      </w:r>
    </w:p>
    <w:p>
      <w:pPr>
        <w:pStyle w:val="BodyText"/>
        <w:spacing w:lineRule="auto" w:line="276" w:before="0" w:after="140"/>
        <w:jc w:val="both"/>
        <w:rPr/>
      </w:pPr>
      <w:r>
        <w:rPr/>
      </w:r>
    </w:p>
    <w:p>
      <w:pPr>
        <w:pStyle w:val="BodyText"/>
        <w:spacing w:lineRule="auto" w:line="276" w:before="0" w:after="14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251950" cy="32321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23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re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itre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Textesourceuser">
    <w:name w:val="Texte source (user)"/>
    <w:qFormat/>
    <w:rPr>
      <w:rFonts w:ascii="Liberation Mono" w:hAnsi="Liberation Mono" w:eastAsia="NSimSun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Titre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1069</TotalTime>
  <Application>LibreOffice/25.8.5.2$Windows_X86_64 LibreOffice_project/9c8b85f387cc00a89945a79c9e6239f32e450ac2</Application>
  <AppVersion>15.0000</AppVersion>
  <Pages>9</Pages>
  <Words>1131</Words>
  <Characters>5748</Characters>
  <CharactersWithSpaces>6671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2026-04-03T06:32:44Z</dcterms:created>
  <dc:creator>Pascal Duval</dc:creator>
  <dc:description/>
  <dc:language>fr-FR</dc:language>
  <cp:lastModifiedBy>Pascal Duval</cp:lastModifiedBy>
  <dcterms:modified xsi:type="dcterms:W3CDTF">2026-04-10T09:45:46Z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