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3139" w14:textId="7CA3C830" w:rsidR="00833E6D" w:rsidRDefault="00F5055A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PuG</w:t>
      </w:r>
      <w:proofErr w:type="spellEnd"/>
      <w:r>
        <w:rPr>
          <w:sz w:val="17"/>
          <w:szCs w:val="17"/>
        </w:rPr>
        <w:t xml:space="preserve"> 10.Klasse:</w:t>
      </w:r>
    </w:p>
    <w:p w14:paraId="0DF2A91A" w14:textId="70621B39" w:rsidR="004560B5" w:rsidRPr="004560B5" w:rsidRDefault="00F5055A" w:rsidP="004560B5">
      <w:pPr>
        <w:rPr>
          <w:sz w:val="17"/>
          <w:szCs w:val="17"/>
          <w:u w:val="single"/>
        </w:rPr>
      </w:pPr>
      <w:proofErr w:type="spellStart"/>
      <w:r>
        <w:rPr>
          <w:b/>
          <w:bCs/>
          <w:sz w:val="17"/>
          <w:szCs w:val="17"/>
          <w:u w:val="single"/>
        </w:rPr>
        <w:t>Jugendarbeitschutzgesetz</w:t>
      </w:r>
      <w:proofErr w:type="spellEnd"/>
      <w:r>
        <w:rPr>
          <w:b/>
          <w:bCs/>
          <w:sz w:val="17"/>
          <w:szCs w:val="17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560B5" w14:paraId="6A62F2A6" w14:textId="77777777" w:rsidTr="004560B5">
        <w:tc>
          <w:tcPr>
            <w:tcW w:w="3485" w:type="dxa"/>
          </w:tcPr>
          <w:p w14:paraId="7AA22335" w14:textId="3D05BCDC" w:rsidR="004560B5" w:rsidRPr="004560B5" w:rsidRDefault="004560B5" w:rsidP="004560B5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Geltungsbereich</w:t>
            </w:r>
          </w:p>
        </w:tc>
        <w:tc>
          <w:tcPr>
            <w:tcW w:w="3485" w:type="dxa"/>
          </w:tcPr>
          <w:p w14:paraId="392DA649" w14:textId="4CD9BD81" w:rsidR="004560B5" w:rsidRPr="004560B5" w:rsidRDefault="004560B5" w:rsidP="004560B5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Zweck</w:t>
            </w:r>
          </w:p>
        </w:tc>
        <w:tc>
          <w:tcPr>
            <w:tcW w:w="3486" w:type="dxa"/>
          </w:tcPr>
          <w:p w14:paraId="27510614" w14:textId="394EFAC4" w:rsidR="004560B5" w:rsidRPr="004560B5" w:rsidRDefault="004560B5" w:rsidP="004560B5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Verstöße</w:t>
            </w:r>
          </w:p>
        </w:tc>
      </w:tr>
      <w:tr w:rsidR="004560B5" w14:paraId="3A634D01" w14:textId="77777777" w:rsidTr="004560B5">
        <w:tc>
          <w:tcPr>
            <w:tcW w:w="3485" w:type="dxa"/>
          </w:tcPr>
          <w:p w14:paraId="7826425C" w14:textId="77777777" w:rsid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 w:rsidRPr="004560B5">
              <w:rPr>
                <w:sz w:val="17"/>
                <w:szCs w:val="17"/>
              </w:rPr>
              <w:t>Kinderarbeit = &lt; 15 Jahre</w:t>
            </w:r>
          </w:p>
          <w:p w14:paraId="6ECCBF20" w14:textId="7C88BB89" w:rsid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Beschäftigte Personen, die mind. 15 Jahre und max. 17 Jahre alt </w:t>
            </w:r>
            <w:r>
              <w:rPr>
                <w:sz w:val="17"/>
                <w:szCs w:val="17"/>
              </w:rPr>
              <w:t>sind</w:t>
            </w:r>
          </w:p>
          <w:p w14:paraId="7103ABC9" w14:textId="3CE91548" w:rsidR="004560B5" w:rsidRP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Für Vollzeitschulpflichtige Jugendliche gelten auch für die Vorschriften für Kinder</w:t>
            </w:r>
          </w:p>
        </w:tc>
        <w:tc>
          <w:tcPr>
            <w:tcW w:w="3485" w:type="dxa"/>
          </w:tcPr>
          <w:p w14:paraId="05714678" w14:textId="77777777" w:rsidR="004560B5" w:rsidRDefault="004560B5" w:rsidP="004560B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Schutz vor:</w:t>
            </w:r>
          </w:p>
          <w:p w14:paraId="65A76333" w14:textId="77777777" w:rsid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Gefahren am Arbeitsplatz</w:t>
            </w:r>
          </w:p>
          <w:p w14:paraId="34E6E5B7" w14:textId="77777777" w:rsid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Überforderung</w:t>
            </w:r>
          </w:p>
          <w:p w14:paraId="34E223EC" w14:textId="3D67E8B8" w:rsidR="004560B5" w:rsidRP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Übermäßiger Belastung</w:t>
            </w:r>
          </w:p>
        </w:tc>
        <w:tc>
          <w:tcPr>
            <w:tcW w:w="3486" w:type="dxa"/>
          </w:tcPr>
          <w:p w14:paraId="44A0957E" w14:textId="77777777" w:rsid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Bußgeld bis zu 15.00 € oder Freiheitsstrafe</w:t>
            </w:r>
          </w:p>
          <w:p w14:paraId="44DDB9E3" w14:textId="77777777" w:rsidR="004560B5" w:rsidRDefault="004560B5" w:rsidP="004560B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Bei mehrmaligen Vergehen:</w:t>
            </w:r>
          </w:p>
          <w:p w14:paraId="6288EFC5" w14:textId="32D5FF40" w:rsidR="004560B5" w:rsidRPr="004560B5" w:rsidRDefault="004560B5" w:rsidP="004560B5">
            <w:pPr>
              <w:pStyle w:val="Listenabsatz"/>
              <w:numPr>
                <w:ilvl w:val="0"/>
                <w:numId w:val="2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Arbeitgeber darf keine Jugendlichen mehr anstellen</w:t>
            </w:r>
          </w:p>
        </w:tc>
      </w:tr>
      <w:tr w:rsidR="007E7F03" w14:paraId="7ACD6941" w14:textId="77777777" w:rsidTr="007E7F03">
        <w:tc>
          <w:tcPr>
            <w:tcW w:w="3485" w:type="dxa"/>
          </w:tcPr>
          <w:p w14:paraId="6EECEF98" w14:textId="77777777" w:rsidR="007E7F03" w:rsidRPr="00280508" w:rsidRDefault="007E7F03" w:rsidP="00D86245">
            <w:pPr>
              <w:rPr>
                <w:b/>
                <w:bCs/>
                <w:sz w:val="17"/>
                <w:szCs w:val="17"/>
                <w:u w:val="single"/>
              </w:rPr>
            </w:pPr>
            <w:r w:rsidRPr="00280508">
              <w:rPr>
                <w:b/>
                <w:bCs/>
                <w:sz w:val="17"/>
                <w:szCs w:val="17"/>
                <w:u w:val="single"/>
              </w:rPr>
              <w:t>Arbeitsschutz</w:t>
            </w:r>
          </w:p>
        </w:tc>
        <w:tc>
          <w:tcPr>
            <w:tcW w:w="3485" w:type="dxa"/>
          </w:tcPr>
          <w:p w14:paraId="12B07C61" w14:textId="77777777" w:rsidR="007E7F03" w:rsidRPr="00280508" w:rsidRDefault="007E7F03" w:rsidP="00D86245">
            <w:pPr>
              <w:rPr>
                <w:b/>
                <w:bCs/>
                <w:sz w:val="17"/>
                <w:szCs w:val="17"/>
                <w:u w:val="single"/>
              </w:rPr>
            </w:pPr>
            <w:r w:rsidRPr="00280508">
              <w:rPr>
                <w:b/>
                <w:bCs/>
                <w:sz w:val="17"/>
                <w:szCs w:val="17"/>
                <w:u w:val="single"/>
              </w:rPr>
              <w:t>Gesundheitsschutz</w:t>
            </w:r>
          </w:p>
        </w:tc>
        <w:tc>
          <w:tcPr>
            <w:tcW w:w="3486" w:type="dxa"/>
          </w:tcPr>
          <w:p w14:paraId="17A046EB" w14:textId="77777777" w:rsidR="007E7F03" w:rsidRPr="00280508" w:rsidRDefault="007E7F03" w:rsidP="00D86245">
            <w:pPr>
              <w:rPr>
                <w:b/>
                <w:bCs/>
                <w:sz w:val="17"/>
                <w:szCs w:val="17"/>
                <w:u w:val="single"/>
              </w:rPr>
            </w:pPr>
            <w:r w:rsidRPr="00280508">
              <w:rPr>
                <w:b/>
                <w:bCs/>
                <w:sz w:val="17"/>
                <w:szCs w:val="17"/>
                <w:u w:val="single"/>
              </w:rPr>
              <w:t>Freizeitschutz</w:t>
            </w:r>
          </w:p>
        </w:tc>
      </w:tr>
      <w:tr w:rsidR="007E7F03" w14:paraId="7A37CE8E" w14:textId="77777777" w:rsidTr="007E7F03">
        <w:trPr>
          <w:trHeight w:val="64"/>
        </w:trPr>
        <w:tc>
          <w:tcPr>
            <w:tcW w:w="3485" w:type="dxa"/>
          </w:tcPr>
          <w:p w14:paraId="354BD22F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Arbeitszeit</w:t>
            </w:r>
          </w:p>
        </w:tc>
        <w:tc>
          <w:tcPr>
            <w:tcW w:w="3485" w:type="dxa"/>
          </w:tcPr>
          <w:p w14:paraId="38CB1A62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Ärztliche Untersuchungen</w:t>
            </w:r>
          </w:p>
        </w:tc>
        <w:tc>
          <w:tcPr>
            <w:tcW w:w="3486" w:type="dxa"/>
          </w:tcPr>
          <w:p w14:paraId="62BFFC1D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Ruhepausen</w:t>
            </w:r>
          </w:p>
        </w:tc>
      </w:tr>
      <w:tr w:rsidR="007E7F03" w14:paraId="2AF233A5" w14:textId="77777777" w:rsidTr="007E7F03">
        <w:tc>
          <w:tcPr>
            <w:tcW w:w="3485" w:type="dxa"/>
          </w:tcPr>
          <w:p w14:paraId="49FC1E9D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8h / Tag</w:t>
            </w:r>
          </w:p>
          <w:p w14:paraId="682F3EC8" w14:textId="77777777" w:rsidR="007E7F03" w:rsidRPr="004560B5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40 / Woche</w:t>
            </w:r>
          </w:p>
        </w:tc>
        <w:tc>
          <w:tcPr>
            <w:tcW w:w="3485" w:type="dxa"/>
          </w:tcPr>
          <w:p w14:paraId="77885F03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Erstuntersuchung</w:t>
            </w:r>
          </w:p>
          <w:p w14:paraId="45B1E68F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Nachuntersuchung nach 1 Jahr = Pflicht</w:t>
            </w:r>
          </w:p>
          <w:p w14:paraId="54E6C826" w14:textId="77777777" w:rsidR="007E7F03" w:rsidRPr="009D6084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2. Und 3. Nachuntersuchung = freiwillig</w:t>
            </w:r>
          </w:p>
        </w:tc>
        <w:tc>
          <w:tcPr>
            <w:tcW w:w="3486" w:type="dxa"/>
          </w:tcPr>
          <w:p w14:paraId="34994F98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&gt; 4,5 h -&gt; 30 min</w:t>
            </w:r>
          </w:p>
          <w:p w14:paraId="788F425F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&gt; 6 h -&gt; 1 h</w:t>
            </w:r>
          </w:p>
        </w:tc>
      </w:tr>
      <w:tr w:rsidR="007E7F03" w14:paraId="754CBD60" w14:textId="77777777" w:rsidTr="007E7F03">
        <w:tc>
          <w:tcPr>
            <w:tcW w:w="3485" w:type="dxa"/>
          </w:tcPr>
          <w:p w14:paraId="28B4019B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Verbotene Arbeiten</w:t>
            </w:r>
          </w:p>
        </w:tc>
        <w:tc>
          <w:tcPr>
            <w:tcW w:w="3485" w:type="dxa"/>
          </w:tcPr>
          <w:p w14:paraId="1CAE67C9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Überwachung</w:t>
            </w:r>
          </w:p>
        </w:tc>
        <w:tc>
          <w:tcPr>
            <w:tcW w:w="3486" w:type="dxa"/>
          </w:tcPr>
          <w:p w14:paraId="69D040A4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Urlaub</w:t>
            </w:r>
          </w:p>
        </w:tc>
      </w:tr>
      <w:tr w:rsidR="007E7F03" w14:paraId="7350581B" w14:textId="77777777" w:rsidTr="007E7F03">
        <w:tc>
          <w:tcPr>
            <w:tcW w:w="3485" w:type="dxa"/>
          </w:tcPr>
          <w:p w14:paraId="1C09F800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Leistungsfähigkeit übersteigen</w:t>
            </w:r>
          </w:p>
          <w:p w14:paraId="457BCFAC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Besonderen Unfallgefahren</w:t>
            </w:r>
          </w:p>
          <w:p w14:paraId="39DAD1C0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Außergewöhnlichen Voraussetzungen</w:t>
            </w:r>
          </w:p>
          <w:p w14:paraId="1AAD8B8B" w14:textId="77777777" w:rsidR="007E7F03" w:rsidRPr="009D6084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Gefährliche Arbeitsstoffe</w:t>
            </w:r>
          </w:p>
        </w:tc>
        <w:tc>
          <w:tcPr>
            <w:tcW w:w="3485" w:type="dxa"/>
          </w:tcPr>
          <w:p w14:paraId="0ECF1057" w14:textId="77777777" w:rsidR="007E7F03" w:rsidRDefault="007E7F03" w:rsidP="00D8624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Durch Aufsichtsbehörden bzw. Gewerbeaufsichtsamt</w:t>
            </w:r>
          </w:p>
        </w:tc>
        <w:tc>
          <w:tcPr>
            <w:tcW w:w="3486" w:type="dxa"/>
          </w:tcPr>
          <w:p w14:paraId="38B29FF7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15 Jahre: 30 Werktage</w:t>
            </w:r>
          </w:p>
          <w:p w14:paraId="37AF8FB6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16 Jahre: 27 Werktage</w:t>
            </w:r>
          </w:p>
          <w:p w14:paraId="65290FCF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17 Jahre: 25 Werktage</w:t>
            </w:r>
          </w:p>
        </w:tc>
      </w:tr>
      <w:tr w:rsidR="007E7F03" w14:paraId="5356BD96" w14:textId="77777777" w:rsidTr="007E7F03">
        <w:tc>
          <w:tcPr>
            <w:tcW w:w="3485" w:type="dxa"/>
          </w:tcPr>
          <w:p w14:paraId="6C50F0D4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Berufsschule und Prüfungen</w:t>
            </w:r>
          </w:p>
        </w:tc>
        <w:tc>
          <w:tcPr>
            <w:tcW w:w="3485" w:type="dxa"/>
          </w:tcPr>
          <w:p w14:paraId="7833D9F1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Offenlegung</w:t>
            </w:r>
          </w:p>
        </w:tc>
        <w:tc>
          <w:tcPr>
            <w:tcW w:w="3486" w:type="dxa"/>
          </w:tcPr>
          <w:p w14:paraId="783CE629" w14:textId="77777777" w:rsidR="007E7F03" w:rsidRPr="009D6084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9D6084">
              <w:rPr>
                <w:b/>
                <w:bCs/>
                <w:sz w:val="17"/>
                <w:szCs w:val="17"/>
              </w:rPr>
              <w:t>5-Tage-Woche</w:t>
            </w:r>
          </w:p>
        </w:tc>
      </w:tr>
      <w:tr w:rsidR="007E7F03" w14:paraId="62B18D6B" w14:textId="77777777" w:rsidTr="007E7F03">
        <w:tc>
          <w:tcPr>
            <w:tcW w:w="3485" w:type="dxa"/>
            <w:vMerge w:val="restart"/>
          </w:tcPr>
          <w:p w14:paraId="41B405B9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 Unterrichtsstunden = 1 Arbeitsplatz</w:t>
            </w:r>
          </w:p>
          <w:p w14:paraId="324C6911" w14:textId="77777777" w:rsidR="007E7F03" w:rsidRPr="009D6084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Freistellung von Arbeit</w:t>
            </w:r>
          </w:p>
        </w:tc>
        <w:tc>
          <w:tcPr>
            <w:tcW w:w="3485" w:type="dxa"/>
            <w:vMerge w:val="restart"/>
          </w:tcPr>
          <w:p w14:paraId="3867895E" w14:textId="77777777" w:rsidR="007E7F03" w:rsidRPr="009D6084" w:rsidRDefault="007E7F03" w:rsidP="00D8624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Es muss bei Bedarf das </w:t>
            </w:r>
            <w:proofErr w:type="spellStart"/>
            <w:r>
              <w:rPr>
                <w:sz w:val="17"/>
                <w:szCs w:val="17"/>
              </w:rPr>
              <w:t>JArbSchG</w:t>
            </w:r>
            <w:proofErr w:type="spellEnd"/>
            <w:r>
              <w:rPr>
                <w:sz w:val="17"/>
                <w:szCs w:val="17"/>
              </w:rPr>
              <w:t xml:space="preserve"> vorgelegt werden</w:t>
            </w:r>
          </w:p>
        </w:tc>
        <w:tc>
          <w:tcPr>
            <w:tcW w:w="3486" w:type="dxa"/>
          </w:tcPr>
          <w:p w14:paraId="770DACF8" w14:textId="77777777" w:rsidR="007E7F03" w:rsidRPr="00280508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280508">
              <w:rPr>
                <w:b/>
                <w:bCs/>
                <w:sz w:val="17"/>
                <w:szCs w:val="17"/>
              </w:rPr>
              <w:t>Samstags-, Sonntags- und Feiertagsruhe</w:t>
            </w:r>
          </w:p>
        </w:tc>
      </w:tr>
      <w:tr w:rsidR="007E7F03" w14:paraId="277AA871" w14:textId="77777777" w:rsidTr="007E7F03">
        <w:tc>
          <w:tcPr>
            <w:tcW w:w="3485" w:type="dxa"/>
            <w:vMerge/>
          </w:tcPr>
          <w:p w14:paraId="508B2E4B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</w:p>
        </w:tc>
        <w:tc>
          <w:tcPr>
            <w:tcW w:w="3485" w:type="dxa"/>
            <w:vMerge/>
          </w:tcPr>
          <w:p w14:paraId="067BC6B8" w14:textId="77777777" w:rsidR="007E7F03" w:rsidRDefault="007E7F03" w:rsidP="00D86245">
            <w:pPr>
              <w:rPr>
                <w:sz w:val="17"/>
                <w:szCs w:val="17"/>
              </w:rPr>
            </w:pPr>
          </w:p>
        </w:tc>
        <w:tc>
          <w:tcPr>
            <w:tcW w:w="3486" w:type="dxa"/>
          </w:tcPr>
          <w:p w14:paraId="558341A8" w14:textId="77777777" w:rsidR="007E7F03" w:rsidRPr="009D6084" w:rsidRDefault="007E7F03" w:rsidP="00D8624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Branchenspezifische Ausnahmen</w:t>
            </w:r>
          </w:p>
        </w:tc>
      </w:tr>
      <w:tr w:rsidR="007E7F03" w14:paraId="1B162245" w14:textId="77777777" w:rsidTr="007E7F03">
        <w:tc>
          <w:tcPr>
            <w:tcW w:w="3485" w:type="dxa"/>
            <w:vMerge/>
          </w:tcPr>
          <w:p w14:paraId="279CCBCC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</w:p>
        </w:tc>
        <w:tc>
          <w:tcPr>
            <w:tcW w:w="3485" w:type="dxa"/>
            <w:vMerge/>
          </w:tcPr>
          <w:p w14:paraId="4543154B" w14:textId="77777777" w:rsidR="007E7F03" w:rsidRDefault="007E7F03" w:rsidP="00D86245">
            <w:pPr>
              <w:rPr>
                <w:sz w:val="17"/>
                <w:szCs w:val="17"/>
              </w:rPr>
            </w:pPr>
          </w:p>
        </w:tc>
        <w:tc>
          <w:tcPr>
            <w:tcW w:w="3486" w:type="dxa"/>
          </w:tcPr>
          <w:p w14:paraId="3994C353" w14:textId="77777777" w:rsidR="007E7F03" w:rsidRPr="00280508" w:rsidRDefault="007E7F03" w:rsidP="00D86245">
            <w:pPr>
              <w:rPr>
                <w:b/>
                <w:bCs/>
                <w:sz w:val="17"/>
                <w:szCs w:val="17"/>
              </w:rPr>
            </w:pPr>
            <w:r w:rsidRPr="00280508">
              <w:rPr>
                <w:b/>
                <w:bCs/>
                <w:sz w:val="17"/>
                <w:szCs w:val="17"/>
              </w:rPr>
              <w:t>Tägliche Freizeit</w:t>
            </w:r>
          </w:p>
        </w:tc>
      </w:tr>
      <w:tr w:rsidR="007E7F03" w14:paraId="0419BD58" w14:textId="77777777" w:rsidTr="007E7F03">
        <w:tc>
          <w:tcPr>
            <w:tcW w:w="3485" w:type="dxa"/>
            <w:vMerge/>
          </w:tcPr>
          <w:p w14:paraId="3B2D5FBF" w14:textId="77777777" w:rsidR="007E7F03" w:rsidRDefault="007E7F03" w:rsidP="00D86245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</w:p>
        </w:tc>
        <w:tc>
          <w:tcPr>
            <w:tcW w:w="3485" w:type="dxa"/>
            <w:vMerge/>
          </w:tcPr>
          <w:p w14:paraId="56BF0272" w14:textId="77777777" w:rsidR="007E7F03" w:rsidRDefault="007E7F03" w:rsidP="00D86245">
            <w:pPr>
              <w:rPr>
                <w:sz w:val="17"/>
                <w:szCs w:val="17"/>
              </w:rPr>
            </w:pPr>
          </w:p>
        </w:tc>
        <w:tc>
          <w:tcPr>
            <w:tcW w:w="3486" w:type="dxa"/>
          </w:tcPr>
          <w:p w14:paraId="78CDA401" w14:textId="77777777" w:rsidR="007E7F03" w:rsidRPr="009D6084" w:rsidRDefault="007E7F03" w:rsidP="00D8624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Ununterbrochene Freizeit nach Arbeit für 12h</w:t>
            </w:r>
          </w:p>
        </w:tc>
      </w:tr>
    </w:tbl>
    <w:p w14:paraId="07FB22D1" w14:textId="1A62835F" w:rsidR="004560B5" w:rsidRDefault="004560B5" w:rsidP="004560B5">
      <w:pPr>
        <w:rPr>
          <w:sz w:val="17"/>
          <w:szCs w:val="17"/>
        </w:rPr>
      </w:pPr>
    </w:p>
    <w:p w14:paraId="5056972C" w14:textId="29FAE456" w:rsidR="00280508" w:rsidRDefault="00280508" w:rsidP="004560B5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t>Arbeitsverhältnisse:</w:t>
      </w:r>
    </w:p>
    <w:p w14:paraId="40EA1A5A" w14:textId="77777777" w:rsidR="00280508" w:rsidRDefault="00280508" w:rsidP="00280508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Der Abschluss eines Vertrages</w:t>
      </w:r>
    </w:p>
    <w:p w14:paraId="19168F49" w14:textId="12652144" w:rsidR="00280508" w:rsidRPr="00715E61" w:rsidRDefault="00EB399B" w:rsidP="00715E61">
      <w:pPr>
        <w:ind w:left="360"/>
        <w:rPr>
          <w:sz w:val="17"/>
          <w:szCs w:val="17"/>
        </w:rPr>
      </w:pPr>
      <w:r w:rsidRPr="00715E61">
        <w:rPr>
          <w:sz w:val="17"/>
          <w:szCs w:val="17"/>
        </w:rPr>
        <w:t>Vorgeschrieben i</w:t>
      </w:r>
      <w:r w:rsidR="00280508" w:rsidRPr="00715E61">
        <w:rPr>
          <w:sz w:val="17"/>
          <w:szCs w:val="17"/>
        </w:rPr>
        <w:t>m Nachweisgesetz</w:t>
      </w:r>
      <w:r w:rsidRPr="00715E61">
        <w:rPr>
          <w:sz w:val="17"/>
          <w:szCs w:val="17"/>
        </w:rPr>
        <w:t>, dass der Arbeitgeber</w:t>
      </w:r>
      <w:r w:rsidR="00280508" w:rsidRPr="00715E61">
        <w:rPr>
          <w:sz w:val="17"/>
          <w:szCs w:val="17"/>
        </w:rPr>
        <w:t xml:space="preserve"> </w:t>
      </w:r>
      <w:r w:rsidRPr="00715E61">
        <w:rPr>
          <w:sz w:val="17"/>
          <w:szCs w:val="17"/>
        </w:rPr>
        <w:t>spätestens einen Monat nach Arbeitsbeginn die wesentlichen Inhalte schriftlich niederlegen, unterzeichnen &amp; dem Arbeitnehmer aushändigen muss</w:t>
      </w:r>
    </w:p>
    <w:p w14:paraId="4CB9D869" w14:textId="39FCA891" w:rsidR="00EB399B" w:rsidRDefault="00EB399B" w:rsidP="00EB399B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Rechte und Pflichten des Arbeitnehmers und Arbeitgebers sind in verschiedenen Gesetzen festgelegt</w:t>
      </w:r>
    </w:p>
    <w:p w14:paraId="2CDB8537" w14:textId="287FAA1B" w:rsidR="00EB399B" w:rsidRDefault="00EB399B" w:rsidP="00EB399B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Arbeitsverhältnisse können enden durch</w:t>
      </w:r>
    </w:p>
    <w:p w14:paraId="44ADA15B" w14:textId="6DB1DC20" w:rsidR="00EB399B" w:rsidRDefault="00EB399B" w:rsidP="00EB399B">
      <w:pPr>
        <w:pStyle w:val="Listenabsatz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Den Tod des Arbeitnehmers</w:t>
      </w:r>
    </w:p>
    <w:p w14:paraId="5B56B13B" w14:textId="046E572C" w:rsidR="00EB399B" w:rsidRDefault="00EB399B" w:rsidP="00EB399B">
      <w:pPr>
        <w:pStyle w:val="Listenabsatz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Einen Aufhebungsvertrag</w:t>
      </w:r>
    </w:p>
    <w:p w14:paraId="1812F5F9" w14:textId="6823804D" w:rsidR="00EB399B" w:rsidRDefault="00EB399B" w:rsidP="00EB399B">
      <w:pPr>
        <w:pStyle w:val="Listenabsatz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Ablauf der Befristung</w:t>
      </w:r>
    </w:p>
    <w:p w14:paraId="34FDF44C" w14:textId="4F008507" w:rsidR="00EB399B" w:rsidRDefault="00EB399B" w:rsidP="00EB399B">
      <w:pPr>
        <w:pStyle w:val="Listenabsatz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Erreichen einer Altersgrenze</w:t>
      </w:r>
    </w:p>
    <w:p w14:paraId="61FC48B0" w14:textId="177AE158" w:rsidR="00EB399B" w:rsidRDefault="00EB399B" w:rsidP="00EB399B">
      <w:pPr>
        <w:pStyle w:val="Listenabsatz"/>
        <w:numPr>
          <w:ilvl w:val="0"/>
          <w:numId w:val="2"/>
        </w:numPr>
        <w:rPr>
          <w:sz w:val="17"/>
          <w:szCs w:val="17"/>
        </w:rPr>
      </w:pPr>
      <w:r>
        <w:rPr>
          <w:sz w:val="17"/>
          <w:szCs w:val="17"/>
        </w:rPr>
        <w:t>Kündigung von Arbeitnehmer oder Arbeitgeber</w:t>
      </w:r>
    </w:p>
    <w:p w14:paraId="2D87A055" w14:textId="7D9CE9C3" w:rsidR="00EB399B" w:rsidRDefault="00EB399B" w:rsidP="00EB399B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Gesetzliche Kündigungsfrist beträgt vier Wochen zum 15. oder zum Ende des Kalendermonats</w:t>
      </w:r>
    </w:p>
    <w:p w14:paraId="07C0DE15" w14:textId="24F9BF9F" w:rsidR="00EB399B" w:rsidRDefault="00EB399B" w:rsidP="00EB399B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Gründe für eine ordentliche Kündigung</w:t>
      </w:r>
    </w:p>
    <w:p w14:paraId="1C3903A4" w14:textId="30E22C66" w:rsidR="00EB399B" w:rsidRDefault="00EB399B" w:rsidP="00EB399B">
      <w:pPr>
        <w:pStyle w:val="Listenabsatz"/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Personenbedingte Gründe</w:t>
      </w:r>
    </w:p>
    <w:p w14:paraId="6FCE2256" w14:textId="1D933810" w:rsidR="00EB399B" w:rsidRDefault="00EB399B" w:rsidP="00EB399B">
      <w:pPr>
        <w:pStyle w:val="Listenabsatz"/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Verhaltensbedingte Gründe</w:t>
      </w:r>
    </w:p>
    <w:p w14:paraId="33DA873E" w14:textId="6AFE1805" w:rsidR="00EB399B" w:rsidRDefault="00EB399B" w:rsidP="00EB399B">
      <w:pPr>
        <w:pStyle w:val="Listenabsatz"/>
        <w:numPr>
          <w:ilvl w:val="0"/>
          <w:numId w:val="5"/>
        </w:numPr>
        <w:rPr>
          <w:sz w:val="17"/>
          <w:szCs w:val="17"/>
        </w:rPr>
      </w:pPr>
      <w:r>
        <w:rPr>
          <w:sz w:val="17"/>
          <w:szCs w:val="17"/>
        </w:rPr>
        <w:t>Betriebsbedingte Gründe</w:t>
      </w:r>
    </w:p>
    <w:p w14:paraId="30EC6B0F" w14:textId="2AD25DC8" w:rsidR="00715E61" w:rsidRDefault="00715E61" w:rsidP="00715E61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Ohne Anhörung des Betriebsrates ist eine Kündigung unwirksam</w:t>
      </w:r>
    </w:p>
    <w:p w14:paraId="636484B7" w14:textId="6467FB7F" w:rsidR="00715E61" w:rsidRDefault="00715E61" w:rsidP="00715E61">
      <w:pPr>
        <w:pStyle w:val="Listenabsatz"/>
        <w:ind w:left="360"/>
        <w:rPr>
          <w:sz w:val="17"/>
          <w:szCs w:val="17"/>
        </w:rPr>
      </w:pPr>
      <w:r>
        <w:rPr>
          <w:sz w:val="17"/>
          <w:szCs w:val="17"/>
        </w:rPr>
        <w:t>Kann widersprochen werden, wenn soziale Gesichtspunkte nicht ausreichend berücksichtigt werden -&gt; sozial ungerechtfertigt</w:t>
      </w:r>
    </w:p>
    <w:p w14:paraId="0428267C" w14:textId="73FF5680" w:rsidR="00715E61" w:rsidRDefault="00715E61" w:rsidP="00715E61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Kündigungen sind sozial ungerechtfertigt, wenn</w:t>
      </w:r>
    </w:p>
    <w:p w14:paraId="25A66A9B" w14:textId="669C5969" w:rsidR="00715E61" w:rsidRDefault="00715E61" w:rsidP="00715E61">
      <w:pPr>
        <w:pStyle w:val="Listenabsatz"/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Der Arbeitnehmer auf einem anderen, freien Arbeitsplatz in demselben Betrieb weiterbeschäftigt werden kann</w:t>
      </w:r>
    </w:p>
    <w:p w14:paraId="171F1133" w14:textId="51417804" w:rsidR="00715E61" w:rsidRDefault="00715E61" w:rsidP="00715E61">
      <w:pPr>
        <w:pStyle w:val="Listenabsatz"/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Sie gegen die Richtlinien verstoßen, die mit dem Betriebsrat für Kündigungen vereinbart wurden</w:t>
      </w:r>
    </w:p>
    <w:p w14:paraId="57A60167" w14:textId="2B9535F5" w:rsidR="00715E61" w:rsidRDefault="00715E61" w:rsidP="00715E61">
      <w:pPr>
        <w:pStyle w:val="Listenabsatz"/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Soziale Gesichtspunkte nicht ausreichend berücksichtigt wurden</w:t>
      </w:r>
    </w:p>
    <w:p w14:paraId="1643B7B2" w14:textId="2B320C57" w:rsidR="00715E61" w:rsidRDefault="00715E61" w:rsidP="00715E61">
      <w:pPr>
        <w:pStyle w:val="Listenabsatz"/>
        <w:numPr>
          <w:ilvl w:val="0"/>
          <w:numId w:val="6"/>
        </w:numPr>
        <w:rPr>
          <w:sz w:val="17"/>
          <w:szCs w:val="17"/>
        </w:rPr>
      </w:pPr>
      <w:r>
        <w:rPr>
          <w:sz w:val="17"/>
          <w:szCs w:val="17"/>
        </w:rPr>
        <w:t>Der gekündigte Arbeitnehmer zuvor einer Änderungskündigung zugestimmt hat</w:t>
      </w:r>
    </w:p>
    <w:p w14:paraId="3A10345B" w14:textId="190B2DF6" w:rsidR="00715E61" w:rsidRDefault="00715E61" w:rsidP="00715E61">
      <w:pPr>
        <w:pStyle w:val="Listenabsatz"/>
        <w:numPr>
          <w:ilvl w:val="0"/>
          <w:numId w:val="3"/>
        </w:numPr>
        <w:rPr>
          <w:sz w:val="17"/>
          <w:szCs w:val="17"/>
        </w:rPr>
      </w:pPr>
      <w:r>
        <w:rPr>
          <w:sz w:val="17"/>
          <w:szCs w:val="17"/>
        </w:rPr>
        <w:t>Wenn der Arbeitnehmer die Kündigung für ungerechtfertigt hält, muss er innerhalb von drei Wochen nach Zugang der Kündigungsklage beim Arbeitsgericht erheben</w:t>
      </w:r>
    </w:p>
    <w:p w14:paraId="5CEEEE6A" w14:textId="45248A10" w:rsidR="00715E61" w:rsidRDefault="00715E61" w:rsidP="00715E61">
      <w:pPr>
        <w:pStyle w:val="Listenabsatz"/>
        <w:ind w:left="360"/>
        <w:rPr>
          <w:sz w:val="17"/>
          <w:szCs w:val="17"/>
        </w:rPr>
      </w:pPr>
      <w:r>
        <w:rPr>
          <w:sz w:val="17"/>
          <w:szCs w:val="17"/>
        </w:rPr>
        <w:t>Hat der Betriebsrat der Kündigung widersprochen, dann muss der Arbeitnehmer bis zum Ende des Rechtsstreits weiter beschäftigt werden</w:t>
      </w:r>
    </w:p>
    <w:p w14:paraId="46EC0C67" w14:textId="7A8E68AD" w:rsidR="00715E61" w:rsidRDefault="00715E61" w:rsidP="00715E61">
      <w:pPr>
        <w:rPr>
          <w:sz w:val="17"/>
          <w:szCs w:val="17"/>
        </w:rPr>
      </w:pPr>
    </w:p>
    <w:p w14:paraId="4452A670" w14:textId="591A8828" w:rsidR="00715E61" w:rsidRDefault="00D2024E" w:rsidP="00715E61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t>Rechte und Pflichten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024E" w14:paraId="0D9FBD41" w14:textId="77777777" w:rsidTr="00D2024E">
        <w:tc>
          <w:tcPr>
            <w:tcW w:w="5228" w:type="dxa"/>
          </w:tcPr>
          <w:p w14:paraId="46A911A6" w14:textId="7D2AF39F" w:rsidR="00D2024E" w:rsidRPr="007E7F03" w:rsidRDefault="00D2024E" w:rsidP="00715E61">
            <w:pPr>
              <w:rPr>
                <w:b/>
                <w:bCs/>
                <w:sz w:val="17"/>
                <w:szCs w:val="17"/>
              </w:rPr>
            </w:pPr>
            <w:r w:rsidRPr="007E7F03">
              <w:rPr>
                <w:b/>
                <w:bCs/>
                <w:sz w:val="17"/>
                <w:szCs w:val="17"/>
              </w:rPr>
              <w:t>Rechte des Arbeitnehmers = Pflichten des Arbeitsgebers</w:t>
            </w:r>
          </w:p>
        </w:tc>
        <w:tc>
          <w:tcPr>
            <w:tcW w:w="5228" w:type="dxa"/>
          </w:tcPr>
          <w:p w14:paraId="5F16ED70" w14:textId="1E9FB7EA" w:rsidR="00D2024E" w:rsidRPr="007E7F03" w:rsidRDefault="00D2024E" w:rsidP="00715E61">
            <w:pPr>
              <w:rPr>
                <w:b/>
                <w:bCs/>
                <w:sz w:val="17"/>
                <w:szCs w:val="17"/>
              </w:rPr>
            </w:pPr>
            <w:r w:rsidRPr="007E7F03">
              <w:rPr>
                <w:b/>
                <w:bCs/>
                <w:sz w:val="17"/>
                <w:szCs w:val="17"/>
              </w:rPr>
              <w:t>Pflichten des Arbeitnehmers = Rechte des Arbeitsgebers</w:t>
            </w:r>
          </w:p>
        </w:tc>
      </w:tr>
      <w:tr w:rsidR="00D2024E" w14:paraId="14ED91E7" w14:textId="77777777" w:rsidTr="00D2024E">
        <w:tc>
          <w:tcPr>
            <w:tcW w:w="5228" w:type="dxa"/>
          </w:tcPr>
          <w:p w14:paraId="3F98111A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Vergütung</w:t>
            </w:r>
          </w:p>
          <w:p w14:paraId="538D3582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Urlaub</w:t>
            </w:r>
          </w:p>
          <w:p w14:paraId="516EBA91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Recht auf Pausen</w:t>
            </w:r>
          </w:p>
          <w:p w14:paraId="1355EEC7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Ausstellung der Lohnabrechnung</w:t>
            </w:r>
          </w:p>
          <w:p w14:paraId="53797DB7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Kündigungsschutz</w:t>
            </w:r>
          </w:p>
          <w:p w14:paraId="5544C80A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Recht auf Gleichberechtigung</w:t>
            </w:r>
          </w:p>
          <w:p w14:paraId="7CED19E9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Anspruch auf Datenschutz</w:t>
            </w:r>
          </w:p>
          <w:p w14:paraId="73CDB66B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Prävention von Überarbeitung</w:t>
            </w:r>
          </w:p>
          <w:p w14:paraId="35DC0C66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Ausstellung eines Arbeitszeugnisses</w:t>
            </w:r>
          </w:p>
          <w:p w14:paraId="6D173EE4" w14:textId="77777777" w:rsidR="00D2024E" w:rsidRDefault="00D2024E" w:rsidP="00D2024E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Einfach: Führung und Leistung nicht beurteilt</w:t>
            </w:r>
          </w:p>
          <w:p w14:paraId="442C18BE" w14:textId="1DF8F9B3" w:rsidR="00D2024E" w:rsidRPr="00D2024E" w:rsidRDefault="00D2024E" w:rsidP="00D2024E">
            <w:pPr>
              <w:pStyle w:val="Listenabsatz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Qualifiziert: Führung und Leistung zusätzlich beurteilt</w:t>
            </w:r>
          </w:p>
        </w:tc>
        <w:tc>
          <w:tcPr>
            <w:tcW w:w="5228" w:type="dxa"/>
          </w:tcPr>
          <w:p w14:paraId="1123272B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Erbringung Arbeitsleistung</w:t>
            </w:r>
          </w:p>
          <w:p w14:paraId="7FB4A0FA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Krankmeldung</w:t>
            </w:r>
          </w:p>
          <w:p w14:paraId="65021FBD" w14:textId="19047253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Wettbewerbsverbot</w:t>
            </w:r>
          </w:p>
          <w:p w14:paraId="7391284E" w14:textId="71F59632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Verschwiegenheitspflicht</w:t>
            </w:r>
          </w:p>
          <w:p w14:paraId="642F2CC6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Weisungs- / Diskretionspflicht</w:t>
            </w:r>
          </w:p>
          <w:p w14:paraId="79EC7F37" w14:textId="77777777" w:rsid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Persönliche Leistung der Arbeit</w:t>
            </w:r>
          </w:p>
          <w:p w14:paraId="6ABDF85A" w14:textId="526E6859" w:rsidR="00D2024E" w:rsidRPr="00D2024E" w:rsidRDefault="00D2024E" w:rsidP="00D2024E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Leistung von Überstunden</w:t>
            </w:r>
          </w:p>
        </w:tc>
      </w:tr>
      <w:tr w:rsidR="00D2024E" w14:paraId="58CA4C0E" w14:textId="77777777" w:rsidTr="00D2024E">
        <w:tc>
          <w:tcPr>
            <w:tcW w:w="5228" w:type="dxa"/>
          </w:tcPr>
          <w:p w14:paraId="79031265" w14:textId="17B8C12C" w:rsidR="00D2024E" w:rsidRPr="007E7F03" w:rsidRDefault="007E7F03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Rechte des Auszubildenden = Pflichten des Ausbilders</w:t>
            </w:r>
          </w:p>
        </w:tc>
        <w:tc>
          <w:tcPr>
            <w:tcW w:w="5228" w:type="dxa"/>
          </w:tcPr>
          <w:p w14:paraId="05E5B7D6" w14:textId="5ACA587E" w:rsidR="00D2024E" w:rsidRPr="007E7F03" w:rsidRDefault="007E7F03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Pflichten des Auszubildenden = Rechte des Ausbilders</w:t>
            </w:r>
          </w:p>
        </w:tc>
      </w:tr>
      <w:tr w:rsidR="00D2024E" w14:paraId="2B8DBCBC" w14:textId="77777777" w:rsidTr="00D2024E">
        <w:tc>
          <w:tcPr>
            <w:tcW w:w="5228" w:type="dxa"/>
          </w:tcPr>
          <w:p w14:paraId="1B0CC095" w14:textId="77777777" w:rsidR="00D2024E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Freistellung für Berufe, Prüfungen</w:t>
            </w:r>
          </w:p>
          <w:p w14:paraId="6E680F06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Vergütung</w:t>
            </w:r>
          </w:p>
          <w:p w14:paraId="45D3760E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Urlaub</w:t>
            </w:r>
          </w:p>
          <w:p w14:paraId="43FC4106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Fürsorge</w:t>
            </w:r>
          </w:p>
          <w:p w14:paraId="159E44CF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Bereitstellung Ausbildungs- und Prüfungsmittel</w:t>
            </w:r>
          </w:p>
          <w:p w14:paraId="75A4F100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Ausbildung gemäß Ausbildungsziel</w:t>
            </w:r>
          </w:p>
          <w:p w14:paraId="19C63707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Zeugnis</w:t>
            </w:r>
          </w:p>
          <w:p w14:paraId="5529E98A" w14:textId="77777777" w:rsidR="007E7F03" w:rsidRDefault="007E7F03" w:rsidP="007E7F03">
            <w:pPr>
              <w:pStyle w:val="Listenabsatz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Einfach: Führung und Leistung nicht beurteilt</w:t>
            </w:r>
          </w:p>
          <w:p w14:paraId="63D4A195" w14:textId="5E79EC18" w:rsidR="007E7F03" w:rsidRPr="007E7F03" w:rsidRDefault="007E7F03" w:rsidP="007E7F03">
            <w:pPr>
              <w:pStyle w:val="Listenabsatz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Qualifiziert: Führung und Leistung zusätzlich beurteilt</w:t>
            </w:r>
          </w:p>
        </w:tc>
        <w:tc>
          <w:tcPr>
            <w:tcW w:w="5228" w:type="dxa"/>
          </w:tcPr>
          <w:p w14:paraId="7B276BB9" w14:textId="77777777" w:rsidR="00D2024E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Berufsschulbesuch</w:t>
            </w:r>
          </w:p>
          <w:p w14:paraId="25127385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Dienstleistung</w:t>
            </w:r>
          </w:p>
          <w:p w14:paraId="212376A1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Lernpflicht</w:t>
            </w:r>
          </w:p>
          <w:p w14:paraId="32786CE1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Schweigepflicht</w:t>
            </w:r>
          </w:p>
          <w:p w14:paraId="3B37ADC8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Berichtsheft führen</w:t>
            </w:r>
          </w:p>
          <w:p w14:paraId="71B355D1" w14:textId="77777777" w:rsid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Weisungen befolgen</w:t>
            </w:r>
          </w:p>
          <w:p w14:paraId="6F47AB91" w14:textId="7596E66B" w:rsidR="007E7F03" w:rsidRPr="007E7F03" w:rsidRDefault="007E7F03" w:rsidP="007E7F03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Ärztliche Untersuchungen</w:t>
            </w:r>
          </w:p>
        </w:tc>
      </w:tr>
    </w:tbl>
    <w:p w14:paraId="4FB718AC" w14:textId="1DDBFCE5" w:rsidR="00D2024E" w:rsidRDefault="00D2024E" w:rsidP="00715E61">
      <w:pPr>
        <w:rPr>
          <w:sz w:val="17"/>
          <w:szCs w:val="17"/>
        </w:rPr>
      </w:pPr>
    </w:p>
    <w:p w14:paraId="1B81B0F7" w14:textId="242C49C4" w:rsidR="00D2024E" w:rsidRDefault="00FB4F64" w:rsidP="00715E61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t>Arbeitsrechtliche Regelungen: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B4F64" w14:paraId="7F705E3A" w14:textId="77777777" w:rsidTr="00FB4F64">
        <w:tc>
          <w:tcPr>
            <w:tcW w:w="3485" w:type="dxa"/>
          </w:tcPr>
          <w:p w14:paraId="45B02B78" w14:textId="6D9D82EB" w:rsidR="00FB4F64" w:rsidRPr="00FB4F64" w:rsidRDefault="00FB4F6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Allgemeine Gesetze</w:t>
            </w:r>
          </w:p>
        </w:tc>
        <w:tc>
          <w:tcPr>
            <w:tcW w:w="3485" w:type="dxa"/>
          </w:tcPr>
          <w:p w14:paraId="1280739D" w14:textId="5B5D2F58" w:rsidR="00FB4F64" w:rsidRPr="00FB4F64" w:rsidRDefault="00FB4F6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Spezielle arbeitsrechtliche Gesetze</w:t>
            </w:r>
          </w:p>
        </w:tc>
        <w:tc>
          <w:tcPr>
            <w:tcW w:w="3486" w:type="dxa"/>
          </w:tcPr>
          <w:p w14:paraId="64DFF96B" w14:textId="646E4675" w:rsidR="00FB4F64" w:rsidRPr="00FB4F64" w:rsidRDefault="00FB4F6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Verträge</w:t>
            </w:r>
          </w:p>
        </w:tc>
      </w:tr>
      <w:tr w:rsidR="00FB4F64" w14:paraId="6F05BF46" w14:textId="77777777" w:rsidTr="00FB4F64">
        <w:tc>
          <w:tcPr>
            <w:tcW w:w="3485" w:type="dxa"/>
          </w:tcPr>
          <w:p w14:paraId="594C7614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GG</w:t>
            </w:r>
          </w:p>
          <w:p w14:paraId="74123ECD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BGB</w:t>
            </w:r>
          </w:p>
          <w:p w14:paraId="02B1DF24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HGB</w:t>
            </w:r>
          </w:p>
          <w:p w14:paraId="14DBC78A" w14:textId="4F50FC4E" w:rsidR="00FB4F64" w:rsidRP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Gewerbeordnung</w:t>
            </w:r>
          </w:p>
        </w:tc>
        <w:tc>
          <w:tcPr>
            <w:tcW w:w="3485" w:type="dxa"/>
          </w:tcPr>
          <w:p w14:paraId="4A977E26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Betriebsverfassungsgesetz</w:t>
            </w:r>
          </w:p>
          <w:p w14:paraId="3744451D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Tarifsvertragsgesetz</w:t>
            </w:r>
            <w:proofErr w:type="spellEnd"/>
          </w:p>
          <w:p w14:paraId="1711AAE0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Arbeitsgesetz</w:t>
            </w:r>
          </w:p>
          <w:p w14:paraId="4E82C556" w14:textId="7D2C7528" w:rsidR="00FB4F64" w:rsidRP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Mitbestimmungsgesetz</w:t>
            </w:r>
          </w:p>
        </w:tc>
        <w:tc>
          <w:tcPr>
            <w:tcW w:w="3486" w:type="dxa"/>
          </w:tcPr>
          <w:p w14:paraId="623FE1F1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Einzelarbeitsverträge</w:t>
            </w:r>
          </w:p>
          <w:p w14:paraId="1A15386C" w14:textId="77777777" w:rsidR="00FB4F64" w:rsidRDefault="00FB4F64" w:rsidP="00FB4F64">
            <w:pPr>
              <w:pStyle w:val="Listenabsatz"/>
              <w:ind w:left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= Individualarbeitsrecht</w:t>
            </w:r>
          </w:p>
          <w:p w14:paraId="267406EC" w14:textId="77777777" w:rsid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Betriebsvereinbarungen </w:t>
            </w:r>
          </w:p>
          <w:p w14:paraId="74ECD2B7" w14:textId="77777777" w:rsidR="00FB4F64" w:rsidRDefault="00FB4F64" w:rsidP="00FB4F64">
            <w:pPr>
              <w:pStyle w:val="Listenabsatz"/>
              <w:ind w:left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= Kollektivarbeitsrecht</w:t>
            </w:r>
          </w:p>
          <w:p w14:paraId="09D943AB" w14:textId="3A87D987" w:rsidR="00FB4F64" w:rsidRPr="00FB4F64" w:rsidRDefault="00FB4F64" w:rsidP="00FB4F6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Tarifverträge = Kollektivarbeitsrecht</w:t>
            </w:r>
          </w:p>
        </w:tc>
      </w:tr>
    </w:tbl>
    <w:p w14:paraId="5216B74C" w14:textId="08B0D069" w:rsidR="00FB4F64" w:rsidRDefault="00FB4F64" w:rsidP="00715E61">
      <w:pPr>
        <w:rPr>
          <w:sz w:val="17"/>
          <w:szCs w:val="17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B4F64" w14:paraId="246D4750" w14:textId="77777777" w:rsidTr="00FB4F64">
        <w:tc>
          <w:tcPr>
            <w:tcW w:w="5228" w:type="dxa"/>
          </w:tcPr>
          <w:p w14:paraId="767F3BBF" w14:textId="1930523B" w:rsidR="00FB4F64" w:rsidRPr="00FB4F64" w:rsidRDefault="00FB4F6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Mindestprinzip</w:t>
            </w:r>
          </w:p>
        </w:tc>
        <w:tc>
          <w:tcPr>
            <w:tcW w:w="5228" w:type="dxa"/>
          </w:tcPr>
          <w:p w14:paraId="0A240F58" w14:textId="16A2CE81" w:rsidR="00FB4F64" w:rsidRPr="00FB4F64" w:rsidRDefault="00FB4F64" w:rsidP="00715E61">
            <w:pPr>
              <w:rPr>
                <w:b/>
                <w:bCs/>
                <w:sz w:val="17"/>
                <w:szCs w:val="17"/>
              </w:rPr>
            </w:pPr>
            <w:proofErr w:type="spellStart"/>
            <w:r>
              <w:rPr>
                <w:b/>
                <w:bCs/>
                <w:sz w:val="17"/>
                <w:szCs w:val="17"/>
              </w:rPr>
              <w:t>Günstigkeitsprinzip</w:t>
            </w:r>
            <w:proofErr w:type="spellEnd"/>
          </w:p>
        </w:tc>
      </w:tr>
      <w:tr w:rsidR="00FB4F64" w14:paraId="7597B2DD" w14:textId="77777777" w:rsidTr="00FB4F64">
        <w:tc>
          <w:tcPr>
            <w:tcW w:w="5228" w:type="dxa"/>
          </w:tcPr>
          <w:p w14:paraId="0F557F37" w14:textId="76388FDD" w:rsidR="00FB4F64" w:rsidRDefault="00FB4F64" w:rsidP="00715E6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Wird für eine Lohngruppe ein Tariflohn festgelegt, so darf kein Unternehmen im Arbeitgeberverband gegenüber einem gewerkschaftlich organisierten Arbeitnehmer diesen Tariflohn unterschreiben</w:t>
            </w:r>
          </w:p>
        </w:tc>
        <w:tc>
          <w:tcPr>
            <w:tcW w:w="5228" w:type="dxa"/>
          </w:tcPr>
          <w:p w14:paraId="5DFE0877" w14:textId="04AE75A9" w:rsidR="00FB4F64" w:rsidRDefault="00FB4F64" w:rsidP="00715E6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Abweichungen vom Tariflohn nach oben sind erlaubt, d. h.</w:t>
            </w:r>
            <w:r w:rsidR="00187784">
              <w:rPr>
                <w:sz w:val="17"/>
                <w:szCs w:val="17"/>
              </w:rPr>
              <w:t xml:space="preserve"> ein höherer übertariflicher Lohn</w:t>
            </w:r>
          </w:p>
        </w:tc>
      </w:tr>
    </w:tbl>
    <w:p w14:paraId="023800C0" w14:textId="33E481E1" w:rsidR="00FB4F64" w:rsidRDefault="00FB4F64" w:rsidP="00715E61">
      <w:pPr>
        <w:rPr>
          <w:sz w:val="17"/>
          <w:szCs w:val="17"/>
        </w:rPr>
      </w:pPr>
    </w:p>
    <w:p w14:paraId="60575207" w14:textId="0EE252C4" w:rsidR="00187784" w:rsidRDefault="00187784" w:rsidP="00715E61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t>Tarifvertragsgesetz: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7784" w14:paraId="521DFF01" w14:textId="77777777" w:rsidTr="00187784">
        <w:tc>
          <w:tcPr>
            <w:tcW w:w="5228" w:type="dxa"/>
          </w:tcPr>
          <w:p w14:paraId="6E1C1680" w14:textId="0D80DA4E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Verbandstarifvertrag</w:t>
            </w:r>
          </w:p>
        </w:tc>
        <w:tc>
          <w:tcPr>
            <w:tcW w:w="5228" w:type="dxa"/>
          </w:tcPr>
          <w:p w14:paraId="46980C55" w14:textId="63AB008C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Firmen- / Haustarifvertrag</w:t>
            </w:r>
          </w:p>
        </w:tc>
      </w:tr>
      <w:tr w:rsidR="00187784" w14:paraId="20EE1A73" w14:textId="77777777" w:rsidTr="00187784">
        <w:tc>
          <w:tcPr>
            <w:tcW w:w="5228" w:type="dxa"/>
          </w:tcPr>
          <w:p w14:paraId="63CCB94E" w14:textId="5A0516D5" w:rsidR="00187784" w:rsidRPr="00187784" w:rsidRDefault="00187784" w:rsidP="0018778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Einzelgewerkschaft &amp; Arbeitgebervereinigung</w:t>
            </w:r>
          </w:p>
        </w:tc>
        <w:tc>
          <w:tcPr>
            <w:tcW w:w="5228" w:type="dxa"/>
          </w:tcPr>
          <w:p w14:paraId="3FEDCD69" w14:textId="5395105F" w:rsidR="00187784" w:rsidRPr="00187784" w:rsidRDefault="00187784" w:rsidP="0018778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Einzelgewerkschaft &amp; einzelner Arbeitgeber</w:t>
            </w:r>
          </w:p>
        </w:tc>
      </w:tr>
    </w:tbl>
    <w:p w14:paraId="1B8DCF32" w14:textId="18A200A7" w:rsidR="00187784" w:rsidRDefault="00187784" w:rsidP="00715E61">
      <w:pPr>
        <w:rPr>
          <w:sz w:val="17"/>
          <w:szCs w:val="17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7784" w14:paraId="45F5B1DA" w14:textId="77777777" w:rsidTr="00A2439B">
        <w:tc>
          <w:tcPr>
            <w:tcW w:w="10456" w:type="dxa"/>
            <w:gridSpan w:val="2"/>
          </w:tcPr>
          <w:p w14:paraId="670BACEB" w14:textId="23F35B27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 w:rsidRPr="00187784">
              <w:rPr>
                <w:b/>
                <w:bCs/>
                <w:sz w:val="17"/>
                <w:szCs w:val="17"/>
              </w:rPr>
              <w:t>Tarifvertrag</w:t>
            </w:r>
          </w:p>
        </w:tc>
      </w:tr>
      <w:tr w:rsidR="00187784" w14:paraId="45011D40" w14:textId="77777777" w:rsidTr="00A2439B">
        <w:tc>
          <w:tcPr>
            <w:tcW w:w="10456" w:type="dxa"/>
            <w:gridSpan w:val="2"/>
          </w:tcPr>
          <w:p w14:paraId="0336E280" w14:textId="77777777" w:rsidR="00187784" w:rsidRDefault="00187784" w:rsidP="00715E6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Regelt </w:t>
            </w:r>
          </w:p>
          <w:p w14:paraId="1C91CDF2" w14:textId="77777777" w:rsidR="00187784" w:rsidRDefault="00187784" w:rsidP="0018778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Rechte und Pflichten der Tarifvertragsparteien</w:t>
            </w:r>
          </w:p>
          <w:p w14:paraId="2B0EE567" w14:textId="77777777" w:rsidR="00187784" w:rsidRDefault="00187784" w:rsidP="0018778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Inhalt &amp; Abschluss, Beendigung von Arbeitsverhältnissen</w:t>
            </w:r>
          </w:p>
          <w:p w14:paraId="3FCA0A7C" w14:textId="28AE1227" w:rsidR="00187784" w:rsidRPr="00187784" w:rsidRDefault="00187784" w:rsidP="0018778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Betriebliche &amp; betriebsverfassungsrechtliche Fragen</w:t>
            </w:r>
          </w:p>
        </w:tc>
      </w:tr>
      <w:tr w:rsidR="00187784" w14:paraId="33AC997E" w14:textId="77777777" w:rsidTr="00187784">
        <w:tc>
          <w:tcPr>
            <w:tcW w:w="5228" w:type="dxa"/>
          </w:tcPr>
          <w:p w14:paraId="56CBF0CC" w14:textId="7A5033E7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Mantel- / Rahmentarifvertrag</w:t>
            </w:r>
          </w:p>
        </w:tc>
        <w:tc>
          <w:tcPr>
            <w:tcW w:w="5228" w:type="dxa"/>
          </w:tcPr>
          <w:p w14:paraId="68E1A610" w14:textId="170C9EA3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Vergütungstarifvertrag</w:t>
            </w:r>
          </w:p>
        </w:tc>
      </w:tr>
      <w:tr w:rsidR="00187784" w14:paraId="44F4F7F9" w14:textId="77777777" w:rsidTr="00187784">
        <w:tc>
          <w:tcPr>
            <w:tcW w:w="5228" w:type="dxa"/>
          </w:tcPr>
          <w:p w14:paraId="07C8B632" w14:textId="77777777" w:rsidR="00187784" w:rsidRDefault="00187784" w:rsidP="00715E6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Regelt </w:t>
            </w:r>
          </w:p>
          <w:p w14:paraId="7F893CE7" w14:textId="1054A7F2" w:rsidR="00187784" w:rsidRPr="00187784" w:rsidRDefault="00187784" w:rsidP="0018778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Allg. Arbeitsbedingungen, Einstellung, Kündigung, Arbeitszeit, Überstunden, Urlaub, Akkordbedingungen, Lohn- &amp; Gehaltsgruppen, Lohnfortzahlung</w:t>
            </w:r>
          </w:p>
        </w:tc>
        <w:tc>
          <w:tcPr>
            <w:tcW w:w="5228" w:type="dxa"/>
          </w:tcPr>
          <w:p w14:paraId="1EFF25B5" w14:textId="77777777" w:rsidR="00187784" w:rsidRDefault="00187784" w:rsidP="00715E61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Regelt </w:t>
            </w:r>
          </w:p>
          <w:p w14:paraId="4EF26AB8" w14:textId="538219B8" w:rsidR="00187784" w:rsidRPr="00187784" w:rsidRDefault="00187784" w:rsidP="0018778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Höhe der Löhne &amp; Gehältern der Entgelte &amp; Ausbildungsvergütungen</w:t>
            </w:r>
          </w:p>
        </w:tc>
      </w:tr>
    </w:tbl>
    <w:p w14:paraId="19FFCEFA" w14:textId="412199F6" w:rsidR="00187784" w:rsidRDefault="00187784" w:rsidP="00715E61">
      <w:pPr>
        <w:rPr>
          <w:sz w:val="17"/>
          <w:szCs w:val="17"/>
        </w:rPr>
      </w:pPr>
    </w:p>
    <w:p w14:paraId="411C3E58" w14:textId="576CE429" w:rsidR="00187784" w:rsidRDefault="00187784" w:rsidP="00715E61">
      <w:pPr>
        <w:rPr>
          <w:sz w:val="17"/>
          <w:szCs w:val="17"/>
          <w:u w:val="single"/>
        </w:rPr>
      </w:pPr>
      <w:r w:rsidRPr="00187784">
        <w:rPr>
          <w:sz w:val="17"/>
          <w:szCs w:val="17"/>
          <w:u w:val="single"/>
        </w:rPr>
        <w:t>Gelt</w:t>
      </w:r>
      <w:r>
        <w:rPr>
          <w:sz w:val="17"/>
          <w:szCs w:val="17"/>
          <w:u w:val="single"/>
        </w:rPr>
        <w:t>ungsbereiche: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3"/>
        <w:gridCol w:w="2502"/>
        <w:gridCol w:w="3017"/>
        <w:gridCol w:w="2394"/>
      </w:tblGrid>
      <w:tr w:rsidR="00187784" w14:paraId="5D20E529" w14:textId="77777777" w:rsidTr="00187784">
        <w:tc>
          <w:tcPr>
            <w:tcW w:w="2614" w:type="dxa"/>
          </w:tcPr>
          <w:p w14:paraId="00D0428C" w14:textId="19F620B2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Zeitlich</w:t>
            </w:r>
          </w:p>
        </w:tc>
        <w:tc>
          <w:tcPr>
            <w:tcW w:w="2614" w:type="dxa"/>
          </w:tcPr>
          <w:p w14:paraId="5095AF9A" w14:textId="12710CEC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Räumlich</w:t>
            </w:r>
          </w:p>
        </w:tc>
        <w:tc>
          <w:tcPr>
            <w:tcW w:w="2614" w:type="dxa"/>
          </w:tcPr>
          <w:p w14:paraId="197E9060" w14:textId="272F304A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Persönlich</w:t>
            </w:r>
          </w:p>
        </w:tc>
        <w:tc>
          <w:tcPr>
            <w:tcW w:w="2614" w:type="dxa"/>
          </w:tcPr>
          <w:p w14:paraId="27756142" w14:textId="68C6DB73" w:rsidR="00187784" w:rsidRPr="00187784" w:rsidRDefault="00187784" w:rsidP="00715E61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Fachlich</w:t>
            </w:r>
          </w:p>
        </w:tc>
      </w:tr>
      <w:tr w:rsidR="00187784" w14:paraId="1CB21C89" w14:textId="77777777" w:rsidTr="00187784">
        <w:tc>
          <w:tcPr>
            <w:tcW w:w="2614" w:type="dxa"/>
          </w:tcPr>
          <w:p w14:paraId="057B97D1" w14:textId="77777777" w:rsidR="00187784" w:rsidRDefault="0026628F" w:rsidP="0026628F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Vergütungstarifvertrag:</w:t>
            </w:r>
          </w:p>
          <w:p w14:paraId="499603FD" w14:textId="77777777" w:rsidR="0026628F" w:rsidRDefault="0026628F" w:rsidP="0026628F">
            <w:pPr>
              <w:pStyle w:val="Listenabsatz"/>
              <w:ind w:left="36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Kurze Laufzeit, meist 1 Jahr</w:t>
            </w:r>
          </w:p>
          <w:p w14:paraId="52043AF9" w14:textId="4DE496E9" w:rsidR="0026628F" w:rsidRPr="0026628F" w:rsidRDefault="0026628F" w:rsidP="0026628F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Rahmen- / Manteltarifvertrag: Laufzeit mehrere Jahre</w:t>
            </w:r>
          </w:p>
        </w:tc>
        <w:tc>
          <w:tcPr>
            <w:tcW w:w="2614" w:type="dxa"/>
          </w:tcPr>
          <w:p w14:paraId="07573D93" w14:textId="7D54DE8A" w:rsidR="00187784" w:rsidRPr="0026628F" w:rsidRDefault="0026628F" w:rsidP="0026628F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Flächentarifvertrag: Bundes-, Landes-, Regionaltarifvertrag oder für bestimmte Orte</w:t>
            </w:r>
          </w:p>
        </w:tc>
        <w:tc>
          <w:tcPr>
            <w:tcW w:w="2614" w:type="dxa"/>
          </w:tcPr>
          <w:p w14:paraId="6F67C5E9" w14:textId="77777777" w:rsidR="00187784" w:rsidRDefault="0026628F" w:rsidP="0026628F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Grundsätzlich nur für organisierte Arbeitnehmer &amp; Arbeitgeber</w:t>
            </w:r>
          </w:p>
          <w:p w14:paraId="38E1DF15" w14:textId="1C0AAD55" w:rsidR="0026628F" w:rsidRPr="0026628F" w:rsidRDefault="0026628F" w:rsidP="0026628F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Tarifvertrag gilt auch für Nichtmitglieder durch Allgemeinverbindlichkeitserklärung </w:t>
            </w:r>
            <w:proofErr w:type="gramStart"/>
            <w:r>
              <w:rPr>
                <w:sz w:val="17"/>
                <w:szCs w:val="17"/>
              </w:rPr>
              <w:t>des Arbeitsminister</w:t>
            </w:r>
            <w:proofErr w:type="gramEnd"/>
          </w:p>
        </w:tc>
        <w:tc>
          <w:tcPr>
            <w:tcW w:w="2614" w:type="dxa"/>
          </w:tcPr>
          <w:p w14:paraId="4C3808B0" w14:textId="36A784D0" w:rsidR="00187784" w:rsidRPr="0026628F" w:rsidRDefault="0026628F" w:rsidP="0026628F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Gilt für bestimmte Branchen oder Betriebe</w:t>
            </w:r>
          </w:p>
        </w:tc>
      </w:tr>
    </w:tbl>
    <w:p w14:paraId="0779DBF4" w14:textId="320E1303" w:rsidR="00187784" w:rsidRDefault="00187784" w:rsidP="00715E61">
      <w:pPr>
        <w:rPr>
          <w:sz w:val="17"/>
          <w:szCs w:val="17"/>
          <w:u w:val="single"/>
        </w:rPr>
      </w:pPr>
    </w:p>
    <w:p w14:paraId="60FC2697" w14:textId="5E2B5001" w:rsidR="001178B9" w:rsidRDefault="001178B9" w:rsidP="00715E61">
      <w:pPr>
        <w:rPr>
          <w:sz w:val="17"/>
          <w:szCs w:val="17"/>
          <w:u w:val="single"/>
        </w:rPr>
      </w:pPr>
      <w:r>
        <w:rPr>
          <w:sz w:val="17"/>
          <w:szCs w:val="17"/>
          <w:u w:val="single"/>
        </w:rPr>
        <w:t>Zustandekommen eines abgelaufenen Tarifvertrags:</w:t>
      </w:r>
    </w:p>
    <w:p w14:paraId="31087825" w14:textId="575284D6" w:rsidR="001178B9" w:rsidRDefault="001178B9" w:rsidP="001178B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Tarifverhandlung zwischen einer Gewerkschaft und einem Arbeitsgeber(verband)</w:t>
      </w:r>
    </w:p>
    <w:p w14:paraId="13BEE714" w14:textId="3EA91D3D" w:rsidR="001178B9" w:rsidRDefault="001178B9" w:rsidP="001178B9">
      <w:pPr>
        <w:pStyle w:val="Listenabsatz"/>
        <w:numPr>
          <w:ilvl w:val="0"/>
          <w:numId w:val="11"/>
        </w:numPr>
        <w:rPr>
          <w:sz w:val="17"/>
          <w:szCs w:val="17"/>
        </w:rPr>
      </w:pPr>
      <w:r>
        <w:rPr>
          <w:sz w:val="17"/>
          <w:szCs w:val="17"/>
        </w:rPr>
        <w:t>Einigung führt zu neuem Tarifvertrag</w:t>
      </w:r>
    </w:p>
    <w:p w14:paraId="78D3960E" w14:textId="7D5FF4AE" w:rsidR="001178B9" w:rsidRDefault="001178B9" w:rsidP="001178B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Folgen bei keiner Einigung.</w:t>
      </w:r>
    </w:p>
    <w:p w14:paraId="653AA07C" w14:textId="1242721A" w:rsidR="001178B9" w:rsidRDefault="001178B9" w:rsidP="001178B9">
      <w:pPr>
        <w:pStyle w:val="Listenabsatz"/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Tarifverhandlungen werden für gescheitert erklärt</w:t>
      </w:r>
    </w:p>
    <w:p w14:paraId="1A1FFF41" w14:textId="10A9A98B" w:rsidR="001178B9" w:rsidRDefault="001178B9" w:rsidP="001178B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Mögliche Folge:</w:t>
      </w:r>
    </w:p>
    <w:p w14:paraId="57D9E434" w14:textId="3C1C109C" w:rsidR="001178B9" w:rsidRDefault="001178B9" w:rsidP="001178B9">
      <w:pPr>
        <w:pStyle w:val="Listenabsatz"/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Schlichtungsverfahren durch Unparteiische wird beantragt</w:t>
      </w:r>
    </w:p>
    <w:p w14:paraId="1BB6062B" w14:textId="31C9EE48" w:rsidR="001178B9" w:rsidRDefault="001178B9" w:rsidP="001178B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Schlichtung</w:t>
      </w:r>
    </w:p>
    <w:p w14:paraId="488B5B13" w14:textId="65E40BBA" w:rsidR="00E47649" w:rsidRDefault="00E47649" w:rsidP="00E47649">
      <w:pPr>
        <w:pStyle w:val="Listenabsatz"/>
        <w:numPr>
          <w:ilvl w:val="0"/>
          <w:numId w:val="11"/>
        </w:numPr>
        <w:rPr>
          <w:sz w:val="17"/>
          <w:szCs w:val="17"/>
        </w:rPr>
      </w:pPr>
      <w:r w:rsidRPr="00E47649">
        <w:rPr>
          <w:sz w:val="17"/>
          <w:szCs w:val="17"/>
        </w:rPr>
        <w:t>Einigung führt zu neuem Tarifvertrag</w:t>
      </w:r>
    </w:p>
    <w:p w14:paraId="78A2BA6E" w14:textId="6D5DEEF3" w:rsidR="00E47649" w:rsidRDefault="00E47649" w:rsidP="00E4764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Folge bei keiner erfolgreichen Schlichtung:</w:t>
      </w:r>
    </w:p>
    <w:p w14:paraId="47A4D850" w14:textId="070E6AA8" w:rsidR="00E47649" w:rsidRDefault="00E47649" w:rsidP="00E47649">
      <w:pPr>
        <w:pStyle w:val="Listenabsatz"/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Urabstimmung</w:t>
      </w:r>
    </w:p>
    <w:p w14:paraId="4F1E7131" w14:textId="7D044B4E" w:rsidR="00E47649" w:rsidRDefault="00E47649" w:rsidP="00E4764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Folge:</w:t>
      </w:r>
    </w:p>
    <w:p w14:paraId="28C9E859" w14:textId="1F7186B0" w:rsidR="00E47649" w:rsidRDefault="00E47649" w:rsidP="00E47649">
      <w:pPr>
        <w:pStyle w:val="Listenabsatz"/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Streik</w:t>
      </w:r>
    </w:p>
    <w:p w14:paraId="6148CCCD" w14:textId="2C191992" w:rsidR="00E47649" w:rsidRDefault="00E47649" w:rsidP="00E47649">
      <w:pPr>
        <w:pStyle w:val="Listenabsatz"/>
        <w:ind w:left="360"/>
        <w:rPr>
          <w:sz w:val="17"/>
          <w:szCs w:val="17"/>
        </w:rPr>
      </w:pPr>
      <w:r>
        <w:rPr>
          <w:sz w:val="17"/>
          <w:szCs w:val="17"/>
        </w:rPr>
        <w:t>Bedingung:</w:t>
      </w:r>
    </w:p>
    <w:p w14:paraId="59F6CA55" w14:textId="7E576E2F" w:rsidR="00E47649" w:rsidRDefault="00E47649" w:rsidP="00E47649">
      <w:pPr>
        <w:pStyle w:val="Listenabsatz"/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75% der Gewerkschaftsmitglieder stimmen zu</w:t>
      </w:r>
    </w:p>
    <w:p w14:paraId="7B2AEE51" w14:textId="4630B084" w:rsidR="00E47649" w:rsidRDefault="00E47649" w:rsidP="00E4764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Mögliche Gegenmaßnahme der Arbeitgeber</w:t>
      </w:r>
    </w:p>
    <w:p w14:paraId="54F0843B" w14:textId="0CAF5E1F" w:rsidR="00E47649" w:rsidRDefault="00E47649" w:rsidP="00E47649">
      <w:pPr>
        <w:pStyle w:val="Listenabsatz"/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Aussperrung, d.h. kein Zutritt zum Betrieb</w:t>
      </w:r>
    </w:p>
    <w:p w14:paraId="3EBA7C44" w14:textId="4A8F3B10" w:rsidR="00E47649" w:rsidRDefault="00E47649" w:rsidP="00E47649">
      <w:pPr>
        <w:pStyle w:val="Listenabsatz"/>
        <w:numPr>
          <w:ilvl w:val="0"/>
          <w:numId w:val="12"/>
        </w:numPr>
        <w:rPr>
          <w:sz w:val="17"/>
          <w:szCs w:val="17"/>
        </w:rPr>
      </w:pPr>
      <w:r>
        <w:rPr>
          <w:sz w:val="17"/>
          <w:szCs w:val="17"/>
        </w:rPr>
        <w:t>Keine Bezahlung</w:t>
      </w:r>
    </w:p>
    <w:p w14:paraId="73D9A189" w14:textId="3357E0E8" w:rsidR="00E47649" w:rsidRDefault="00E47649" w:rsidP="00E4764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Folge:</w:t>
      </w:r>
    </w:p>
    <w:p w14:paraId="4D5BE312" w14:textId="19103D79" w:rsidR="00E47649" w:rsidRDefault="00E47649" w:rsidP="00E47649">
      <w:pPr>
        <w:pStyle w:val="Listenabsatz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Neue Verhandlungen</w:t>
      </w:r>
    </w:p>
    <w:p w14:paraId="1F12FE5C" w14:textId="4545CED4" w:rsidR="00E47649" w:rsidRDefault="00E47649" w:rsidP="00E47649">
      <w:pPr>
        <w:pStyle w:val="Listenabsatz"/>
        <w:numPr>
          <w:ilvl w:val="0"/>
          <w:numId w:val="9"/>
        </w:numPr>
        <w:rPr>
          <w:sz w:val="17"/>
          <w:szCs w:val="17"/>
        </w:rPr>
      </w:pPr>
      <w:r>
        <w:rPr>
          <w:sz w:val="17"/>
          <w:szCs w:val="17"/>
        </w:rPr>
        <w:t>Tarifparteien einigen sich</w:t>
      </w:r>
    </w:p>
    <w:p w14:paraId="221C70F6" w14:textId="2FA6385F" w:rsidR="00E47649" w:rsidRDefault="00E47649" w:rsidP="00E47649">
      <w:pPr>
        <w:pStyle w:val="Listenabsatz"/>
        <w:ind w:left="360"/>
        <w:rPr>
          <w:sz w:val="17"/>
          <w:szCs w:val="17"/>
        </w:rPr>
      </w:pPr>
      <w:r>
        <w:rPr>
          <w:sz w:val="17"/>
          <w:szCs w:val="17"/>
        </w:rPr>
        <w:t>Folge:</w:t>
      </w:r>
    </w:p>
    <w:p w14:paraId="16CD5CAC" w14:textId="3182ED71" w:rsidR="00E47649" w:rsidRDefault="00E47649" w:rsidP="00E47649">
      <w:pPr>
        <w:pStyle w:val="Listenabsatz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2. Urabstimmung</w:t>
      </w:r>
    </w:p>
    <w:p w14:paraId="06DBC951" w14:textId="63BFE695" w:rsidR="00E47649" w:rsidRDefault="00E47649" w:rsidP="00E47649">
      <w:pPr>
        <w:pStyle w:val="Listenabsatz"/>
        <w:ind w:left="360"/>
        <w:rPr>
          <w:sz w:val="17"/>
          <w:szCs w:val="17"/>
        </w:rPr>
      </w:pPr>
      <w:r>
        <w:rPr>
          <w:sz w:val="17"/>
          <w:szCs w:val="17"/>
        </w:rPr>
        <w:t>Bedingung für das Ende des Streiks:</w:t>
      </w:r>
    </w:p>
    <w:p w14:paraId="4E4223F7" w14:textId="75FD1510" w:rsidR="00E47649" w:rsidRPr="00E47649" w:rsidRDefault="00E47649" w:rsidP="00E47649">
      <w:pPr>
        <w:pStyle w:val="Listenabsatz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25% Zustimmung</w:t>
      </w:r>
    </w:p>
    <w:p w14:paraId="2AC70804" w14:textId="123518E7" w:rsidR="00E47649" w:rsidRDefault="00E47649" w:rsidP="00E47649">
      <w:pPr>
        <w:pStyle w:val="Listenabsatz"/>
        <w:numPr>
          <w:ilvl w:val="0"/>
          <w:numId w:val="11"/>
        </w:numPr>
        <w:rPr>
          <w:sz w:val="17"/>
          <w:szCs w:val="17"/>
        </w:rPr>
      </w:pPr>
      <w:r>
        <w:rPr>
          <w:sz w:val="17"/>
          <w:szCs w:val="17"/>
        </w:rPr>
        <w:t>Zustimmung</w:t>
      </w:r>
      <w:r w:rsidRPr="00E47649">
        <w:rPr>
          <w:sz w:val="17"/>
          <w:szCs w:val="17"/>
        </w:rPr>
        <w:t xml:space="preserve"> führt zu neuem Tarifvertrag</w:t>
      </w:r>
    </w:p>
    <w:p w14:paraId="1A090E6B" w14:textId="223E4D76" w:rsidR="00E47649" w:rsidRDefault="00E47649" w:rsidP="00E47649">
      <w:pPr>
        <w:rPr>
          <w:sz w:val="17"/>
          <w:szCs w:val="17"/>
        </w:rPr>
      </w:pPr>
    </w:p>
    <w:p w14:paraId="4B2E5F8A" w14:textId="4D140966" w:rsidR="00E47649" w:rsidRDefault="00E47649" w:rsidP="00E47649">
      <w:pPr>
        <w:rPr>
          <w:sz w:val="17"/>
          <w:szCs w:val="17"/>
        </w:rPr>
      </w:pPr>
    </w:p>
    <w:p w14:paraId="14B966D9" w14:textId="27AB4FAD" w:rsidR="00E47649" w:rsidRDefault="00E47649" w:rsidP="00E47649">
      <w:pPr>
        <w:rPr>
          <w:sz w:val="17"/>
          <w:szCs w:val="17"/>
        </w:rPr>
      </w:pPr>
    </w:p>
    <w:p w14:paraId="721C6634" w14:textId="4689C83C" w:rsidR="00E47649" w:rsidRDefault="00E47649" w:rsidP="00E47649">
      <w:pPr>
        <w:rPr>
          <w:sz w:val="17"/>
          <w:szCs w:val="17"/>
        </w:rPr>
      </w:pPr>
    </w:p>
    <w:p w14:paraId="6DBB8F3A" w14:textId="021E223C" w:rsidR="00E47649" w:rsidRDefault="00E47649" w:rsidP="00E47649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lastRenderedPageBreak/>
        <w:t>Betriebsrat:</w:t>
      </w:r>
    </w:p>
    <w:p w14:paraId="59140ABF" w14:textId="1DF9EE14" w:rsidR="00081844" w:rsidRPr="00081844" w:rsidRDefault="00081844" w:rsidP="00E47649">
      <w:pPr>
        <w:rPr>
          <w:sz w:val="17"/>
          <w:szCs w:val="17"/>
          <w:u w:val="single"/>
        </w:rPr>
      </w:pPr>
      <w:r>
        <w:rPr>
          <w:sz w:val="17"/>
          <w:szCs w:val="17"/>
          <w:u w:val="single"/>
        </w:rPr>
        <w:t>Aufgaben:</w:t>
      </w:r>
    </w:p>
    <w:p w14:paraId="207FC06F" w14:textId="77777777" w:rsidR="00081844" w:rsidRDefault="00081844" w:rsidP="00081844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Überwachung der Einhaltung von</w:t>
      </w:r>
    </w:p>
    <w:p w14:paraId="6006241C" w14:textId="77777777" w:rsidR="00081844" w:rsidRDefault="00081844" w:rsidP="00081844">
      <w:pPr>
        <w:pStyle w:val="Listenabsatz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Gesetzen</w:t>
      </w:r>
    </w:p>
    <w:p w14:paraId="66A43271" w14:textId="77777777" w:rsidR="00081844" w:rsidRDefault="00081844" w:rsidP="00081844">
      <w:pPr>
        <w:pStyle w:val="Listenabsatz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Tarifverträgen</w:t>
      </w:r>
    </w:p>
    <w:p w14:paraId="443004F3" w14:textId="77777777" w:rsidR="00081844" w:rsidRDefault="00081844" w:rsidP="00081844">
      <w:pPr>
        <w:pStyle w:val="Listenabsatz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Betriebsvereinbarungen</w:t>
      </w:r>
    </w:p>
    <w:p w14:paraId="013AA756" w14:textId="77777777" w:rsidR="00081844" w:rsidRDefault="00081844" w:rsidP="00081844">
      <w:pPr>
        <w:pStyle w:val="Listenabsatz"/>
        <w:numPr>
          <w:ilvl w:val="0"/>
          <w:numId w:val="14"/>
        </w:numPr>
        <w:rPr>
          <w:sz w:val="17"/>
          <w:szCs w:val="17"/>
        </w:rPr>
      </w:pPr>
      <w:r>
        <w:rPr>
          <w:sz w:val="17"/>
          <w:szCs w:val="17"/>
        </w:rPr>
        <w:t>Unfallverhütungsvorschriften</w:t>
      </w:r>
    </w:p>
    <w:p w14:paraId="4232458A" w14:textId="77777777" w:rsidR="00081844" w:rsidRDefault="00081844" w:rsidP="00081844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Entgegennehmen von Anregungen und Beschwerden einzelner Arbeitnehmer und der Jugend- und Auszubildendenvertretung</w:t>
      </w:r>
    </w:p>
    <w:p w14:paraId="3CE46191" w14:textId="7C993FBE" w:rsidR="00081844" w:rsidRPr="00081844" w:rsidRDefault="00081844" w:rsidP="00081844">
      <w:pPr>
        <w:pStyle w:val="Listenabsatz"/>
        <w:numPr>
          <w:ilvl w:val="0"/>
          <w:numId w:val="1"/>
        </w:numPr>
        <w:rPr>
          <w:b/>
          <w:bCs/>
          <w:sz w:val="17"/>
          <w:szCs w:val="17"/>
          <w:u w:val="single"/>
        </w:rPr>
      </w:pPr>
      <w:r w:rsidRPr="00081844">
        <w:rPr>
          <w:sz w:val="17"/>
          <w:szCs w:val="17"/>
        </w:rPr>
        <w:t>Beilegung von Streitigkeiten zwischen Arbeitnehmer und Arbeitgeber</w:t>
      </w:r>
    </w:p>
    <w:p w14:paraId="1A1404B3" w14:textId="55B5EC8D" w:rsidR="00E47649" w:rsidRDefault="00E47649" w:rsidP="00E47649">
      <w:pPr>
        <w:rPr>
          <w:sz w:val="17"/>
          <w:szCs w:val="17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844" w14:paraId="682652B1" w14:textId="77777777" w:rsidTr="00081844">
        <w:tc>
          <w:tcPr>
            <w:tcW w:w="3485" w:type="dxa"/>
          </w:tcPr>
          <w:p w14:paraId="7F1B3B3A" w14:textId="7781396C" w:rsidR="00081844" w:rsidRPr="00081844" w:rsidRDefault="00081844" w:rsidP="00E47649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Mitbestimmungsrecht</w:t>
            </w:r>
          </w:p>
        </w:tc>
        <w:tc>
          <w:tcPr>
            <w:tcW w:w="3485" w:type="dxa"/>
          </w:tcPr>
          <w:p w14:paraId="52BC2E95" w14:textId="75AD3BD1" w:rsidR="00081844" w:rsidRPr="00081844" w:rsidRDefault="00081844" w:rsidP="00E47649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Mitwirkungsrecht</w:t>
            </w:r>
          </w:p>
        </w:tc>
        <w:tc>
          <w:tcPr>
            <w:tcW w:w="3486" w:type="dxa"/>
          </w:tcPr>
          <w:p w14:paraId="1853F68E" w14:textId="391EBCBA" w:rsidR="00081844" w:rsidRPr="00081844" w:rsidRDefault="00081844" w:rsidP="00E47649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Beratungs- und Informationsrecht</w:t>
            </w:r>
          </w:p>
        </w:tc>
      </w:tr>
      <w:tr w:rsidR="00081844" w14:paraId="0C10F266" w14:textId="77777777" w:rsidTr="00081844">
        <w:tc>
          <w:tcPr>
            <w:tcW w:w="3485" w:type="dxa"/>
          </w:tcPr>
          <w:p w14:paraId="415D9FB2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 allen Arbeitszeitfragen</w:t>
            </w:r>
          </w:p>
          <w:p w14:paraId="58EDE547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Einführung von Arbeitskontrollen</w:t>
            </w:r>
          </w:p>
          <w:p w14:paraId="1F5394ED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Aufstellung des Urlaubsplanes</w:t>
            </w:r>
          </w:p>
          <w:p w14:paraId="2F5CB19F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Errichtung betrieblicher Sozialeinrichtungen</w:t>
            </w:r>
          </w:p>
          <w:p w14:paraId="4CC31745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 allen Fragen der betrieblichen Lohngestaltung</w:t>
            </w:r>
          </w:p>
          <w:p w14:paraId="213F377B" w14:textId="590DA639" w:rsidR="00081844" w:rsidRP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Erstellung einer Betriebsordnung</w:t>
            </w:r>
          </w:p>
        </w:tc>
        <w:tc>
          <w:tcPr>
            <w:tcW w:w="3485" w:type="dxa"/>
          </w:tcPr>
          <w:p w14:paraId="381F1443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Einstellungen</w:t>
            </w:r>
          </w:p>
          <w:p w14:paraId="0D92CF8C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Umgruppierung</w:t>
            </w:r>
          </w:p>
          <w:p w14:paraId="4C08AE4A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Versetzungen</w:t>
            </w:r>
          </w:p>
          <w:p w14:paraId="63012976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Kündigungen in Betrieben mit mehr als 20 Beschäftigten</w:t>
            </w:r>
          </w:p>
          <w:p w14:paraId="46ADF4A5" w14:textId="77777777" w:rsid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Aufstellung eines Sozialplanes</w:t>
            </w:r>
          </w:p>
          <w:p w14:paraId="114021BC" w14:textId="13F71A61" w:rsidR="00081844" w:rsidRPr="00081844" w:rsidRDefault="00081844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Gestaltung von Personalfragebögen</w:t>
            </w:r>
          </w:p>
        </w:tc>
        <w:tc>
          <w:tcPr>
            <w:tcW w:w="3486" w:type="dxa"/>
          </w:tcPr>
          <w:p w14:paraId="340CB82D" w14:textId="77777777" w:rsidR="00081844" w:rsidRDefault="00E83DAD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Arbeitsplatzgestaltung</w:t>
            </w:r>
          </w:p>
          <w:p w14:paraId="6F6DC8E0" w14:textId="77777777" w:rsidR="00E83DAD" w:rsidRDefault="00E83DAD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Personalplanung</w:t>
            </w:r>
          </w:p>
          <w:p w14:paraId="1B08CBB1" w14:textId="77777777" w:rsidR="00E83DAD" w:rsidRDefault="00E83DAD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Fragen der Berufsbildung</w:t>
            </w:r>
          </w:p>
          <w:p w14:paraId="2C58905D" w14:textId="77777777" w:rsidR="00E83DAD" w:rsidRDefault="00E83DAD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Einführung neuer Techniken im Betrieb</w:t>
            </w:r>
          </w:p>
          <w:p w14:paraId="3C9B5AB6" w14:textId="77777777" w:rsidR="00E83DAD" w:rsidRDefault="00E83DAD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Einstellung leitender Angestellter</w:t>
            </w:r>
          </w:p>
          <w:p w14:paraId="645AD7AD" w14:textId="275F478F" w:rsidR="00E83DAD" w:rsidRPr="00081844" w:rsidRDefault="00E83DAD" w:rsidP="00081844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Recht des einzelnen Arbeitnehmers auf Einsicht in die Personalakte</w:t>
            </w:r>
          </w:p>
        </w:tc>
      </w:tr>
      <w:tr w:rsidR="00081844" w14:paraId="1906062D" w14:textId="77777777" w:rsidTr="00081844">
        <w:tc>
          <w:tcPr>
            <w:tcW w:w="3485" w:type="dxa"/>
          </w:tcPr>
          <w:p w14:paraId="012FF1C6" w14:textId="2F05FDFE" w:rsidR="00081844" w:rsidRPr="00081844" w:rsidRDefault="00081844" w:rsidP="00E47649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Soziale Angelegenheiten</w:t>
            </w:r>
          </w:p>
        </w:tc>
        <w:tc>
          <w:tcPr>
            <w:tcW w:w="3485" w:type="dxa"/>
          </w:tcPr>
          <w:p w14:paraId="275AEDAE" w14:textId="2CA25C3A" w:rsidR="00081844" w:rsidRPr="00081844" w:rsidRDefault="00081844" w:rsidP="00E47649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Personelle Angelegenheiten</w:t>
            </w:r>
          </w:p>
        </w:tc>
        <w:tc>
          <w:tcPr>
            <w:tcW w:w="3486" w:type="dxa"/>
          </w:tcPr>
          <w:p w14:paraId="665D0141" w14:textId="3B6A1C3C" w:rsidR="00081844" w:rsidRPr="00081844" w:rsidRDefault="00081844" w:rsidP="00E47649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Wirtschaftliche Angelegenheiten</w:t>
            </w:r>
          </w:p>
        </w:tc>
      </w:tr>
      <w:tr w:rsidR="00081844" w14:paraId="79FC5C10" w14:textId="77777777" w:rsidTr="00081844">
        <w:tc>
          <w:tcPr>
            <w:tcW w:w="3485" w:type="dxa"/>
          </w:tcPr>
          <w:p w14:paraId="5B5A401F" w14:textId="77777777" w:rsidR="00081844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Diskretionsrecht des Arbeitgebers ist eingeschränkt</w:t>
            </w:r>
          </w:p>
          <w:p w14:paraId="088A0142" w14:textId="77777777" w:rsidR="00E83DAD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Handeln erst mit Zustimmung Betriebsrates</w:t>
            </w:r>
          </w:p>
          <w:p w14:paraId="1727A931" w14:textId="48627588" w:rsidR="00E83DAD" w:rsidRPr="00E83DAD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Mit keiner Zustimmung muss bei der Einigungsstelle angerufen werden</w:t>
            </w:r>
          </w:p>
        </w:tc>
        <w:tc>
          <w:tcPr>
            <w:tcW w:w="3485" w:type="dxa"/>
          </w:tcPr>
          <w:p w14:paraId="3D14D7BE" w14:textId="77777777" w:rsidR="00081844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proofErr w:type="gramStart"/>
            <w:r>
              <w:rPr>
                <w:sz w:val="17"/>
                <w:szCs w:val="17"/>
              </w:rPr>
              <w:t>Kann</w:t>
            </w:r>
            <w:proofErr w:type="gramEnd"/>
            <w:r>
              <w:rPr>
                <w:sz w:val="17"/>
                <w:szCs w:val="17"/>
              </w:rPr>
              <w:t xml:space="preserve"> bestimmten Maßnahmen widersprechen</w:t>
            </w:r>
          </w:p>
          <w:p w14:paraId="0C580B08" w14:textId="77777777" w:rsidR="00E83DAD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Nicht unwirksam</w:t>
            </w:r>
          </w:p>
          <w:p w14:paraId="67928328" w14:textId="0DAAAF6D" w:rsidR="00E83DAD" w:rsidRPr="00E83DAD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Bei keiner Einigung kann das Arbeitsgericht angerufen werden</w:t>
            </w:r>
          </w:p>
        </w:tc>
        <w:tc>
          <w:tcPr>
            <w:tcW w:w="3486" w:type="dxa"/>
          </w:tcPr>
          <w:p w14:paraId="4DAB827F" w14:textId="77777777" w:rsidR="00081844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Arbeitgeber muss Betriebsrat informieren und beraten</w:t>
            </w:r>
          </w:p>
          <w:p w14:paraId="3BAF030F" w14:textId="77777777" w:rsidR="00E83DAD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Schwächste Form der Beteiligungsrechte</w:t>
            </w:r>
          </w:p>
          <w:p w14:paraId="7ABE84DF" w14:textId="4EE3C0AC" w:rsidR="00E83DAD" w:rsidRPr="00E83DAD" w:rsidRDefault="00E83DAD" w:rsidP="00E83DAD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Arbeitgeber ist verpflichtet den Betriebsrat umfassend und rechtzeitig zu informieren</w:t>
            </w:r>
          </w:p>
        </w:tc>
      </w:tr>
    </w:tbl>
    <w:p w14:paraId="3F40BDA8" w14:textId="12636A38" w:rsidR="00081844" w:rsidRDefault="00081844" w:rsidP="00E83DAD">
      <w:pPr>
        <w:rPr>
          <w:sz w:val="17"/>
          <w:szCs w:val="17"/>
        </w:rPr>
      </w:pPr>
    </w:p>
    <w:p w14:paraId="0AEE90C2" w14:textId="64C7565F" w:rsidR="00E83DAD" w:rsidRDefault="00E83DAD" w:rsidP="00E83DAD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t xml:space="preserve">Jugend- und </w:t>
      </w:r>
      <w:proofErr w:type="spellStart"/>
      <w:r>
        <w:rPr>
          <w:b/>
          <w:bCs/>
          <w:sz w:val="17"/>
          <w:szCs w:val="17"/>
          <w:u w:val="single"/>
        </w:rPr>
        <w:t>Auszubil</w:t>
      </w:r>
      <w:r w:rsidR="00F33FBC">
        <w:rPr>
          <w:b/>
          <w:bCs/>
          <w:sz w:val="17"/>
          <w:szCs w:val="17"/>
          <w:u w:val="single"/>
        </w:rPr>
        <w:t>dendenvetretung</w:t>
      </w:r>
      <w:proofErr w:type="spellEnd"/>
      <w:r w:rsidR="00F33FBC">
        <w:rPr>
          <w:b/>
          <w:bCs/>
          <w:sz w:val="17"/>
          <w:szCs w:val="17"/>
          <w:u w:val="single"/>
        </w:rPr>
        <w:t xml:space="preserve"> (</w:t>
      </w:r>
      <w:r>
        <w:rPr>
          <w:b/>
          <w:bCs/>
          <w:sz w:val="17"/>
          <w:szCs w:val="17"/>
          <w:u w:val="single"/>
        </w:rPr>
        <w:t>JAV</w:t>
      </w:r>
      <w:r w:rsidR="00F33FBC">
        <w:rPr>
          <w:b/>
          <w:bCs/>
          <w:sz w:val="17"/>
          <w:szCs w:val="17"/>
          <w:u w:val="single"/>
        </w:rPr>
        <w:t>)</w:t>
      </w:r>
      <w:r>
        <w:rPr>
          <w:b/>
          <w:bCs/>
          <w:sz w:val="17"/>
          <w:szCs w:val="17"/>
          <w:u w:val="single"/>
        </w:rPr>
        <w:t>:</w:t>
      </w:r>
    </w:p>
    <w:p w14:paraId="3FF365F8" w14:textId="35DAC229" w:rsidR="00E83DAD" w:rsidRDefault="00F33FBC" w:rsidP="00F33FBC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 xml:space="preserve">Vertretung Jugendlicher unter 18 Jahren und der zur Berufsausbildung Beschäftigten unter 25 Jahren </w:t>
      </w:r>
    </w:p>
    <w:p w14:paraId="24575D50" w14:textId="70E1EB30" w:rsidR="00F33FBC" w:rsidRDefault="00F33FBC" w:rsidP="00F33FBC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Zur Wahl stellen darf sich jeder Arbeitnehmer bis zur Vollendung des 25. Lebensjahres</w:t>
      </w:r>
    </w:p>
    <w:p w14:paraId="26088314" w14:textId="4C1809ED" w:rsidR="00F33FBC" w:rsidRDefault="00F33FBC" w:rsidP="00F33FBC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Wählen dürfen alle jugendlichen Beschäftigten unter 18 Jahre und alle Auszubildenden unter 25 Jahre</w:t>
      </w:r>
    </w:p>
    <w:p w14:paraId="51419EE4" w14:textId="04FDCE84" w:rsidR="004A4655" w:rsidRDefault="004A4655" w:rsidP="00F33FBC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Wahl findet alle 2 Jahre in einem Zeitraum vom 1. Oktober bis 30. November statt</w:t>
      </w:r>
    </w:p>
    <w:p w14:paraId="17E8400C" w14:textId="4BE08CF2" w:rsidR="004A4655" w:rsidRDefault="004A4655" w:rsidP="00F33FBC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Amtszeit beträgt 2 Jahre</w:t>
      </w:r>
    </w:p>
    <w:p w14:paraId="008BEFDE" w14:textId="7851520C" w:rsidR="004A4655" w:rsidRDefault="004A4655" w:rsidP="00F33FBC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Mitgliederanzahl ist abhängig von den Personenanzahl im Betrieb</w:t>
      </w:r>
    </w:p>
    <w:p w14:paraId="62C58F4B" w14:textId="77777777" w:rsidR="004A4655" w:rsidRPr="004A4655" w:rsidRDefault="004A4655" w:rsidP="004A4655">
      <w:pPr>
        <w:rPr>
          <w:sz w:val="17"/>
          <w:szCs w:val="17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3FBC" w14:paraId="43E9611F" w14:textId="77777777" w:rsidTr="00F33FBC">
        <w:tc>
          <w:tcPr>
            <w:tcW w:w="5228" w:type="dxa"/>
          </w:tcPr>
          <w:p w14:paraId="7459EB7E" w14:textId="338BB69D" w:rsidR="00F33FBC" w:rsidRPr="00F33FBC" w:rsidRDefault="00F33FBC" w:rsidP="00F33FBC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Aufgaben</w:t>
            </w:r>
          </w:p>
        </w:tc>
        <w:tc>
          <w:tcPr>
            <w:tcW w:w="5228" w:type="dxa"/>
          </w:tcPr>
          <w:p w14:paraId="38AC453F" w14:textId="4664F63D" w:rsidR="00F33FBC" w:rsidRPr="00F33FBC" w:rsidRDefault="00F33FBC" w:rsidP="00F33FBC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Rechte</w:t>
            </w:r>
          </w:p>
        </w:tc>
      </w:tr>
      <w:tr w:rsidR="00F33FBC" w14:paraId="3929E4E8" w14:textId="77777777" w:rsidTr="00F33FBC">
        <w:tc>
          <w:tcPr>
            <w:tcW w:w="5228" w:type="dxa"/>
          </w:tcPr>
          <w:p w14:paraId="217F5EAB" w14:textId="77777777" w:rsidR="00F33FBC" w:rsidRP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  <w:u w:val="single"/>
              </w:rPr>
            </w:pPr>
            <w:r>
              <w:rPr>
                <w:sz w:val="17"/>
                <w:szCs w:val="17"/>
              </w:rPr>
              <w:t>Wahrnehmung der Belange der Auszubildenden</w:t>
            </w:r>
          </w:p>
          <w:p w14:paraId="2E5F7853" w14:textId="77777777" w:rsidR="00F33FBC" w:rsidRP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  <w:u w:val="single"/>
              </w:rPr>
            </w:pPr>
            <w:r>
              <w:rPr>
                <w:sz w:val="17"/>
                <w:szCs w:val="17"/>
              </w:rPr>
              <w:t>Beantragung von Maßnahmen beim Betriebsrat</w:t>
            </w:r>
          </w:p>
          <w:p w14:paraId="1F97D674" w14:textId="77777777" w:rsidR="00F33FBC" w:rsidRP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  <w:u w:val="single"/>
              </w:rPr>
            </w:pPr>
            <w:r>
              <w:rPr>
                <w:sz w:val="17"/>
                <w:szCs w:val="17"/>
              </w:rPr>
              <w:t>Überwachung von Gesetzen, Vorschriften, Tarifverträgen</w:t>
            </w:r>
          </w:p>
          <w:p w14:paraId="1F0AF2DD" w14:textId="77777777" w:rsidR="00F33FBC" w:rsidRP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  <w:u w:val="single"/>
              </w:rPr>
            </w:pPr>
            <w:r>
              <w:rPr>
                <w:sz w:val="17"/>
                <w:szCs w:val="17"/>
              </w:rPr>
              <w:t>Anregung der Auszubildenden an den Betriebsrat herantragen</w:t>
            </w:r>
          </w:p>
          <w:p w14:paraId="6B3FB6EE" w14:textId="132E26A1" w:rsidR="00F33FBC" w:rsidRP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  <w:u w:val="single"/>
              </w:rPr>
            </w:pPr>
            <w:r>
              <w:rPr>
                <w:sz w:val="17"/>
                <w:szCs w:val="17"/>
              </w:rPr>
              <w:t>Integration ausländischer Auszubildender</w:t>
            </w:r>
          </w:p>
        </w:tc>
        <w:tc>
          <w:tcPr>
            <w:tcW w:w="5228" w:type="dxa"/>
          </w:tcPr>
          <w:p w14:paraId="26F68C38" w14:textId="656064FE" w:rsid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Teilnahme an Betriebsratssitzungen</w:t>
            </w:r>
          </w:p>
          <w:p w14:paraId="7498C7F0" w14:textId="77777777" w:rsid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Teilnahme an Besprechungen zwischen Betriebsrat und Arbeitgeber</w:t>
            </w:r>
          </w:p>
          <w:p w14:paraId="33419596" w14:textId="77777777" w:rsidR="00F33FBC" w:rsidRDefault="00F33FBC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Durchführung von Jugend- und Auszubildendenversammlungen</w:t>
            </w:r>
          </w:p>
          <w:p w14:paraId="09362826" w14:textId="77777777" w:rsidR="00F33FBC" w:rsidRDefault="004A4655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Abhalten von Sprechstunden</w:t>
            </w:r>
          </w:p>
          <w:p w14:paraId="0659AC0B" w14:textId="0B90C667" w:rsidR="004A4655" w:rsidRPr="00F33FBC" w:rsidRDefault="004A4655" w:rsidP="00F33FBC">
            <w:pPr>
              <w:pStyle w:val="Listenabsatz"/>
              <w:numPr>
                <w:ilvl w:val="0"/>
                <w:numId w:val="1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Teilnahme an erforderlichen Schulungen zu Lasten des Arbeitgebers</w:t>
            </w:r>
          </w:p>
        </w:tc>
      </w:tr>
    </w:tbl>
    <w:p w14:paraId="40CC432B" w14:textId="42337324" w:rsidR="00F33FBC" w:rsidRDefault="00F33FBC" w:rsidP="00F33FBC">
      <w:pPr>
        <w:rPr>
          <w:sz w:val="17"/>
          <w:szCs w:val="17"/>
          <w:u w:val="single"/>
        </w:rPr>
      </w:pPr>
    </w:p>
    <w:p w14:paraId="4AD4F223" w14:textId="0347AC6D" w:rsidR="004A4655" w:rsidRDefault="004A4655" w:rsidP="00F33FBC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t>Arbeitslosigkeit:</w:t>
      </w:r>
    </w:p>
    <w:p w14:paraId="6FAE8FDC" w14:textId="29D58187" w:rsidR="004A4655" w:rsidRPr="004A4655" w:rsidRDefault="004A4655" w:rsidP="00F33FBC">
      <w:pPr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Personelle Arbeitslosigkeit = </w:t>
      </w:r>
      <w:r>
        <w:rPr>
          <w:sz w:val="17"/>
          <w:szCs w:val="17"/>
        </w:rPr>
        <w:t>Gründe liegen in der Person selbst</w:t>
      </w:r>
    </w:p>
    <w:p w14:paraId="076C37CE" w14:textId="1DC79E84" w:rsidR="004A4655" w:rsidRPr="00654930" w:rsidRDefault="004A4655" w:rsidP="00F33FBC">
      <w:pPr>
        <w:rPr>
          <w:sz w:val="17"/>
          <w:szCs w:val="17"/>
        </w:rPr>
      </w:pPr>
      <w:proofErr w:type="spellStart"/>
      <w:r>
        <w:rPr>
          <w:b/>
          <w:bCs/>
          <w:sz w:val="17"/>
          <w:szCs w:val="17"/>
        </w:rPr>
        <w:t>Struktuelle</w:t>
      </w:r>
      <w:proofErr w:type="spellEnd"/>
      <w:r>
        <w:rPr>
          <w:b/>
          <w:bCs/>
          <w:sz w:val="17"/>
          <w:szCs w:val="17"/>
        </w:rPr>
        <w:t xml:space="preserve"> Arbeitslosigkeit =</w:t>
      </w:r>
      <w:r w:rsidR="00654930">
        <w:rPr>
          <w:b/>
          <w:bCs/>
          <w:sz w:val="17"/>
          <w:szCs w:val="17"/>
        </w:rPr>
        <w:t xml:space="preserve"> </w:t>
      </w:r>
      <w:r w:rsidR="00654930">
        <w:rPr>
          <w:sz w:val="17"/>
          <w:szCs w:val="17"/>
        </w:rPr>
        <w:t>Beschäftigungsmöglichkeiten sinken stark</w:t>
      </w:r>
    </w:p>
    <w:p w14:paraId="68DC71FA" w14:textId="0148B57D" w:rsidR="004A4655" w:rsidRPr="00654930" w:rsidRDefault="004A4655" w:rsidP="00F33FBC">
      <w:pPr>
        <w:rPr>
          <w:sz w:val="17"/>
          <w:szCs w:val="17"/>
        </w:rPr>
      </w:pPr>
      <w:r>
        <w:rPr>
          <w:b/>
          <w:bCs/>
          <w:sz w:val="17"/>
          <w:szCs w:val="17"/>
        </w:rPr>
        <w:t>Friktionelle Arbeitslosigkeit =</w:t>
      </w:r>
      <w:r w:rsidR="00654930">
        <w:rPr>
          <w:b/>
          <w:bCs/>
          <w:sz w:val="17"/>
          <w:szCs w:val="17"/>
        </w:rPr>
        <w:t xml:space="preserve"> </w:t>
      </w:r>
      <w:r w:rsidR="00654930">
        <w:rPr>
          <w:sz w:val="17"/>
          <w:szCs w:val="17"/>
        </w:rPr>
        <w:t>Bei Wechsel des Arbeitsplatzes oder Umschulung</w:t>
      </w:r>
    </w:p>
    <w:p w14:paraId="74AC6D76" w14:textId="41393B69" w:rsidR="004A4655" w:rsidRPr="00654930" w:rsidRDefault="004A4655" w:rsidP="00F33FBC">
      <w:pPr>
        <w:rPr>
          <w:sz w:val="17"/>
          <w:szCs w:val="17"/>
        </w:rPr>
      </w:pPr>
      <w:r>
        <w:rPr>
          <w:b/>
          <w:bCs/>
          <w:sz w:val="17"/>
          <w:szCs w:val="17"/>
        </w:rPr>
        <w:t>Saisonale Arbeitslosigkeit =</w:t>
      </w:r>
      <w:r w:rsidR="00654930">
        <w:rPr>
          <w:b/>
          <w:bCs/>
          <w:sz w:val="17"/>
          <w:szCs w:val="17"/>
        </w:rPr>
        <w:t xml:space="preserve"> </w:t>
      </w:r>
      <w:r w:rsidR="00654930">
        <w:rPr>
          <w:sz w:val="17"/>
          <w:szCs w:val="17"/>
        </w:rPr>
        <w:t>Jahreszeitbedingt, Witterungseinflüsse</w:t>
      </w:r>
    </w:p>
    <w:p w14:paraId="513CA3C9" w14:textId="5D673DE5" w:rsidR="004A4655" w:rsidRDefault="004A4655" w:rsidP="00F33FBC">
      <w:pPr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Konjunkturelle Arbeitslosigkeit = </w:t>
      </w:r>
      <w:r>
        <w:rPr>
          <w:sz w:val="17"/>
          <w:szCs w:val="17"/>
        </w:rPr>
        <w:t>Rückgang der gesamtwirtschaftlichen Nachfrage</w:t>
      </w:r>
    </w:p>
    <w:p w14:paraId="5CBE70F4" w14:textId="11002220" w:rsidR="00654930" w:rsidRDefault="00654930" w:rsidP="00F33FBC">
      <w:pPr>
        <w:rPr>
          <w:sz w:val="17"/>
          <w:szCs w:val="17"/>
        </w:rPr>
      </w:pPr>
    </w:p>
    <w:p w14:paraId="4D29E52A" w14:textId="45064604" w:rsidR="00654930" w:rsidRDefault="00654930" w:rsidP="00F33FBC">
      <w:pPr>
        <w:rPr>
          <w:sz w:val="17"/>
          <w:szCs w:val="17"/>
          <w:u w:val="single"/>
        </w:rPr>
      </w:pPr>
      <w:r>
        <w:rPr>
          <w:sz w:val="17"/>
          <w:szCs w:val="17"/>
          <w:u w:val="single"/>
        </w:rPr>
        <w:t>Wege aus der Arbeitslosigkeit:</w:t>
      </w:r>
    </w:p>
    <w:p w14:paraId="1CB8E5A4" w14:textId="723EF835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Öffentliche Aufträge</w:t>
      </w:r>
    </w:p>
    <w:p w14:paraId="74C4EB1B" w14:textId="21D0DDB3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Arbeitsbeschaffungsmaßnahme</w:t>
      </w:r>
    </w:p>
    <w:p w14:paraId="64D5EFB8" w14:textId="02DB6008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Berufsausbildung</w:t>
      </w:r>
    </w:p>
    <w:p w14:paraId="34FFB812" w14:textId="685013FA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Lebenslanges Lernen</w:t>
      </w:r>
    </w:p>
    <w:p w14:paraId="631B3CAD" w14:textId="2ABA544F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Umschulung</w:t>
      </w:r>
    </w:p>
    <w:p w14:paraId="4941313E" w14:textId="6A6D7DE3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Investitionen begünstigen</w:t>
      </w:r>
    </w:p>
    <w:p w14:paraId="57F427FB" w14:textId="59BF70CF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Fort- und Weiterbildungen</w:t>
      </w:r>
    </w:p>
    <w:p w14:paraId="20578C45" w14:textId="06E2CA79" w:rsidR="00654930" w:rsidRDefault="00654930" w:rsidP="00654930">
      <w:pPr>
        <w:pStyle w:val="Listenabsatz"/>
        <w:numPr>
          <w:ilvl w:val="0"/>
          <w:numId w:val="1"/>
        </w:numPr>
        <w:rPr>
          <w:sz w:val="17"/>
          <w:szCs w:val="17"/>
        </w:rPr>
      </w:pPr>
      <w:r>
        <w:rPr>
          <w:sz w:val="17"/>
          <w:szCs w:val="17"/>
        </w:rPr>
        <w:t>Mobilität</w:t>
      </w:r>
    </w:p>
    <w:p w14:paraId="457E2959" w14:textId="5F9E850C" w:rsidR="00654930" w:rsidRDefault="00654930" w:rsidP="00654930">
      <w:pPr>
        <w:rPr>
          <w:sz w:val="17"/>
          <w:szCs w:val="17"/>
        </w:rPr>
      </w:pPr>
    </w:p>
    <w:p w14:paraId="5F62FCF7" w14:textId="4A4F094D" w:rsidR="00654930" w:rsidRDefault="00654930" w:rsidP="00654930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t>Lebensalter: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3515"/>
      </w:tblGrid>
      <w:tr w:rsidR="00234C82" w14:paraId="2371950D" w14:textId="77777777" w:rsidTr="000F4C3C">
        <w:tc>
          <w:tcPr>
            <w:tcW w:w="1838" w:type="dxa"/>
          </w:tcPr>
          <w:p w14:paraId="6F6970FD" w14:textId="437C95FF" w:rsidR="00234C82" w:rsidRPr="00654930" w:rsidRDefault="00234C82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Rechtsfähigkeit</w:t>
            </w:r>
          </w:p>
        </w:tc>
        <w:tc>
          <w:tcPr>
            <w:tcW w:w="2693" w:type="dxa"/>
          </w:tcPr>
          <w:p w14:paraId="3B207D6A" w14:textId="2AFE7D5D" w:rsidR="00234C82" w:rsidRPr="00654930" w:rsidRDefault="00234C82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Geschäftsfähigkeit</w:t>
            </w:r>
          </w:p>
        </w:tc>
        <w:tc>
          <w:tcPr>
            <w:tcW w:w="2410" w:type="dxa"/>
          </w:tcPr>
          <w:p w14:paraId="68782DBD" w14:textId="572BA0D5" w:rsidR="00234C82" w:rsidRPr="00654930" w:rsidRDefault="00234C82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Deliktfähigkeit</w:t>
            </w:r>
          </w:p>
        </w:tc>
        <w:tc>
          <w:tcPr>
            <w:tcW w:w="3515" w:type="dxa"/>
          </w:tcPr>
          <w:p w14:paraId="68F1E881" w14:textId="56F4AA18" w:rsidR="00234C82" w:rsidRPr="00654930" w:rsidRDefault="00234C82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Strafmündigkeit bzw. Schuldfähigkeit</w:t>
            </w:r>
          </w:p>
        </w:tc>
      </w:tr>
      <w:tr w:rsidR="00234C82" w14:paraId="13F84846" w14:textId="77777777" w:rsidTr="000F4C3C">
        <w:tc>
          <w:tcPr>
            <w:tcW w:w="1838" w:type="dxa"/>
          </w:tcPr>
          <w:p w14:paraId="576FD4AF" w14:textId="01E8E493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Menschen haben von Geburt an bis zum Tod die Fähigkeit Träger von Rechten und Pflichten zu sein</w:t>
            </w:r>
          </w:p>
        </w:tc>
        <w:tc>
          <w:tcPr>
            <w:tcW w:w="2693" w:type="dxa"/>
          </w:tcPr>
          <w:p w14:paraId="783F29EB" w14:textId="36747240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Ist die Fähigkeit selbstständig und wirksam Rechtsgeschäfte abschließen zu können</w:t>
            </w:r>
          </w:p>
        </w:tc>
        <w:tc>
          <w:tcPr>
            <w:tcW w:w="2410" w:type="dxa"/>
          </w:tcPr>
          <w:p w14:paraId="2A380F3D" w14:textId="25DA0275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Ist die Übernahme der Verantwortung für unerlaubte Handlungen</w:t>
            </w:r>
          </w:p>
        </w:tc>
        <w:tc>
          <w:tcPr>
            <w:tcW w:w="3515" w:type="dxa"/>
          </w:tcPr>
          <w:p w14:paraId="7F68FD14" w14:textId="77777777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= strafrechtliche Verantwortlichkeit für unerlaubte Handlungen</w:t>
            </w:r>
          </w:p>
          <w:p w14:paraId="218BF36C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Bedingte Strafmündigkeit</w:t>
            </w:r>
            <w:r>
              <w:rPr>
                <w:sz w:val="17"/>
                <w:szCs w:val="17"/>
              </w:rPr>
              <w:t>:</w:t>
            </w:r>
          </w:p>
          <w:p w14:paraId="737B72F0" w14:textId="64099474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Jugendliche unterliegen dem Jugendstrafrecht</w:t>
            </w:r>
          </w:p>
          <w:p w14:paraId="6CB5C29F" w14:textId="357EE478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Heranwachsende können nach Jugend- oder allgemeinem Strafrecht behandelt werden</w:t>
            </w:r>
          </w:p>
        </w:tc>
      </w:tr>
      <w:tr w:rsidR="00234C82" w14:paraId="71FB97FF" w14:textId="77777777" w:rsidTr="000F4C3C">
        <w:tc>
          <w:tcPr>
            <w:tcW w:w="1838" w:type="dxa"/>
          </w:tcPr>
          <w:p w14:paraId="36F9584F" w14:textId="17094720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Von Geburt bis Tod</w:t>
            </w:r>
          </w:p>
        </w:tc>
        <w:tc>
          <w:tcPr>
            <w:tcW w:w="2693" w:type="dxa"/>
          </w:tcPr>
          <w:p w14:paraId="77991DD7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Geburt</w:t>
            </w:r>
            <w:r>
              <w:rPr>
                <w:sz w:val="17"/>
                <w:szCs w:val="17"/>
              </w:rPr>
              <w:t>: Geschäftsunfähig</w:t>
            </w:r>
          </w:p>
          <w:p w14:paraId="5A221C16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7 Jahre</w:t>
            </w:r>
            <w:r>
              <w:rPr>
                <w:sz w:val="17"/>
                <w:szCs w:val="17"/>
              </w:rPr>
              <w:t>: beschränkt geschäftsfähig</w:t>
            </w:r>
          </w:p>
          <w:p w14:paraId="16BD8EFE" w14:textId="376DCCDB" w:rsidR="00234C82" w:rsidRDefault="00234C82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18 Jahre: voll geschäftsfähig</w:t>
            </w:r>
          </w:p>
        </w:tc>
        <w:tc>
          <w:tcPr>
            <w:tcW w:w="2410" w:type="dxa"/>
          </w:tcPr>
          <w:p w14:paraId="10E29650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Geburt</w:t>
            </w:r>
            <w:r>
              <w:rPr>
                <w:sz w:val="17"/>
                <w:szCs w:val="17"/>
              </w:rPr>
              <w:t>: Deliktunfähig</w:t>
            </w:r>
          </w:p>
          <w:p w14:paraId="3F7BD479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7 Jahre</w:t>
            </w:r>
            <w:r>
              <w:rPr>
                <w:sz w:val="17"/>
                <w:szCs w:val="17"/>
              </w:rPr>
              <w:t>: beschränkt deliktfähig</w:t>
            </w:r>
          </w:p>
          <w:p w14:paraId="012353E9" w14:textId="3409A10D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18 Jahre</w:t>
            </w:r>
            <w:r>
              <w:rPr>
                <w:sz w:val="17"/>
                <w:szCs w:val="17"/>
              </w:rPr>
              <w:t>: voll deliktfähig</w:t>
            </w:r>
          </w:p>
        </w:tc>
        <w:tc>
          <w:tcPr>
            <w:tcW w:w="3515" w:type="dxa"/>
          </w:tcPr>
          <w:p w14:paraId="0491A4F5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Geburt</w:t>
            </w:r>
            <w:r>
              <w:rPr>
                <w:sz w:val="17"/>
                <w:szCs w:val="17"/>
              </w:rPr>
              <w:t>: Strafunmündig</w:t>
            </w:r>
          </w:p>
          <w:p w14:paraId="185AB33B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14 Jahre</w:t>
            </w:r>
            <w:r>
              <w:rPr>
                <w:sz w:val="17"/>
                <w:szCs w:val="17"/>
              </w:rPr>
              <w:t>: Jugendlicher</w:t>
            </w:r>
          </w:p>
          <w:p w14:paraId="6FA5D995" w14:textId="77777777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18 Jahre</w:t>
            </w:r>
            <w:r>
              <w:rPr>
                <w:sz w:val="17"/>
                <w:szCs w:val="17"/>
              </w:rPr>
              <w:t>: Heranwachsender</w:t>
            </w:r>
          </w:p>
          <w:p w14:paraId="70A48127" w14:textId="20CADC2A" w:rsidR="00234C82" w:rsidRDefault="00234C82" w:rsidP="00654930">
            <w:pPr>
              <w:rPr>
                <w:sz w:val="17"/>
                <w:szCs w:val="17"/>
              </w:rPr>
            </w:pPr>
            <w:r w:rsidRPr="00234C82">
              <w:rPr>
                <w:sz w:val="17"/>
                <w:szCs w:val="17"/>
                <w:u w:val="single"/>
              </w:rPr>
              <w:t>21 Jahre</w:t>
            </w:r>
            <w:r>
              <w:rPr>
                <w:sz w:val="17"/>
                <w:szCs w:val="17"/>
              </w:rPr>
              <w:t>: strafmündig</w:t>
            </w:r>
          </w:p>
        </w:tc>
      </w:tr>
    </w:tbl>
    <w:p w14:paraId="5524B95F" w14:textId="0D8592BA" w:rsidR="00654930" w:rsidRDefault="000F4C3C" w:rsidP="00654930">
      <w:pPr>
        <w:rPr>
          <w:b/>
          <w:bCs/>
          <w:sz w:val="17"/>
          <w:szCs w:val="17"/>
          <w:u w:val="single"/>
        </w:rPr>
      </w:pPr>
      <w:r>
        <w:rPr>
          <w:b/>
          <w:bCs/>
          <w:sz w:val="17"/>
          <w:szCs w:val="17"/>
          <w:u w:val="single"/>
        </w:rPr>
        <w:lastRenderedPageBreak/>
        <w:t>Sozialversicherung: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0F4C3C" w14:paraId="12679AAF" w14:textId="77777777" w:rsidTr="000F4C3C">
        <w:tc>
          <w:tcPr>
            <w:tcW w:w="2091" w:type="dxa"/>
          </w:tcPr>
          <w:p w14:paraId="071D4331" w14:textId="5D4610A3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Krankenkasse</w:t>
            </w:r>
          </w:p>
        </w:tc>
        <w:tc>
          <w:tcPr>
            <w:tcW w:w="2091" w:type="dxa"/>
          </w:tcPr>
          <w:p w14:paraId="08A77384" w14:textId="130408FA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Rentenversicherung</w:t>
            </w:r>
          </w:p>
        </w:tc>
        <w:tc>
          <w:tcPr>
            <w:tcW w:w="2091" w:type="dxa"/>
          </w:tcPr>
          <w:p w14:paraId="1B0731B9" w14:textId="4146E91B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Unfallversicherung</w:t>
            </w:r>
          </w:p>
        </w:tc>
        <w:tc>
          <w:tcPr>
            <w:tcW w:w="2091" w:type="dxa"/>
          </w:tcPr>
          <w:p w14:paraId="7E0B4478" w14:textId="2000BFDB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Arbeitslosenversicherung</w:t>
            </w:r>
          </w:p>
        </w:tc>
        <w:tc>
          <w:tcPr>
            <w:tcW w:w="2092" w:type="dxa"/>
          </w:tcPr>
          <w:p w14:paraId="114EADA0" w14:textId="6EE3109B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Pflegeversicherung</w:t>
            </w:r>
          </w:p>
        </w:tc>
      </w:tr>
      <w:tr w:rsidR="000F4C3C" w14:paraId="150776AF" w14:textId="77777777" w:rsidTr="000F4C3C">
        <w:tc>
          <w:tcPr>
            <w:tcW w:w="2091" w:type="dxa"/>
          </w:tcPr>
          <w:p w14:paraId="2BA5F0F6" w14:textId="11420CCB" w:rsidR="000F4C3C" w:rsidRDefault="000F4C3C" w:rsidP="00654930">
            <w:pPr>
              <w:rPr>
                <w:sz w:val="17"/>
                <w:szCs w:val="17"/>
              </w:rPr>
            </w:pPr>
            <w:r w:rsidRPr="000F4C3C">
              <w:rPr>
                <w:sz w:val="17"/>
                <w:szCs w:val="17"/>
                <w:u w:val="single"/>
              </w:rPr>
              <w:t>Träger</w:t>
            </w:r>
            <w:r>
              <w:rPr>
                <w:sz w:val="17"/>
                <w:szCs w:val="17"/>
              </w:rPr>
              <w:t>: gesetzliche Krankenkassen</w:t>
            </w:r>
          </w:p>
        </w:tc>
        <w:tc>
          <w:tcPr>
            <w:tcW w:w="2091" w:type="dxa"/>
          </w:tcPr>
          <w:p w14:paraId="1819C87D" w14:textId="5F560F13" w:rsidR="000F4C3C" w:rsidRDefault="000F4C3C" w:rsidP="00654930">
            <w:pPr>
              <w:rPr>
                <w:sz w:val="17"/>
                <w:szCs w:val="17"/>
              </w:rPr>
            </w:pPr>
            <w:r w:rsidRPr="000F4C3C">
              <w:rPr>
                <w:sz w:val="17"/>
                <w:szCs w:val="17"/>
                <w:u w:val="single"/>
              </w:rPr>
              <w:t>Träger</w:t>
            </w:r>
            <w:r>
              <w:rPr>
                <w:sz w:val="17"/>
                <w:szCs w:val="17"/>
              </w:rPr>
              <w:t>: deutsche Rentenversicherung</w:t>
            </w:r>
          </w:p>
        </w:tc>
        <w:tc>
          <w:tcPr>
            <w:tcW w:w="2091" w:type="dxa"/>
          </w:tcPr>
          <w:p w14:paraId="302D22F3" w14:textId="0C4DF7A0" w:rsidR="000F4C3C" w:rsidRDefault="000F4C3C" w:rsidP="00654930">
            <w:pPr>
              <w:rPr>
                <w:sz w:val="17"/>
                <w:szCs w:val="17"/>
              </w:rPr>
            </w:pPr>
            <w:r w:rsidRPr="000F4C3C">
              <w:rPr>
                <w:sz w:val="17"/>
                <w:szCs w:val="17"/>
                <w:u w:val="single"/>
              </w:rPr>
              <w:t>Träger</w:t>
            </w:r>
            <w:r>
              <w:rPr>
                <w:sz w:val="17"/>
                <w:szCs w:val="17"/>
              </w:rPr>
              <w:t>: Berufsgenossenschaften, Unfallkassen</w:t>
            </w:r>
          </w:p>
        </w:tc>
        <w:tc>
          <w:tcPr>
            <w:tcW w:w="2091" w:type="dxa"/>
          </w:tcPr>
          <w:p w14:paraId="4EA29F51" w14:textId="71EE285B" w:rsidR="000F4C3C" w:rsidRDefault="000F4C3C" w:rsidP="00654930">
            <w:pPr>
              <w:rPr>
                <w:sz w:val="17"/>
                <w:szCs w:val="17"/>
              </w:rPr>
            </w:pPr>
            <w:r w:rsidRPr="000F4C3C">
              <w:rPr>
                <w:sz w:val="17"/>
                <w:szCs w:val="17"/>
                <w:u w:val="single"/>
              </w:rPr>
              <w:t>Träger</w:t>
            </w:r>
            <w:r>
              <w:rPr>
                <w:sz w:val="17"/>
                <w:szCs w:val="17"/>
              </w:rPr>
              <w:t>: Bundesagentur für Arbeit</w:t>
            </w:r>
          </w:p>
        </w:tc>
        <w:tc>
          <w:tcPr>
            <w:tcW w:w="2092" w:type="dxa"/>
          </w:tcPr>
          <w:p w14:paraId="4FC6B480" w14:textId="7F3582AA" w:rsidR="000F4C3C" w:rsidRDefault="000F4C3C" w:rsidP="00654930">
            <w:pPr>
              <w:rPr>
                <w:sz w:val="17"/>
                <w:szCs w:val="17"/>
              </w:rPr>
            </w:pPr>
            <w:r w:rsidRPr="000F4C3C">
              <w:rPr>
                <w:sz w:val="17"/>
                <w:szCs w:val="17"/>
                <w:u w:val="single"/>
              </w:rPr>
              <w:t>Träger</w:t>
            </w:r>
            <w:r>
              <w:rPr>
                <w:sz w:val="17"/>
                <w:szCs w:val="17"/>
              </w:rPr>
              <w:t>: Pflegekassen der Krankenkassen</w:t>
            </w:r>
          </w:p>
        </w:tc>
      </w:tr>
    </w:tbl>
    <w:p w14:paraId="585AA8F5" w14:textId="42E2B862" w:rsidR="000F4C3C" w:rsidRDefault="000F4C3C" w:rsidP="00654930">
      <w:pPr>
        <w:rPr>
          <w:sz w:val="17"/>
          <w:szCs w:val="17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F4C3C" w14:paraId="5483D20D" w14:textId="77777777" w:rsidTr="000F4C3C">
        <w:tc>
          <w:tcPr>
            <w:tcW w:w="3485" w:type="dxa"/>
          </w:tcPr>
          <w:p w14:paraId="496C51F7" w14:textId="44EA3C0D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Prinzip der Versicherungspflicht</w:t>
            </w:r>
          </w:p>
        </w:tc>
        <w:tc>
          <w:tcPr>
            <w:tcW w:w="3485" w:type="dxa"/>
          </w:tcPr>
          <w:p w14:paraId="5B914A32" w14:textId="126FB8BB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Prinzip der </w:t>
            </w:r>
            <w:proofErr w:type="spellStart"/>
            <w:r>
              <w:rPr>
                <w:b/>
                <w:bCs/>
                <w:sz w:val="17"/>
                <w:szCs w:val="17"/>
              </w:rPr>
              <w:t>Betragfinanzierung</w:t>
            </w:r>
            <w:proofErr w:type="spellEnd"/>
          </w:p>
        </w:tc>
        <w:tc>
          <w:tcPr>
            <w:tcW w:w="3486" w:type="dxa"/>
          </w:tcPr>
          <w:p w14:paraId="6FD8355B" w14:textId="375A7FD8" w:rsidR="000F4C3C" w:rsidRPr="000F4C3C" w:rsidRDefault="000F4C3C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Prinzip der Solidarität</w:t>
            </w:r>
          </w:p>
        </w:tc>
      </w:tr>
      <w:tr w:rsidR="000F4C3C" w14:paraId="580C2FBB" w14:textId="77777777" w:rsidTr="000F4C3C">
        <w:tc>
          <w:tcPr>
            <w:tcW w:w="3485" w:type="dxa"/>
          </w:tcPr>
          <w:p w14:paraId="601E2F70" w14:textId="3ACC8EBA" w:rsidR="000F4C3C" w:rsidRDefault="000F4C3C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Per Gesetz wird bestimmt wer versicherungspflichtig ist und damit unter dem Schutz der gesetzlichen Sozialversicherung steht. Automatisch in einer, wenn ein Arbeitsverhältnis </w:t>
            </w:r>
            <w:r w:rsidR="00EA727B">
              <w:rPr>
                <w:sz w:val="17"/>
                <w:szCs w:val="17"/>
              </w:rPr>
              <w:t>besteht.</w:t>
            </w:r>
          </w:p>
        </w:tc>
        <w:tc>
          <w:tcPr>
            <w:tcW w:w="3485" w:type="dxa"/>
          </w:tcPr>
          <w:p w14:paraId="010EB90D" w14:textId="7351FE2E" w:rsidR="000F4C3C" w:rsidRDefault="000F4C3C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Sozialversicherungen werden überwiegend durch Beiträge der Arbeitnehmer und Arbeitgeber finanziert. Die Höhe orientiert sich am </w:t>
            </w:r>
            <w:r w:rsidR="00EA727B">
              <w:rPr>
                <w:sz w:val="17"/>
                <w:szCs w:val="17"/>
              </w:rPr>
              <w:t>Bruttogehalt des Arbeitnehmers</w:t>
            </w:r>
          </w:p>
        </w:tc>
        <w:tc>
          <w:tcPr>
            <w:tcW w:w="3486" w:type="dxa"/>
          </w:tcPr>
          <w:p w14:paraId="2CDDE7A3" w14:textId="026AFEC7" w:rsidR="000F4C3C" w:rsidRDefault="00EA727B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Unabhängig von der Höhe der eingezahlten Beiträge ist jeder durch die Sozialversicherung abgesichert</w:t>
            </w:r>
          </w:p>
        </w:tc>
      </w:tr>
      <w:tr w:rsidR="000F4C3C" w14:paraId="271805C3" w14:textId="77777777" w:rsidTr="000F4C3C">
        <w:tc>
          <w:tcPr>
            <w:tcW w:w="3485" w:type="dxa"/>
          </w:tcPr>
          <w:p w14:paraId="66900444" w14:textId="73244E54" w:rsidR="000F4C3C" w:rsidRPr="000F4C3C" w:rsidRDefault="00EA727B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Prinzip der Selbstverwaltung</w:t>
            </w:r>
          </w:p>
        </w:tc>
        <w:tc>
          <w:tcPr>
            <w:tcW w:w="3485" w:type="dxa"/>
          </w:tcPr>
          <w:p w14:paraId="3E009971" w14:textId="2AFC2B9B" w:rsidR="000F4C3C" w:rsidRPr="000F4C3C" w:rsidRDefault="00EA727B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Prinzip der Freizügigkeit</w:t>
            </w:r>
          </w:p>
        </w:tc>
        <w:tc>
          <w:tcPr>
            <w:tcW w:w="3486" w:type="dxa"/>
          </w:tcPr>
          <w:p w14:paraId="380B5DBE" w14:textId="1C1EC8D6" w:rsidR="000F4C3C" w:rsidRPr="000F4C3C" w:rsidRDefault="00EA727B" w:rsidP="00654930">
            <w:pPr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Prinzip der Solidarität</w:t>
            </w:r>
          </w:p>
        </w:tc>
      </w:tr>
      <w:tr w:rsidR="000F4C3C" w14:paraId="3D00CB45" w14:textId="77777777" w:rsidTr="000F4C3C">
        <w:tc>
          <w:tcPr>
            <w:tcW w:w="3485" w:type="dxa"/>
          </w:tcPr>
          <w:p w14:paraId="5FA1C51B" w14:textId="3A071DC1" w:rsidR="000F4C3C" w:rsidRDefault="00EA727B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Sozialversicherungen werden unter Aufsicht des Staates von Trägern verwaltet </w:t>
            </w:r>
          </w:p>
        </w:tc>
        <w:tc>
          <w:tcPr>
            <w:tcW w:w="3485" w:type="dxa"/>
          </w:tcPr>
          <w:p w14:paraId="5C1390A5" w14:textId="074EC49C" w:rsidR="000F4C3C" w:rsidRDefault="00EA727B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Jeder Bürger der Europäischen Union kann in einem Mitgliedsstaat seiner Wahl leben und arbeiten. Die sozialen Mindeststandards – dazu gehören auch soziale Grundsicherung – sind in der Charta der Grundrechte der Europäischen Union verbindlich geregelt</w:t>
            </w:r>
          </w:p>
        </w:tc>
        <w:tc>
          <w:tcPr>
            <w:tcW w:w="3486" w:type="dxa"/>
          </w:tcPr>
          <w:p w14:paraId="75A10319" w14:textId="0CD49EE7" w:rsidR="000F4C3C" w:rsidRDefault="00EA727B" w:rsidP="0065493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Äquivalenz bedeutet Gleichwertigkeit. Das heißt, die Höhe der Leistungen richtet sich nach der Höhe und Dauer der Einzahlungen</w:t>
            </w:r>
          </w:p>
        </w:tc>
      </w:tr>
    </w:tbl>
    <w:p w14:paraId="0EC84E90" w14:textId="73D94898" w:rsidR="000F4C3C" w:rsidRDefault="000F4C3C" w:rsidP="00654930">
      <w:pPr>
        <w:rPr>
          <w:sz w:val="17"/>
          <w:szCs w:val="17"/>
        </w:rPr>
      </w:pPr>
    </w:p>
    <w:p w14:paraId="71C2EAB3" w14:textId="098D1D12" w:rsidR="00EA727B" w:rsidRDefault="00EA727B" w:rsidP="00654930">
      <w:pPr>
        <w:rPr>
          <w:sz w:val="17"/>
          <w:szCs w:val="17"/>
          <w:u w:val="single"/>
        </w:rPr>
      </w:pPr>
      <w:r>
        <w:rPr>
          <w:sz w:val="17"/>
          <w:szCs w:val="17"/>
          <w:u w:val="single"/>
        </w:rPr>
        <w:t>Möglichkeiten Finanzierung Sozialversicherungen des Gesetzgebers:</w:t>
      </w:r>
    </w:p>
    <w:p w14:paraId="05A0E940" w14:textId="750728EF" w:rsidR="00EA727B" w:rsidRPr="007B6E72" w:rsidRDefault="00EA727B" w:rsidP="00EA727B">
      <w:pPr>
        <w:pStyle w:val="Listenabsatz"/>
        <w:numPr>
          <w:ilvl w:val="0"/>
          <w:numId w:val="1"/>
        </w:numPr>
        <w:rPr>
          <w:sz w:val="17"/>
          <w:szCs w:val="17"/>
          <w:u w:val="single"/>
        </w:rPr>
      </w:pPr>
      <w:r>
        <w:rPr>
          <w:sz w:val="17"/>
          <w:szCs w:val="17"/>
        </w:rPr>
        <w:t>Beiträge für diejenigen erhöhen, die in der Soz</w:t>
      </w:r>
      <w:r w:rsidR="007B6E72">
        <w:rPr>
          <w:sz w:val="17"/>
          <w:szCs w:val="17"/>
        </w:rPr>
        <w:t>ialversicherung einzahlen müssen</w:t>
      </w:r>
    </w:p>
    <w:p w14:paraId="2EBA4CAA" w14:textId="7B195C75" w:rsidR="007B6E72" w:rsidRPr="007B6E72" w:rsidRDefault="007B6E72" w:rsidP="00EA727B">
      <w:pPr>
        <w:pStyle w:val="Listenabsatz"/>
        <w:numPr>
          <w:ilvl w:val="0"/>
          <w:numId w:val="1"/>
        </w:numPr>
        <w:rPr>
          <w:sz w:val="17"/>
          <w:szCs w:val="17"/>
          <w:u w:val="single"/>
        </w:rPr>
      </w:pPr>
      <w:r>
        <w:rPr>
          <w:sz w:val="17"/>
          <w:szCs w:val="17"/>
        </w:rPr>
        <w:t>Leistungen für die Empfänger kürzen -&gt; selbstzahlen oder dich zusätzlich privat versichern</w:t>
      </w:r>
    </w:p>
    <w:p w14:paraId="16FCFE86" w14:textId="397B5A1A" w:rsidR="007B6E72" w:rsidRPr="00EA727B" w:rsidRDefault="007B6E72" w:rsidP="00EA727B">
      <w:pPr>
        <w:pStyle w:val="Listenabsatz"/>
        <w:numPr>
          <w:ilvl w:val="0"/>
          <w:numId w:val="1"/>
        </w:numPr>
        <w:rPr>
          <w:sz w:val="17"/>
          <w:szCs w:val="17"/>
          <w:u w:val="single"/>
        </w:rPr>
      </w:pPr>
      <w:r>
        <w:rPr>
          <w:sz w:val="17"/>
          <w:szCs w:val="17"/>
        </w:rPr>
        <w:t>Sozialversicherung durch Steuereinnahmen bezuschussen</w:t>
      </w:r>
    </w:p>
    <w:sectPr w:rsidR="007B6E72" w:rsidRPr="00EA727B" w:rsidSect="00F50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020"/>
    <w:multiLevelType w:val="hybridMultilevel"/>
    <w:tmpl w:val="9C005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75F9"/>
    <w:multiLevelType w:val="hybridMultilevel"/>
    <w:tmpl w:val="E9EA6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486C"/>
    <w:multiLevelType w:val="hybridMultilevel"/>
    <w:tmpl w:val="C2167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7B2"/>
    <w:multiLevelType w:val="hybridMultilevel"/>
    <w:tmpl w:val="541AD00A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E614F08"/>
    <w:multiLevelType w:val="hybridMultilevel"/>
    <w:tmpl w:val="E670E02C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517A0A51"/>
    <w:multiLevelType w:val="hybridMultilevel"/>
    <w:tmpl w:val="2AB2510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C7F33"/>
    <w:multiLevelType w:val="hybridMultilevel"/>
    <w:tmpl w:val="493CEC4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A34CC4"/>
    <w:multiLevelType w:val="hybridMultilevel"/>
    <w:tmpl w:val="7BF87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23081"/>
    <w:multiLevelType w:val="hybridMultilevel"/>
    <w:tmpl w:val="F0E05C7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9C6A18"/>
    <w:multiLevelType w:val="hybridMultilevel"/>
    <w:tmpl w:val="381ABEA2"/>
    <w:lvl w:ilvl="0" w:tplc="BF8A9F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7B62D5"/>
    <w:multiLevelType w:val="hybridMultilevel"/>
    <w:tmpl w:val="B5E24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E3A72"/>
    <w:multiLevelType w:val="hybridMultilevel"/>
    <w:tmpl w:val="E8603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927A3"/>
    <w:multiLevelType w:val="hybridMultilevel"/>
    <w:tmpl w:val="61AC6B84"/>
    <w:lvl w:ilvl="0" w:tplc="42286F5A"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6F3047"/>
    <w:multiLevelType w:val="hybridMultilevel"/>
    <w:tmpl w:val="4E94F81C"/>
    <w:lvl w:ilvl="0" w:tplc="2A9AE380">
      <w:numFmt w:val="bullet"/>
      <w:lvlText w:val=""/>
      <w:lvlJc w:val="left"/>
      <w:pPr>
        <w:ind w:left="78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12"/>
  </w:num>
  <w:num w:numId="11">
    <w:abstractNumId w:val="13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A"/>
    <w:rsid w:val="00081844"/>
    <w:rsid w:val="000F4C3C"/>
    <w:rsid w:val="001178B9"/>
    <w:rsid w:val="00187784"/>
    <w:rsid w:val="00234C82"/>
    <w:rsid w:val="0026628F"/>
    <w:rsid w:val="00280508"/>
    <w:rsid w:val="004560B5"/>
    <w:rsid w:val="004A4655"/>
    <w:rsid w:val="00654930"/>
    <w:rsid w:val="00715E61"/>
    <w:rsid w:val="007B6E72"/>
    <w:rsid w:val="007E7F03"/>
    <w:rsid w:val="00833E6D"/>
    <w:rsid w:val="009D6084"/>
    <w:rsid w:val="00D2024E"/>
    <w:rsid w:val="00E47649"/>
    <w:rsid w:val="00E83DAD"/>
    <w:rsid w:val="00EA727B"/>
    <w:rsid w:val="00EB399B"/>
    <w:rsid w:val="00F33FBC"/>
    <w:rsid w:val="00F5055A"/>
    <w:rsid w:val="00F97B44"/>
    <w:rsid w:val="00FB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D27315"/>
  <w15:chartTrackingRefBased/>
  <w15:docId w15:val="{486A7280-2C65-B145-8991-C364059D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60B5"/>
    <w:pPr>
      <w:ind w:left="720"/>
      <w:contextualSpacing/>
    </w:pPr>
  </w:style>
  <w:style w:type="table" w:styleId="Tabellenraster">
    <w:name w:val="Table Grid"/>
    <w:basedOn w:val="NormaleTabelle"/>
    <w:uiPriority w:val="39"/>
    <w:rsid w:val="0045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1649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Corinna</dc:creator>
  <cp:keywords/>
  <dc:description/>
  <cp:lastModifiedBy>Wolf Corinna</cp:lastModifiedBy>
  <cp:revision>1</cp:revision>
  <dcterms:created xsi:type="dcterms:W3CDTF">2022-03-13T15:05:00Z</dcterms:created>
  <dcterms:modified xsi:type="dcterms:W3CDTF">2022-03-13T17:57:00Z</dcterms:modified>
</cp:coreProperties>
</file>