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F7DED" w14:textId="5FA0E751" w:rsidR="00327DD6" w:rsidRPr="006C3BBC" w:rsidRDefault="001F48E9" w:rsidP="001F48E9">
      <w:pPr>
        <w:jc w:val="center"/>
        <w:rPr>
          <w:color w:val="FF0000"/>
          <w:sz w:val="40"/>
          <w:szCs w:val="40"/>
          <w:lang w:val="en-US"/>
        </w:rPr>
      </w:pPr>
      <w:r w:rsidRPr="006C3BBC">
        <w:rPr>
          <w:color w:val="FF0000"/>
          <w:sz w:val="40"/>
          <w:szCs w:val="40"/>
          <w:lang w:val="en-US"/>
        </w:rPr>
        <w:t>The LLN Meaning, Proof, Simulations</w:t>
      </w:r>
    </w:p>
    <w:p w14:paraId="406C1081" w14:textId="58C60FB2" w:rsidR="001F48E9" w:rsidRPr="006C3BBC" w:rsidRDefault="002F7ED9" w:rsidP="001F48E9">
      <w:pPr>
        <w:jc w:val="center"/>
        <w:rPr>
          <w:color w:val="FF0000"/>
          <w:sz w:val="28"/>
          <w:szCs w:val="28"/>
          <w:lang w:val="en-US"/>
        </w:rPr>
      </w:pPr>
      <w:r w:rsidRPr="006C3BBC">
        <w:rPr>
          <w:color w:val="FF0000"/>
          <w:sz w:val="28"/>
          <w:szCs w:val="28"/>
          <w:lang w:val="en-US"/>
        </w:rPr>
        <w:t>Marco Pasciullo</w:t>
      </w:r>
    </w:p>
    <w:p w14:paraId="77197752" w14:textId="70218ABD" w:rsidR="002F7ED9" w:rsidRDefault="002F7ED9" w:rsidP="001F48E9">
      <w:pPr>
        <w:jc w:val="center"/>
        <w:rPr>
          <w:color w:val="FF0000"/>
          <w:sz w:val="28"/>
          <w:szCs w:val="28"/>
        </w:rPr>
      </w:pPr>
      <w:r w:rsidRPr="002F7ED9">
        <w:rPr>
          <w:color w:val="FF0000"/>
          <w:sz w:val="28"/>
          <w:szCs w:val="28"/>
        </w:rPr>
        <w:t>2094810</w:t>
      </w:r>
    </w:p>
    <w:p w14:paraId="361CDF4E" w14:textId="77777777" w:rsidR="002F7ED9" w:rsidRDefault="002F7ED9" w:rsidP="001F48E9">
      <w:pPr>
        <w:jc w:val="center"/>
        <w:rPr>
          <w:color w:val="FF0000"/>
          <w:sz w:val="28"/>
          <w:szCs w:val="28"/>
        </w:rPr>
      </w:pPr>
    </w:p>
    <w:p w14:paraId="3779E0DF" w14:textId="1BCFDF62" w:rsidR="007B6340" w:rsidRPr="00391A89" w:rsidRDefault="009B4838" w:rsidP="00950B8D">
      <w:pPr>
        <w:pStyle w:val="Paragrafoelenco"/>
        <w:numPr>
          <w:ilvl w:val="0"/>
          <w:numId w:val="1"/>
        </w:numPr>
        <w:rPr>
          <w:b/>
          <w:bCs/>
          <w:color w:val="000000" w:themeColor="text1"/>
          <w:sz w:val="32"/>
          <w:szCs w:val="32"/>
        </w:rPr>
      </w:pPr>
      <w:r w:rsidRPr="00391A89">
        <w:rPr>
          <w:b/>
          <w:bCs/>
          <w:color w:val="000000" w:themeColor="text1"/>
          <w:sz w:val="32"/>
          <w:szCs w:val="32"/>
        </w:rPr>
        <w:t>LLN</w:t>
      </w:r>
    </w:p>
    <w:p w14:paraId="118F7F82" w14:textId="77777777" w:rsidR="002933D8" w:rsidRDefault="002933D8" w:rsidP="0043758A">
      <w:pPr>
        <w:pStyle w:val="Nessunaspaziatura"/>
        <w:rPr>
          <w:lang w:val="en-US"/>
        </w:rPr>
      </w:pPr>
    </w:p>
    <w:p w14:paraId="5E39999E" w14:textId="633A25F5" w:rsidR="0043758A" w:rsidRDefault="0043758A" w:rsidP="0043758A">
      <w:pPr>
        <w:pStyle w:val="Nessunaspaziatura"/>
        <w:rPr>
          <w:sz w:val="24"/>
          <w:szCs w:val="24"/>
          <w:lang w:val="en-US"/>
        </w:rPr>
      </w:pPr>
      <w:r w:rsidRPr="00950B8D">
        <w:rPr>
          <w:sz w:val="24"/>
          <w:szCs w:val="24"/>
          <w:lang w:val="en-US"/>
        </w:rPr>
        <w:t>The law of large numbers 1 has a very central role in probability and statistics. It states that if you repeat an experiment independently a large number of times and average the result, what you obtain should be close to the expected value. There are two main versions of the law of large numbers. They are called the</w:t>
      </w:r>
      <w:r w:rsidR="00950B8D" w:rsidRPr="00950B8D">
        <w:rPr>
          <w:sz w:val="24"/>
          <w:szCs w:val="24"/>
          <w:lang w:val="en-US"/>
        </w:rPr>
        <w:t xml:space="preserve"> </w:t>
      </w:r>
      <w:r w:rsidRPr="00950B8D">
        <w:rPr>
          <w:sz w:val="24"/>
          <w:szCs w:val="24"/>
          <w:lang w:val="en-US"/>
        </w:rPr>
        <w:t>weak and strong laws of the large numbers. The difference between them is</w:t>
      </w:r>
      <w:r w:rsidR="00950B8D" w:rsidRPr="00950B8D">
        <w:rPr>
          <w:sz w:val="24"/>
          <w:szCs w:val="24"/>
          <w:lang w:val="en-US"/>
        </w:rPr>
        <w:t xml:space="preserve"> </w:t>
      </w:r>
      <w:r w:rsidRPr="00950B8D">
        <w:rPr>
          <w:sz w:val="24"/>
          <w:szCs w:val="24"/>
          <w:lang w:val="en-US"/>
        </w:rPr>
        <w:t>mostly theoretical. Before discussing the WLLN, let us define the sample mean.</w:t>
      </w:r>
      <w:r w:rsidR="00FB4875">
        <w:rPr>
          <w:sz w:val="24"/>
          <w:szCs w:val="24"/>
          <w:lang w:val="en-US"/>
        </w:rPr>
        <w:t xml:space="preserve"> </w:t>
      </w:r>
      <w:r w:rsidR="00FB4875" w:rsidRPr="00FB4875">
        <w:rPr>
          <w:sz w:val="24"/>
          <w:szCs w:val="24"/>
          <w:lang w:val="en-US"/>
        </w:rPr>
        <w:t>The LLN only applies to the average of the results obtained from repeated trials and claims that this average converges to the expected value; it does not claim that the sum of n results gets close to the expected value times n as n increases.</w:t>
      </w:r>
    </w:p>
    <w:p w14:paraId="57EA3990" w14:textId="77777777" w:rsidR="009A5AB3" w:rsidRDefault="009A5AB3" w:rsidP="0043758A">
      <w:pPr>
        <w:pStyle w:val="Nessunaspaziatura"/>
        <w:rPr>
          <w:sz w:val="24"/>
          <w:szCs w:val="24"/>
          <w:lang w:val="en-US"/>
        </w:rPr>
      </w:pPr>
    </w:p>
    <w:p w14:paraId="0F068845" w14:textId="57B75E2A" w:rsidR="009A5AB3" w:rsidRDefault="009A5AB3" w:rsidP="0043758A">
      <w:pPr>
        <w:pStyle w:val="Nessunaspaziatura"/>
        <w:rPr>
          <w:sz w:val="24"/>
          <w:szCs w:val="24"/>
          <w:lang w:val="en-US"/>
        </w:rPr>
      </w:pPr>
      <w:r w:rsidRPr="009A5AB3">
        <w:rPr>
          <w:sz w:val="24"/>
          <w:szCs w:val="24"/>
          <w:lang w:val="en-US"/>
        </w:rPr>
        <w:t xml:space="preserve">There are two different versions of the law of large numbers that are described below. They are called the </w:t>
      </w:r>
      <w:r w:rsidRPr="0014333B">
        <w:rPr>
          <w:b/>
          <w:bCs/>
          <w:sz w:val="24"/>
          <w:szCs w:val="24"/>
          <w:lang w:val="en-US"/>
        </w:rPr>
        <w:t>strong law of large numbers</w:t>
      </w:r>
      <w:r w:rsidRPr="009A5AB3">
        <w:rPr>
          <w:sz w:val="24"/>
          <w:szCs w:val="24"/>
          <w:lang w:val="en-US"/>
        </w:rPr>
        <w:t xml:space="preserve"> and the </w:t>
      </w:r>
      <w:r w:rsidRPr="0014333B">
        <w:rPr>
          <w:b/>
          <w:bCs/>
          <w:sz w:val="24"/>
          <w:szCs w:val="24"/>
          <w:lang w:val="en-US"/>
        </w:rPr>
        <w:t>weak law of large numbers</w:t>
      </w:r>
      <w:r w:rsidRPr="009A5AB3">
        <w:rPr>
          <w:sz w:val="24"/>
          <w:szCs w:val="24"/>
          <w:lang w:val="en-US"/>
        </w:rPr>
        <w:t>. Stated for the case where X1, X2, ... is an infinite sequence of independent and identically distributed (</w:t>
      </w:r>
      <w:proofErr w:type="spellStart"/>
      <w:r w:rsidRPr="009A5AB3">
        <w:rPr>
          <w:sz w:val="24"/>
          <w:szCs w:val="24"/>
          <w:lang w:val="en-US"/>
        </w:rPr>
        <w:t>i.i.d.</w:t>
      </w:r>
      <w:proofErr w:type="spellEnd"/>
      <w:r w:rsidRPr="009A5AB3">
        <w:rPr>
          <w:sz w:val="24"/>
          <w:szCs w:val="24"/>
          <w:lang w:val="en-US"/>
        </w:rPr>
        <w:t>) Lebesgue integrable random variables with expected value E(X1) = E(X2) = ... = µ, both versions of the law state that the sample average</w:t>
      </w:r>
    </w:p>
    <w:p w14:paraId="2E489D0F" w14:textId="77777777" w:rsidR="0014333B" w:rsidRDefault="0014333B" w:rsidP="0043758A">
      <w:pPr>
        <w:pStyle w:val="Nessunaspaziatura"/>
        <w:rPr>
          <w:sz w:val="24"/>
          <w:szCs w:val="24"/>
          <w:lang w:val="en-US"/>
        </w:rPr>
      </w:pPr>
    </w:p>
    <w:p w14:paraId="42840A93" w14:textId="3CCCAD50" w:rsidR="0014333B" w:rsidRPr="009A5AB3" w:rsidRDefault="00AB66DE" w:rsidP="00AB66DE">
      <w:pPr>
        <w:pStyle w:val="Nessunaspaziatura"/>
        <w:rPr>
          <w:sz w:val="24"/>
          <w:szCs w:val="24"/>
          <w:lang w:val="en-US"/>
        </w:rPr>
      </w:pPr>
      <w:r w:rsidRPr="00AB66DE">
        <w:rPr>
          <w:i/>
          <w:iCs/>
          <w:sz w:val="24"/>
          <w:szCs w:val="24"/>
          <w:lang w:val="en-US"/>
        </w:rPr>
        <w:t>Definition.</w:t>
      </w:r>
      <w:r w:rsidRPr="00AB66DE">
        <w:rPr>
          <w:sz w:val="24"/>
          <w:szCs w:val="24"/>
          <w:lang w:val="en-US"/>
        </w:rPr>
        <w:t xml:space="preserve"> For </w:t>
      </w:r>
      <w:proofErr w:type="spellStart"/>
      <w:r w:rsidRPr="00AB66DE">
        <w:rPr>
          <w:sz w:val="24"/>
          <w:szCs w:val="24"/>
          <w:lang w:val="en-US"/>
        </w:rPr>
        <w:t>i.i.d.</w:t>
      </w:r>
      <w:proofErr w:type="spellEnd"/>
      <w:r w:rsidRPr="00AB66DE">
        <w:rPr>
          <w:sz w:val="24"/>
          <w:szCs w:val="24"/>
          <w:lang w:val="en-US"/>
        </w:rPr>
        <w:t xml:space="preserve"> random variables X1,X2,...,</w:t>
      </w:r>
      <w:proofErr w:type="spellStart"/>
      <w:r w:rsidRPr="00AB66DE">
        <w:rPr>
          <w:sz w:val="24"/>
          <w:szCs w:val="24"/>
          <w:lang w:val="en-US"/>
        </w:rPr>
        <w:t>Xn</w:t>
      </w:r>
      <w:proofErr w:type="spellEnd"/>
      <w:r w:rsidRPr="00AB66DE">
        <w:rPr>
          <w:sz w:val="24"/>
          <w:szCs w:val="24"/>
          <w:lang w:val="en-US"/>
        </w:rPr>
        <w:t>, the sample mean, de-noted by X, is defined as</w:t>
      </w:r>
    </w:p>
    <w:p w14:paraId="63FBD321" w14:textId="77777777" w:rsidR="00E34EA5" w:rsidRDefault="00E34EA5" w:rsidP="0043758A">
      <w:pPr>
        <w:pStyle w:val="Nessunaspaziatura"/>
        <w:rPr>
          <w:sz w:val="24"/>
          <w:szCs w:val="24"/>
          <w:lang w:val="en-US"/>
        </w:rPr>
      </w:pPr>
    </w:p>
    <w:p w14:paraId="5947269C" w14:textId="1FAAA93E" w:rsidR="000A6E92" w:rsidRDefault="00DA6CF8" w:rsidP="00DA6CF8">
      <w:pPr>
        <w:pStyle w:val="Nessunaspaziatura"/>
        <w:jc w:val="center"/>
        <w:rPr>
          <w:sz w:val="24"/>
          <w:szCs w:val="24"/>
          <w:lang w:val="en-US"/>
        </w:rPr>
      </w:pPr>
      <w:r>
        <w:rPr>
          <w:noProof/>
          <w:sz w:val="24"/>
          <w:szCs w:val="24"/>
          <w:lang w:val="en-US"/>
        </w:rPr>
        <w:drawing>
          <wp:inline distT="0" distB="0" distL="0" distR="0" wp14:anchorId="04446E06" wp14:editId="5CBED2D2">
            <wp:extent cx="1503045" cy="429895"/>
            <wp:effectExtent l="0" t="0" r="1905" b="8255"/>
            <wp:docPr id="181717095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03045" cy="429895"/>
                    </a:xfrm>
                    <a:prstGeom prst="rect">
                      <a:avLst/>
                    </a:prstGeom>
                    <a:noFill/>
                    <a:ln>
                      <a:noFill/>
                    </a:ln>
                  </pic:spPr>
                </pic:pic>
              </a:graphicData>
            </a:graphic>
          </wp:inline>
        </w:drawing>
      </w:r>
    </w:p>
    <w:p w14:paraId="712895E1" w14:textId="77777777" w:rsidR="00B46A1B" w:rsidRDefault="00B46A1B" w:rsidP="00DA6CF8">
      <w:pPr>
        <w:pStyle w:val="Nessunaspaziatura"/>
        <w:jc w:val="center"/>
        <w:rPr>
          <w:sz w:val="24"/>
          <w:szCs w:val="24"/>
          <w:lang w:val="en-US"/>
        </w:rPr>
      </w:pPr>
    </w:p>
    <w:p w14:paraId="61010C06" w14:textId="5B0A700F" w:rsidR="00B46A1B" w:rsidRDefault="00B46A1B" w:rsidP="00B46A1B">
      <w:pPr>
        <w:pStyle w:val="Nessunaspaziatura"/>
        <w:rPr>
          <w:sz w:val="24"/>
          <w:szCs w:val="24"/>
          <w:lang w:val="en-US"/>
        </w:rPr>
      </w:pPr>
      <w:r w:rsidRPr="00B46A1B">
        <w:rPr>
          <w:sz w:val="24"/>
          <w:szCs w:val="24"/>
          <w:lang w:val="en-US"/>
        </w:rPr>
        <w:t>converges to the expected value:</w:t>
      </w:r>
    </w:p>
    <w:p w14:paraId="32ECE62E" w14:textId="77777777" w:rsidR="009B4838" w:rsidRDefault="009B4838" w:rsidP="00B46A1B">
      <w:pPr>
        <w:pStyle w:val="Nessunaspaziatura"/>
        <w:rPr>
          <w:sz w:val="24"/>
          <w:szCs w:val="24"/>
          <w:lang w:val="en-US"/>
        </w:rPr>
      </w:pPr>
    </w:p>
    <w:p w14:paraId="5B564EA2" w14:textId="4A292377" w:rsidR="009B4838" w:rsidRPr="00B46A1B" w:rsidRDefault="00CB1E13" w:rsidP="00CB1E13">
      <w:pPr>
        <w:pStyle w:val="Nessunaspaziatura"/>
        <w:jc w:val="center"/>
        <w:rPr>
          <w:sz w:val="24"/>
          <w:szCs w:val="24"/>
          <w:lang w:val="en-US"/>
        </w:rPr>
      </w:pPr>
      <w:r>
        <w:rPr>
          <w:noProof/>
          <w:sz w:val="24"/>
          <w:szCs w:val="24"/>
          <w:lang w:val="en-US"/>
        </w:rPr>
        <w:drawing>
          <wp:inline distT="0" distB="0" distL="0" distR="0" wp14:anchorId="27425BF5" wp14:editId="0137F846">
            <wp:extent cx="1290118" cy="288306"/>
            <wp:effectExtent l="0" t="0" r="5715" b="0"/>
            <wp:docPr id="1677276792" name="Immagine 4" descr="Immagine che contiene Carattere, tipografia, calligrafia, bian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276792" name="Immagine 4" descr="Immagine che contiene Carattere, tipografia, calligrafia, bianco&#10;&#10;Descrizione generata automa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32552" cy="297789"/>
                    </a:xfrm>
                    <a:prstGeom prst="rect">
                      <a:avLst/>
                    </a:prstGeom>
                    <a:noFill/>
                    <a:ln>
                      <a:noFill/>
                    </a:ln>
                  </pic:spPr>
                </pic:pic>
              </a:graphicData>
            </a:graphic>
          </wp:inline>
        </w:drawing>
      </w:r>
    </w:p>
    <w:p w14:paraId="1EDA1B88" w14:textId="4C741071" w:rsidR="00E10A7B" w:rsidRDefault="00E10A7B" w:rsidP="00DA6CF8">
      <w:pPr>
        <w:pStyle w:val="Nessunaspaziatura"/>
        <w:jc w:val="center"/>
        <w:rPr>
          <w:sz w:val="24"/>
          <w:szCs w:val="24"/>
          <w:lang w:val="en-US"/>
        </w:rPr>
      </w:pPr>
    </w:p>
    <w:p w14:paraId="418BD444" w14:textId="77777777" w:rsidR="00EA2FAB" w:rsidRDefault="00973E6E" w:rsidP="00A4223E">
      <w:pPr>
        <w:pStyle w:val="Nessunaspaziatura"/>
        <w:rPr>
          <w:sz w:val="24"/>
          <w:szCs w:val="24"/>
          <w:lang w:val="en-US"/>
        </w:rPr>
      </w:pPr>
      <w:r w:rsidRPr="00973E6E">
        <w:rPr>
          <w:sz w:val="24"/>
          <w:szCs w:val="24"/>
          <w:lang w:val="en-US"/>
        </w:rPr>
        <w:t>Introductory probability texts often additionally assume identical finite variance</w:t>
      </w:r>
      <w:r>
        <w:rPr>
          <w:sz w:val="24"/>
          <w:szCs w:val="24"/>
          <w:lang w:val="en-US"/>
        </w:rPr>
        <w:t xml:space="preserve">: </w:t>
      </w:r>
    </w:p>
    <w:p w14:paraId="3E7A42F3" w14:textId="77777777" w:rsidR="00EA2FAB" w:rsidRDefault="00EA2FAB" w:rsidP="00A4223E">
      <w:pPr>
        <w:pStyle w:val="Nessunaspaziatura"/>
        <w:rPr>
          <w:sz w:val="24"/>
          <w:szCs w:val="24"/>
          <w:lang w:val="en-US"/>
        </w:rPr>
      </w:pPr>
    </w:p>
    <w:p w14:paraId="4AC058E8" w14:textId="2C5B1D28" w:rsidR="00EA2FAB" w:rsidRDefault="00EA2FAB" w:rsidP="00EA2FAB">
      <w:pPr>
        <w:pStyle w:val="Nessunaspaziatura"/>
        <w:jc w:val="center"/>
        <w:rPr>
          <w:sz w:val="24"/>
          <w:szCs w:val="24"/>
          <w:lang w:val="en-US"/>
        </w:rPr>
      </w:pPr>
      <w:r>
        <w:rPr>
          <w:noProof/>
          <w:sz w:val="24"/>
          <w:szCs w:val="24"/>
          <w:lang w:val="en-US"/>
        </w:rPr>
        <w:drawing>
          <wp:inline distT="0" distB="0" distL="0" distR="0" wp14:anchorId="2A0F9ADA" wp14:editId="4BCF4118">
            <wp:extent cx="1398761" cy="230505"/>
            <wp:effectExtent l="0" t="0" r="0" b="0"/>
            <wp:docPr id="1149473932"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2343" cy="240983"/>
                    </a:xfrm>
                    <a:prstGeom prst="rect">
                      <a:avLst/>
                    </a:prstGeom>
                    <a:noFill/>
                    <a:ln>
                      <a:noFill/>
                    </a:ln>
                  </pic:spPr>
                </pic:pic>
              </a:graphicData>
            </a:graphic>
          </wp:inline>
        </w:drawing>
      </w:r>
    </w:p>
    <w:p w14:paraId="62B552D8" w14:textId="77777777" w:rsidR="001A3F9D" w:rsidRDefault="001A3F9D" w:rsidP="001A3F9D">
      <w:pPr>
        <w:pStyle w:val="Nessunaspaziatura"/>
        <w:rPr>
          <w:sz w:val="24"/>
          <w:szCs w:val="24"/>
          <w:lang w:val="en-US"/>
        </w:rPr>
      </w:pPr>
    </w:p>
    <w:p w14:paraId="15EEA57F" w14:textId="5E179B31" w:rsidR="001A3F9D" w:rsidRDefault="001A3F9D" w:rsidP="001A3F9D">
      <w:pPr>
        <w:pStyle w:val="Nessunaspaziatura"/>
        <w:rPr>
          <w:sz w:val="24"/>
          <w:szCs w:val="24"/>
          <w:lang w:val="en-US"/>
        </w:rPr>
      </w:pPr>
      <w:r w:rsidRPr="001A3F9D">
        <w:rPr>
          <w:sz w:val="24"/>
          <w:szCs w:val="24"/>
          <w:lang w:val="en-US"/>
        </w:rPr>
        <w:t>and no correlation between random variables. In that case, the variance of the average of n random variables is</w:t>
      </w:r>
      <w:r w:rsidR="006366FE">
        <w:rPr>
          <w:sz w:val="24"/>
          <w:szCs w:val="24"/>
          <w:lang w:val="en-US"/>
        </w:rPr>
        <w:t>:</w:t>
      </w:r>
    </w:p>
    <w:p w14:paraId="12E78D6A" w14:textId="77777777" w:rsidR="008A7437" w:rsidRDefault="008A7437" w:rsidP="001A3F9D">
      <w:pPr>
        <w:pStyle w:val="Nessunaspaziatura"/>
        <w:rPr>
          <w:sz w:val="24"/>
          <w:szCs w:val="24"/>
          <w:lang w:val="en-US"/>
        </w:rPr>
      </w:pPr>
    </w:p>
    <w:p w14:paraId="63AEAAA5" w14:textId="44293909" w:rsidR="00E3626D" w:rsidRDefault="00C66918" w:rsidP="00C66918">
      <w:pPr>
        <w:pStyle w:val="Nessunaspaziatura"/>
        <w:jc w:val="center"/>
        <w:rPr>
          <w:sz w:val="24"/>
          <w:szCs w:val="24"/>
          <w:lang w:val="en-US"/>
        </w:rPr>
      </w:pPr>
      <w:r>
        <w:rPr>
          <w:noProof/>
          <w:sz w:val="24"/>
          <w:szCs w:val="24"/>
          <w:lang w:val="en-US"/>
        </w:rPr>
        <w:drawing>
          <wp:inline distT="0" distB="0" distL="0" distR="0" wp14:anchorId="51D1E221" wp14:editId="4E7251C8">
            <wp:extent cx="4092167" cy="338022"/>
            <wp:effectExtent l="0" t="0" r="3810" b="5080"/>
            <wp:docPr id="15153780"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94526" cy="346477"/>
                    </a:xfrm>
                    <a:prstGeom prst="rect">
                      <a:avLst/>
                    </a:prstGeom>
                    <a:noFill/>
                    <a:ln>
                      <a:noFill/>
                    </a:ln>
                  </pic:spPr>
                </pic:pic>
              </a:graphicData>
            </a:graphic>
          </wp:inline>
        </w:drawing>
      </w:r>
    </w:p>
    <w:p w14:paraId="33B5A766" w14:textId="77777777" w:rsidR="008A7437" w:rsidRDefault="008A7437" w:rsidP="00C66918">
      <w:pPr>
        <w:pStyle w:val="Nessunaspaziatura"/>
        <w:jc w:val="center"/>
        <w:rPr>
          <w:sz w:val="24"/>
          <w:szCs w:val="24"/>
          <w:lang w:val="en-US"/>
        </w:rPr>
      </w:pPr>
    </w:p>
    <w:p w14:paraId="6BF4EEB0" w14:textId="77777777" w:rsidR="008A7437" w:rsidRDefault="008A7437" w:rsidP="00C66918">
      <w:pPr>
        <w:pStyle w:val="Nessunaspaziatura"/>
        <w:jc w:val="center"/>
        <w:rPr>
          <w:sz w:val="24"/>
          <w:szCs w:val="24"/>
          <w:lang w:val="en-US"/>
        </w:rPr>
      </w:pPr>
    </w:p>
    <w:p w14:paraId="685EEFB5" w14:textId="77777777" w:rsidR="006366FE" w:rsidRDefault="006366FE" w:rsidP="001A3F9D">
      <w:pPr>
        <w:pStyle w:val="Nessunaspaziatura"/>
        <w:rPr>
          <w:sz w:val="24"/>
          <w:szCs w:val="24"/>
          <w:lang w:val="en-US"/>
        </w:rPr>
      </w:pPr>
    </w:p>
    <w:p w14:paraId="7F54CB09" w14:textId="77777777" w:rsidR="006C3BBC" w:rsidRDefault="006C3BBC" w:rsidP="001A3F9D">
      <w:pPr>
        <w:pStyle w:val="Nessunaspaziatura"/>
        <w:rPr>
          <w:sz w:val="24"/>
          <w:szCs w:val="24"/>
          <w:lang w:val="en-US"/>
        </w:rPr>
      </w:pPr>
    </w:p>
    <w:p w14:paraId="1B2E3290" w14:textId="688CAA5F" w:rsidR="006C3BBC" w:rsidRPr="00391A89" w:rsidRDefault="00A1101C" w:rsidP="00A8765D">
      <w:pPr>
        <w:pStyle w:val="Nessunaspaziatura"/>
        <w:numPr>
          <w:ilvl w:val="0"/>
          <w:numId w:val="1"/>
        </w:numPr>
        <w:rPr>
          <w:b/>
          <w:bCs/>
          <w:sz w:val="32"/>
          <w:szCs w:val="32"/>
          <w:lang w:val="en-US"/>
        </w:rPr>
      </w:pPr>
      <w:r>
        <w:rPr>
          <w:b/>
          <w:bCs/>
          <w:sz w:val="32"/>
          <w:szCs w:val="32"/>
          <w:lang w:val="en-US"/>
        </w:rPr>
        <w:lastRenderedPageBreak/>
        <w:t>WEAK LAW</w:t>
      </w:r>
    </w:p>
    <w:p w14:paraId="1EB2D8E3" w14:textId="77777777" w:rsidR="00A0002D" w:rsidRDefault="00A0002D" w:rsidP="00A0002D">
      <w:pPr>
        <w:pStyle w:val="Nessunaspaziatura"/>
        <w:rPr>
          <w:sz w:val="32"/>
          <w:szCs w:val="32"/>
          <w:lang w:val="en-US"/>
        </w:rPr>
      </w:pPr>
    </w:p>
    <w:p w14:paraId="620CED16" w14:textId="77777777" w:rsidR="008B4E71" w:rsidRPr="008B4E71" w:rsidRDefault="008B4E71" w:rsidP="008B4E71">
      <w:pPr>
        <w:pStyle w:val="Nessunaspaziatura"/>
        <w:rPr>
          <w:sz w:val="24"/>
          <w:szCs w:val="24"/>
          <w:lang w:val="en-US"/>
        </w:rPr>
      </w:pPr>
      <w:r w:rsidRPr="008B4E71">
        <w:rPr>
          <w:sz w:val="24"/>
          <w:szCs w:val="24"/>
          <w:lang w:val="en-US"/>
        </w:rPr>
        <w:t>A LLN is called a Weak Law of Large Numbers (WLLN) if the sample mean converges in probability.</w:t>
      </w:r>
    </w:p>
    <w:p w14:paraId="24F051F1" w14:textId="77777777" w:rsidR="008B4E71" w:rsidRPr="008B4E71" w:rsidRDefault="008B4E71" w:rsidP="008B4E71">
      <w:pPr>
        <w:pStyle w:val="Nessunaspaziatura"/>
        <w:rPr>
          <w:sz w:val="24"/>
          <w:szCs w:val="24"/>
          <w:lang w:val="en-US"/>
        </w:rPr>
      </w:pPr>
    </w:p>
    <w:p w14:paraId="35C9C723" w14:textId="32844213" w:rsidR="00A0002D" w:rsidRDefault="008B4E71" w:rsidP="008B4E71">
      <w:pPr>
        <w:pStyle w:val="Nessunaspaziatura"/>
        <w:rPr>
          <w:sz w:val="24"/>
          <w:szCs w:val="24"/>
          <w:lang w:val="en-US"/>
        </w:rPr>
      </w:pPr>
      <w:r w:rsidRPr="008B4E71">
        <w:rPr>
          <w:sz w:val="24"/>
          <w:szCs w:val="24"/>
          <w:lang w:val="en-US"/>
        </w:rPr>
        <w:t>The adjective weak is used because convergence in probability is often called weak convergence. It is employed to make a distinction from Strong Laws of Large Numbers, in which the sample mean is required to converge almost surely.</w:t>
      </w:r>
    </w:p>
    <w:p w14:paraId="4D406259" w14:textId="77777777" w:rsidR="000E7FE1" w:rsidRDefault="000E7FE1" w:rsidP="008B4E71">
      <w:pPr>
        <w:pStyle w:val="Nessunaspaziatura"/>
        <w:rPr>
          <w:sz w:val="24"/>
          <w:szCs w:val="24"/>
          <w:lang w:val="en-US"/>
        </w:rPr>
      </w:pPr>
    </w:p>
    <w:p w14:paraId="64AB8603" w14:textId="77777777" w:rsidR="00391A89" w:rsidRDefault="00391A89" w:rsidP="008B4E71">
      <w:pPr>
        <w:pStyle w:val="Nessunaspaziatura"/>
        <w:rPr>
          <w:sz w:val="24"/>
          <w:szCs w:val="24"/>
          <w:lang w:val="en-US"/>
        </w:rPr>
      </w:pPr>
    </w:p>
    <w:p w14:paraId="464EE2F1" w14:textId="35D557A4" w:rsidR="002F7ED9" w:rsidRDefault="000E7FE1" w:rsidP="002D113C">
      <w:pPr>
        <w:pStyle w:val="Paragrafoelenco"/>
        <w:numPr>
          <w:ilvl w:val="1"/>
          <w:numId w:val="2"/>
        </w:numPr>
        <w:rPr>
          <w:b/>
          <w:bCs/>
          <w:color w:val="000000" w:themeColor="text1"/>
          <w:sz w:val="32"/>
          <w:szCs w:val="32"/>
          <w:lang w:val="en-US"/>
        </w:rPr>
      </w:pPr>
      <w:r w:rsidRPr="002D113C">
        <w:rPr>
          <w:b/>
          <w:bCs/>
          <w:color w:val="000000" w:themeColor="text1"/>
          <w:sz w:val="32"/>
          <w:szCs w:val="32"/>
          <w:lang w:val="en-US"/>
        </w:rPr>
        <w:t>Chebyshev's Weak Law of Large Numbers</w:t>
      </w:r>
    </w:p>
    <w:p w14:paraId="7A732D3E" w14:textId="77777777" w:rsidR="00F93858" w:rsidRDefault="00F93858" w:rsidP="00F93858">
      <w:pPr>
        <w:rPr>
          <w:color w:val="000000" w:themeColor="text1"/>
          <w:sz w:val="24"/>
          <w:szCs w:val="24"/>
          <w:lang w:val="en-US"/>
        </w:rPr>
      </w:pPr>
      <w:r w:rsidRPr="00F93858">
        <w:rPr>
          <w:color w:val="000000" w:themeColor="text1"/>
          <w:sz w:val="24"/>
          <w:szCs w:val="24"/>
          <w:lang w:val="en-US"/>
        </w:rPr>
        <w:t>One of the best known WLLNs is Chebyshev's.</w:t>
      </w:r>
    </w:p>
    <w:p w14:paraId="006ED713" w14:textId="12EBC863" w:rsidR="002D113C" w:rsidRDefault="00F93858" w:rsidP="00F93858">
      <w:pPr>
        <w:rPr>
          <w:color w:val="000000" w:themeColor="text1"/>
          <w:sz w:val="24"/>
          <w:szCs w:val="24"/>
          <w:lang w:val="en-US"/>
        </w:rPr>
      </w:pPr>
      <w:r w:rsidRPr="00F93858">
        <w:rPr>
          <w:color w:val="000000" w:themeColor="text1"/>
          <w:sz w:val="24"/>
          <w:szCs w:val="24"/>
          <w:lang w:val="en-US"/>
        </w:rPr>
        <w:t>Proposition (Chebyshev's WLLN) Let [EQ1] be an uncorrelated and covariance stationary sequence:</w:t>
      </w:r>
    </w:p>
    <w:p w14:paraId="6DECDE9A" w14:textId="539C625C" w:rsidR="00950A2A" w:rsidRDefault="006D6AC6" w:rsidP="006D6AC6">
      <w:pPr>
        <w:jc w:val="center"/>
        <w:rPr>
          <w:color w:val="000000" w:themeColor="text1"/>
          <w:sz w:val="24"/>
          <w:szCs w:val="24"/>
          <w:lang w:val="en-US"/>
        </w:rPr>
      </w:pPr>
      <w:r>
        <w:rPr>
          <w:noProof/>
          <w:color w:val="000000" w:themeColor="text1"/>
          <w:sz w:val="24"/>
          <w:szCs w:val="24"/>
          <w:lang w:val="en-US"/>
        </w:rPr>
        <w:drawing>
          <wp:inline distT="0" distB="0" distL="0" distR="0" wp14:anchorId="22ED37D2" wp14:editId="02175173">
            <wp:extent cx="2439670" cy="792480"/>
            <wp:effectExtent l="0" t="0" r="0" b="7620"/>
            <wp:docPr id="1492493407"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9670" cy="792480"/>
                    </a:xfrm>
                    <a:prstGeom prst="rect">
                      <a:avLst/>
                    </a:prstGeom>
                    <a:noFill/>
                    <a:ln>
                      <a:noFill/>
                    </a:ln>
                  </pic:spPr>
                </pic:pic>
              </a:graphicData>
            </a:graphic>
          </wp:inline>
        </w:drawing>
      </w:r>
    </w:p>
    <w:p w14:paraId="748D0A47" w14:textId="77777777" w:rsidR="00BB4186" w:rsidRDefault="00BB4186" w:rsidP="006D6AC6">
      <w:pPr>
        <w:jc w:val="center"/>
        <w:rPr>
          <w:color w:val="000000" w:themeColor="text1"/>
          <w:sz w:val="24"/>
          <w:szCs w:val="24"/>
          <w:lang w:val="en-US"/>
        </w:rPr>
      </w:pPr>
    </w:p>
    <w:p w14:paraId="0C25EFE4" w14:textId="31AF6DA3" w:rsidR="00BB4186" w:rsidRDefault="00BB4186" w:rsidP="00BB4186">
      <w:pPr>
        <w:rPr>
          <w:color w:val="000000" w:themeColor="text1"/>
          <w:sz w:val="24"/>
          <w:szCs w:val="24"/>
          <w:lang w:val="en-US"/>
        </w:rPr>
      </w:pPr>
      <w:r w:rsidRPr="00BB4186">
        <w:rPr>
          <w:color w:val="000000" w:themeColor="text1"/>
          <w:sz w:val="24"/>
          <w:szCs w:val="24"/>
          <w:lang w:val="en-US"/>
        </w:rPr>
        <w:t>Then, a Weak Law of Large Numbers applies to the sample mean:</w:t>
      </w:r>
    </w:p>
    <w:p w14:paraId="57903F52" w14:textId="6934506F" w:rsidR="00BB4186" w:rsidRDefault="009868B3" w:rsidP="009868B3">
      <w:pPr>
        <w:jc w:val="center"/>
        <w:rPr>
          <w:color w:val="000000" w:themeColor="text1"/>
          <w:sz w:val="24"/>
          <w:szCs w:val="24"/>
          <w:lang w:val="en-US"/>
        </w:rPr>
      </w:pPr>
      <w:r>
        <w:rPr>
          <w:noProof/>
          <w:color w:val="000000" w:themeColor="text1"/>
          <w:sz w:val="24"/>
          <w:szCs w:val="24"/>
          <w:lang w:val="en-US"/>
        </w:rPr>
        <w:drawing>
          <wp:inline distT="0" distB="0" distL="0" distR="0" wp14:anchorId="5C5941FA" wp14:editId="715F1EFA">
            <wp:extent cx="895985" cy="325755"/>
            <wp:effectExtent l="0" t="0" r="0" b="0"/>
            <wp:docPr id="293926845"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95985" cy="325755"/>
                    </a:xfrm>
                    <a:prstGeom prst="rect">
                      <a:avLst/>
                    </a:prstGeom>
                    <a:noFill/>
                    <a:ln>
                      <a:noFill/>
                    </a:ln>
                  </pic:spPr>
                </pic:pic>
              </a:graphicData>
            </a:graphic>
          </wp:inline>
        </w:drawing>
      </w:r>
    </w:p>
    <w:p w14:paraId="68226D32" w14:textId="77777777" w:rsidR="00EE3F5E" w:rsidRDefault="00EE3F5E" w:rsidP="009868B3">
      <w:pPr>
        <w:jc w:val="center"/>
        <w:rPr>
          <w:color w:val="000000" w:themeColor="text1"/>
          <w:sz w:val="24"/>
          <w:szCs w:val="24"/>
          <w:lang w:val="en-US"/>
        </w:rPr>
      </w:pPr>
    </w:p>
    <w:p w14:paraId="7B7C716E" w14:textId="33AA0AF1" w:rsidR="00EE3F5E" w:rsidRDefault="00EE3F5E" w:rsidP="00EE3F5E">
      <w:pPr>
        <w:rPr>
          <w:color w:val="000000" w:themeColor="text1"/>
          <w:sz w:val="24"/>
          <w:szCs w:val="24"/>
          <w:lang w:val="en-US"/>
        </w:rPr>
      </w:pPr>
      <w:r w:rsidRPr="00EE3F5E">
        <w:rPr>
          <w:color w:val="000000" w:themeColor="text1"/>
          <w:sz w:val="24"/>
          <w:szCs w:val="24"/>
          <w:lang w:val="en-US"/>
        </w:rPr>
        <w:t xml:space="preserve">where </w:t>
      </w:r>
      <w:r w:rsidRPr="00EE3F5E">
        <w:rPr>
          <w:b/>
          <w:bCs/>
          <w:color w:val="000000" w:themeColor="text1"/>
          <w:sz w:val="24"/>
          <w:szCs w:val="24"/>
          <w:lang w:val="en-US"/>
        </w:rPr>
        <w:t>plim</w:t>
      </w:r>
      <w:r w:rsidRPr="00EE3F5E">
        <w:rPr>
          <w:color w:val="000000" w:themeColor="text1"/>
          <w:sz w:val="24"/>
          <w:szCs w:val="24"/>
          <w:lang w:val="en-US"/>
        </w:rPr>
        <w:t xml:space="preserve"> denotes a probability limit.</w:t>
      </w:r>
    </w:p>
    <w:p w14:paraId="5178F73B" w14:textId="77777777" w:rsidR="00EE3F5E" w:rsidRDefault="00EE3F5E" w:rsidP="00EE3F5E">
      <w:pPr>
        <w:rPr>
          <w:color w:val="000000" w:themeColor="text1"/>
          <w:sz w:val="24"/>
          <w:szCs w:val="24"/>
          <w:lang w:val="en-US"/>
        </w:rPr>
      </w:pPr>
    </w:p>
    <w:p w14:paraId="3ACCDD01" w14:textId="2DFBFF94" w:rsidR="00EE3F5E" w:rsidRDefault="00DB64C4" w:rsidP="00EE3F5E">
      <w:pPr>
        <w:rPr>
          <w:b/>
          <w:bCs/>
          <w:color w:val="000000" w:themeColor="text1"/>
          <w:sz w:val="28"/>
          <w:szCs w:val="28"/>
          <w:lang w:val="en-US"/>
        </w:rPr>
      </w:pPr>
      <w:r w:rsidRPr="00DB64C4">
        <w:rPr>
          <w:b/>
          <w:bCs/>
          <w:color w:val="000000" w:themeColor="text1"/>
          <w:sz w:val="28"/>
          <w:szCs w:val="28"/>
          <w:lang w:val="en-US"/>
        </w:rPr>
        <w:t>Proof</w:t>
      </w:r>
    </w:p>
    <w:p w14:paraId="4FDB60E8" w14:textId="5395CB9F" w:rsidR="002A18D5" w:rsidRDefault="002A18D5" w:rsidP="00EE3F5E">
      <w:pPr>
        <w:rPr>
          <w:color w:val="000000" w:themeColor="text1"/>
          <w:sz w:val="24"/>
          <w:szCs w:val="24"/>
          <w:lang w:val="en-US"/>
        </w:rPr>
      </w:pPr>
      <w:r w:rsidRPr="002A18D5">
        <w:rPr>
          <w:color w:val="000000" w:themeColor="text1"/>
          <w:sz w:val="24"/>
          <w:szCs w:val="24"/>
          <w:lang w:val="en-US"/>
        </w:rPr>
        <w:t>Note that it is customary to state Chebyshev's Weak Law of Large Numbers as a result on the convergence in probability of the sample mean:</w:t>
      </w:r>
    </w:p>
    <w:p w14:paraId="635B62D6" w14:textId="43EB91DF" w:rsidR="002B78B5" w:rsidRDefault="002B78B5" w:rsidP="002B78B5">
      <w:pPr>
        <w:jc w:val="center"/>
        <w:rPr>
          <w:color w:val="000000" w:themeColor="text1"/>
          <w:sz w:val="24"/>
          <w:szCs w:val="24"/>
          <w:lang w:val="en-US"/>
        </w:rPr>
      </w:pPr>
      <w:r>
        <w:rPr>
          <w:noProof/>
          <w:color w:val="000000" w:themeColor="text1"/>
          <w:sz w:val="24"/>
          <w:szCs w:val="24"/>
          <w:lang w:val="en-US"/>
        </w:rPr>
        <w:drawing>
          <wp:inline distT="0" distB="0" distL="0" distR="0" wp14:anchorId="3F47E197" wp14:editId="7280B856">
            <wp:extent cx="895985" cy="325755"/>
            <wp:effectExtent l="0" t="0" r="0" b="0"/>
            <wp:docPr id="1578278174" name="Immagine 1578278174" descr="Immagine che contiene Carattere, testo, bianco,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278174" name="Immagine 1578278174" descr="Immagine che contiene Carattere, testo, bianco, design&#10;&#10;Descrizione generat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95985" cy="325755"/>
                    </a:xfrm>
                    <a:prstGeom prst="rect">
                      <a:avLst/>
                    </a:prstGeom>
                    <a:noFill/>
                    <a:ln>
                      <a:noFill/>
                    </a:ln>
                  </pic:spPr>
                </pic:pic>
              </a:graphicData>
            </a:graphic>
          </wp:inline>
        </w:drawing>
      </w:r>
    </w:p>
    <w:p w14:paraId="00458B94" w14:textId="77777777" w:rsidR="002B78B5" w:rsidRDefault="002B78B5" w:rsidP="002B78B5">
      <w:pPr>
        <w:jc w:val="center"/>
        <w:rPr>
          <w:color w:val="000000" w:themeColor="text1"/>
          <w:sz w:val="24"/>
          <w:szCs w:val="24"/>
          <w:lang w:val="en-US"/>
        </w:rPr>
      </w:pPr>
    </w:p>
    <w:p w14:paraId="67D11727" w14:textId="27C04099" w:rsidR="002B78B5" w:rsidRDefault="002B78B5" w:rsidP="002B78B5">
      <w:pPr>
        <w:rPr>
          <w:color w:val="000000" w:themeColor="text1"/>
          <w:sz w:val="24"/>
          <w:szCs w:val="24"/>
          <w:lang w:val="en-US"/>
        </w:rPr>
      </w:pPr>
      <w:r w:rsidRPr="002B78B5">
        <w:rPr>
          <w:color w:val="000000" w:themeColor="text1"/>
          <w:sz w:val="24"/>
          <w:szCs w:val="24"/>
          <w:lang w:val="en-US"/>
        </w:rPr>
        <w:t xml:space="preserve">However, the conditions of the above theorem guarantee the </w:t>
      </w:r>
      <w:r w:rsidRPr="00F90792">
        <w:rPr>
          <w:b/>
          <w:bCs/>
          <w:color w:val="000000" w:themeColor="text1"/>
          <w:sz w:val="24"/>
          <w:szCs w:val="24"/>
          <w:lang w:val="en-US"/>
        </w:rPr>
        <w:t>mean square convergence</w:t>
      </w:r>
      <w:r w:rsidRPr="002B78B5">
        <w:rPr>
          <w:color w:val="000000" w:themeColor="text1"/>
          <w:sz w:val="24"/>
          <w:szCs w:val="24"/>
          <w:lang w:val="en-US"/>
        </w:rPr>
        <w:t xml:space="preserve"> of the sample mean to u:</w:t>
      </w:r>
    </w:p>
    <w:p w14:paraId="2DC0173E" w14:textId="12B606D9" w:rsidR="00FD7336" w:rsidRPr="002B78B5" w:rsidRDefault="00D5149F" w:rsidP="00D5149F">
      <w:pPr>
        <w:jc w:val="center"/>
        <w:rPr>
          <w:color w:val="000000" w:themeColor="text1"/>
          <w:sz w:val="24"/>
          <w:szCs w:val="24"/>
          <w:lang w:val="en-US"/>
        </w:rPr>
      </w:pPr>
      <w:r>
        <w:rPr>
          <w:noProof/>
          <w:color w:val="000000" w:themeColor="text1"/>
          <w:sz w:val="24"/>
          <w:szCs w:val="24"/>
          <w:lang w:val="en-US"/>
        </w:rPr>
        <w:drawing>
          <wp:inline distT="0" distB="0" distL="0" distR="0" wp14:anchorId="6CD1D4AB" wp14:editId="0655554C">
            <wp:extent cx="688340" cy="325755"/>
            <wp:effectExtent l="0" t="0" r="0" b="0"/>
            <wp:docPr id="1214363896"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8340" cy="325755"/>
                    </a:xfrm>
                    <a:prstGeom prst="rect">
                      <a:avLst/>
                    </a:prstGeom>
                    <a:noFill/>
                    <a:ln>
                      <a:noFill/>
                    </a:ln>
                  </pic:spPr>
                </pic:pic>
              </a:graphicData>
            </a:graphic>
          </wp:inline>
        </w:drawing>
      </w:r>
    </w:p>
    <w:p w14:paraId="49ECBDE3" w14:textId="3D08BEFE" w:rsidR="002A18D5" w:rsidRDefault="003859C7" w:rsidP="00EE3F5E">
      <w:pPr>
        <w:rPr>
          <w:b/>
          <w:bCs/>
          <w:color w:val="000000" w:themeColor="text1"/>
          <w:sz w:val="24"/>
          <w:szCs w:val="24"/>
          <w:lang w:val="en-US"/>
        </w:rPr>
      </w:pPr>
      <w:r w:rsidRPr="003859C7">
        <w:rPr>
          <w:color w:val="000000" w:themeColor="text1"/>
          <w:sz w:val="24"/>
          <w:szCs w:val="24"/>
          <w:lang w:val="en-US"/>
        </w:rPr>
        <w:t xml:space="preserve">Hence, in Chebyshev's WLLN, convergence in probability is just a consequence of the fact that </w:t>
      </w:r>
      <w:r w:rsidRPr="00F90792">
        <w:rPr>
          <w:b/>
          <w:bCs/>
          <w:color w:val="000000" w:themeColor="text1"/>
          <w:sz w:val="24"/>
          <w:szCs w:val="24"/>
          <w:lang w:val="en-US"/>
        </w:rPr>
        <w:t>convergence in mean square implies convergence in probability.</w:t>
      </w:r>
    </w:p>
    <w:p w14:paraId="61750AC3" w14:textId="77777777" w:rsidR="00F90792" w:rsidRDefault="00F90792" w:rsidP="00EE3F5E">
      <w:pPr>
        <w:rPr>
          <w:b/>
          <w:bCs/>
          <w:color w:val="000000" w:themeColor="text1"/>
          <w:sz w:val="24"/>
          <w:szCs w:val="24"/>
          <w:lang w:val="en-US"/>
        </w:rPr>
      </w:pPr>
    </w:p>
    <w:p w14:paraId="1B73881C" w14:textId="29F5F8CD" w:rsidR="00F90792" w:rsidRDefault="00E34224" w:rsidP="006B3969">
      <w:pPr>
        <w:pStyle w:val="Paragrafoelenco"/>
        <w:numPr>
          <w:ilvl w:val="0"/>
          <w:numId w:val="1"/>
        </w:numPr>
        <w:rPr>
          <w:b/>
          <w:bCs/>
          <w:color w:val="000000" w:themeColor="text1"/>
          <w:sz w:val="32"/>
          <w:szCs w:val="32"/>
          <w:lang w:val="en-US"/>
        </w:rPr>
      </w:pPr>
      <w:r>
        <w:rPr>
          <w:b/>
          <w:bCs/>
          <w:color w:val="000000" w:themeColor="text1"/>
          <w:sz w:val="32"/>
          <w:szCs w:val="32"/>
          <w:lang w:val="en-US"/>
        </w:rPr>
        <w:lastRenderedPageBreak/>
        <w:t xml:space="preserve">STRONG </w:t>
      </w:r>
      <w:r w:rsidR="00A1101C">
        <w:rPr>
          <w:b/>
          <w:bCs/>
          <w:color w:val="000000" w:themeColor="text1"/>
          <w:sz w:val="32"/>
          <w:szCs w:val="32"/>
          <w:lang w:val="en-US"/>
        </w:rPr>
        <w:t>LAW</w:t>
      </w:r>
    </w:p>
    <w:p w14:paraId="0D16B1B0" w14:textId="77777777" w:rsidR="00663078" w:rsidRPr="00663078" w:rsidRDefault="00663078" w:rsidP="00663078">
      <w:pPr>
        <w:rPr>
          <w:color w:val="000000" w:themeColor="text1"/>
          <w:sz w:val="24"/>
          <w:szCs w:val="24"/>
          <w:lang w:val="en-US"/>
        </w:rPr>
      </w:pPr>
      <w:r w:rsidRPr="00663078">
        <w:rPr>
          <w:color w:val="000000" w:themeColor="text1"/>
          <w:sz w:val="24"/>
          <w:szCs w:val="24"/>
          <w:lang w:val="en-US"/>
        </w:rPr>
        <w:t xml:space="preserve">A LLN is called a Strong Law of Large Numbers (SLLN) if the sample mean </w:t>
      </w:r>
      <w:r w:rsidRPr="003900ED">
        <w:rPr>
          <w:b/>
          <w:bCs/>
          <w:color w:val="000000" w:themeColor="text1"/>
          <w:sz w:val="24"/>
          <w:szCs w:val="24"/>
          <w:lang w:val="en-US"/>
        </w:rPr>
        <w:t>converges almost surely</w:t>
      </w:r>
      <w:r w:rsidRPr="00663078">
        <w:rPr>
          <w:color w:val="000000" w:themeColor="text1"/>
          <w:sz w:val="24"/>
          <w:szCs w:val="24"/>
          <w:lang w:val="en-US"/>
        </w:rPr>
        <w:t>.</w:t>
      </w:r>
    </w:p>
    <w:p w14:paraId="0227F865" w14:textId="77777777" w:rsidR="00E00B51" w:rsidRDefault="00663078" w:rsidP="00663078">
      <w:pPr>
        <w:rPr>
          <w:color w:val="000000" w:themeColor="text1"/>
          <w:sz w:val="24"/>
          <w:szCs w:val="24"/>
          <w:lang w:val="en-US"/>
        </w:rPr>
      </w:pPr>
      <w:r w:rsidRPr="00663078">
        <w:rPr>
          <w:color w:val="000000" w:themeColor="text1"/>
          <w:sz w:val="24"/>
          <w:szCs w:val="24"/>
          <w:lang w:val="en-US"/>
        </w:rPr>
        <w:t>The adjective Strong is used to make a distinction from Weak Laws of Large Numbers, where the sample mean is required to converge in probability.</w:t>
      </w:r>
    </w:p>
    <w:p w14:paraId="50BB8150" w14:textId="77777777" w:rsidR="00E00B51" w:rsidRDefault="00E00B51" w:rsidP="00663078">
      <w:pPr>
        <w:rPr>
          <w:color w:val="000000" w:themeColor="text1"/>
          <w:sz w:val="24"/>
          <w:szCs w:val="24"/>
          <w:lang w:val="en-US"/>
        </w:rPr>
      </w:pPr>
    </w:p>
    <w:p w14:paraId="286EA075" w14:textId="5270E985" w:rsidR="006B3969" w:rsidRDefault="00E00B51" w:rsidP="00663078">
      <w:pPr>
        <w:rPr>
          <w:b/>
          <w:bCs/>
          <w:color w:val="000000" w:themeColor="text1"/>
          <w:sz w:val="32"/>
          <w:szCs w:val="32"/>
          <w:lang w:val="en-US"/>
        </w:rPr>
      </w:pPr>
      <w:r>
        <w:rPr>
          <w:b/>
          <w:bCs/>
          <w:color w:val="000000" w:themeColor="text1"/>
          <w:sz w:val="32"/>
          <w:szCs w:val="32"/>
          <w:lang w:val="en-US"/>
        </w:rPr>
        <w:t xml:space="preserve">3.1) </w:t>
      </w:r>
      <w:r w:rsidRPr="00E00B51">
        <w:rPr>
          <w:b/>
          <w:bCs/>
          <w:color w:val="000000" w:themeColor="text1"/>
          <w:sz w:val="32"/>
          <w:szCs w:val="32"/>
          <w:lang w:val="en-US"/>
        </w:rPr>
        <w:t>Kolmogorov's Strong Law of Large Numbers</w:t>
      </w:r>
    </w:p>
    <w:p w14:paraId="1A0ADCE2" w14:textId="77777777" w:rsidR="00E71A44" w:rsidRPr="00E71A44" w:rsidRDefault="00E71A44" w:rsidP="00E71A44">
      <w:pPr>
        <w:rPr>
          <w:color w:val="000000" w:themeColor="text1"/>
          <w:sz w:val="24"/>
          <w:szCs w:val="24"/>
          <w:lang w:val="en-US"/>
        </w:rPr>
      </w:pPr>
      <w:r w:rsidRPr="00E71A44">
        <w:rPr>
          <w:color w:val="000000" w:themeColor="text1"/>
          <w:sz w:val="24"/>
          <w:szCs w:val="24"/>
          <w:lang w:val="en-US"/>
        </w:rPr>
        <w:t>Among SLLNs, Kolmogorov's is probably the best known.</w:t>
      </w:r>
    </w:p>
    <w:p w14:paraId="56CA00DD" w14:textId="3F557126" w:rsidR="00E00B51" w:rsidRDefault="00E71A44" w:rsidP="00E71A44">
      <w:pPr>
        <w:rPr>
          <w:color w:val="000000" w:themeColor="text1"/>
          <w:sz w:val="24"/>
          <w:szCs w:val="24"/>
          <w:lang w:val="en-US"/>
        </w:rPr>
      </w:pPr>
      <w:r w:rsidRPr="00E71A44">
        <w:rPr>
          <w:color w:val="000000" w:themeColor="text1"/>
          <w:sz w:val="24"/>
          <w:szCs w:val="24"/>
          <w:lang w:val="en-US"/>
        </w:rPr>
        <w:t xml:space="preserve">Proposition (Kolmogorov's SLLN) Let </w:t>
      </w:r>
      <w:r w:rsidR="008F15BF">
        <w:rPr>
          <w:color w:val="000000" w:themeColor="text1"/>
          <w:sz w:val="24"/>
          <w:szCs w:val="24"/>
          <w:lang w:val="en-US"/>
        </w:rPr>
        <w:t>{</w:t>
      </w:r>
      <w:proofErr w:type="spellStart"/>
      <w:r w:rsidR="008F15BF">
        <w:rPr>
          <w:color w:val="000000" w:themeColor="text1"/>
          <w:sz w:val="24"/>
          <w:szCs w:val="24"/>
          <w:lang w:val="en-US"/>
        </w:rPr>
        <w:t>Xn</w:t>
      </w:r>
      <w:proofErr w:type="spellEnd"/>
      <w:r w:rsidR="008F15BF">
        <w:rPr>
          <w:color w:val="000000" w:themeColor="text1"/>
          <w:sz w:val="24"/>
          <w:szCs w:val="24"/>
          <w:lang w:val="en-US"/>
        </w:rPr>
        <w:t>}</w:t>
      </w:r>
      <w:r w:rsidRPr="00E71A44">
        <w:rPr>
          <w:color w:val="000000" w:themeColor="text1"/>
          <w:sz w:val="24"/>
          <w:szCs w:val="24"/>
          <w:lang w:val="en-US"/>
        </w:rPr>
        <w:t xml:space="preserve"> be an </w:t>
      </w:r>
      <w:r w:rsidRPr="008F15BF">
        <w:rPr>
          <w:b/>
          <w:bCs/>
          <w:color w:val="000000" w:themeColor="text1"/>
          <w:sz w:val="24"/>
          <w:szCs w:val="24"/>
          <w:lang w:val="en-US"/>
        </w:rPr>
        <w:t>i</w:t>
      </w:r>
      <w:proofErr w:type="spellStart"/>
      <w:r w:rsidRPr="008F15BF">
        <w:rPr>
          <w:b/>
          <w:bCs/>
          <w:color w:val="000000" w:themeColor="text1"/>
          <w:sz w:val="24"/>
          <w:szCs w:val="24"/>
          <w:lang w:val="en-US"/>
        </w:rPr>
        <w:t>id</w:t>
      </w:r>
      <w:proofErr w:type="spellEnd"/>
      <w:r w:rsidRPr="008F15BF">
        <w:rPr>
          <w:b/>
          <w:bCs/>
          <w:color w:val="000000" w:themeColor="text1"/>
          <w:sz w:val="24"/>
          <w:szCs w:val="24"/>
          <w:lang w:val="en-US"/>
        </w:rPr>
        <w:t xml:space="preserve"> sequence </w:t>
      </w:r>
      <w:r w:rsidRPr="00E71A44">
        <w:rPr>
          <w:color w:val="000000" w:themeColor="text1"/>
          <w:sz w:val="24"/>
          <w:szCs w:val="24"/>
          <w:lang w:val="en-US"/>
        </w:rPr>
        <w:t>of random variables having finite mean:</w:t>
      </w:r>
    </w:p>
    <w:p w14:paraId="1296850A" w14:textId="25BB0740" w:rsidR="003900ED" w:rsidRDefault="004E7C73" w:rsidP="004E7C73">
      <w:pPr>
        <w:jc w:val="center"/>
        <w:rPr>
          <w:color w:val="000000" w:themeColor="text1"/>
          <w:sz w:val="24"/>
          <w:szCs w:val="24"/>
          <w:lang w:val="en-US"/>
        </w:rPr>
      </w:pPr>
      <w:r>
        <w:rPr>
          <w:noProof/>
          <w:color w:val="000000" w:themeColor="text1"/>
          <w:sz w:val="24"/>
          <w:szCs w:val="24"/>
          <w:lang w:val="en-US"/>
        </w:rPr>
        <w:drawing>
          <wp:inline distT="0" distB="0" distL="0" distR="0" wp14:anchorId="30335766" wp14:editId="26A8686E">
            <wp:extent cx="1656715" cy="276225"/>
            <wp:effectExtent l="0" t="0" r="635" b="9525"/>
            <wp:docPr id="689866122"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56715" cy="276225"/>
                    </a:xfrm>
                    <a:prstGeom prst="rect">
                      <a:avLst/>
                    </a:prstGeom>
                    <a:noFill/>
                    <a:ln>
                      <a:noFill/>
                    </a:ln>
                  </pic:spPr>
                </pic:pic>
              </a:graphicData>
            </a:graphic>
          </wp:inline>
        </w:drawing>
      </w:r>
    </w:p>
    <w:p w14:paraId="19BE09B0" w14:textId="77777777" w:rsidR="00165E74" w:rsidRDefault="00165E74" w:rsidP="00165E74">
      <w:pPr>
        <w:rPr>
          <w:color w:val="000000" w:themeColor="text1"/>
          <w:sz w:val="24"/>
          <w:szCs w:val="24"/>
          <w:lang w:val="en-US"/>
        </w:rPr>
      </w:pPr>
    </w:p>
    <w:p w14:paraId="48BAF182" w14:textId="4724AFB5" w:rsidR="00165E74" w:rsidRDefault="0021719B" w:rsidP="00165E74">
      <w:pPr>
        <w:rPr>
          <w:color w:val="000000" w:themeColor="text1"/>
          <w:sz w:val="24"/>
          <w:szCs w:val="24"/>
          <w:lang w:val="en-US"/>
        </w:rPr>
      </w:pPr>
      <w:r w:rsidRPr="0021719B">
        <w:rPr>
          <w:color w:val="000000" w:themeColor="text1"/>
          <w:sz w:val="24"/>
          <w:szCs w:val="24"/>
          <w:lang w:val="en-US"/>
        </w:rPr>
        <w:t>Then, a Strong Law of Large Numbers applies to the sample mean:</w:t>
      </w:r>
    </w:p>
    <w:p w14:paraId="6B825F29" w14:textId="7EEDFE2F" w:rsidR="0021719B" w:rsidRPr="0021719B" w:rsidRDefault="009E3F42" w:rsidP="009E3F42">
      <w:pPr>
        <w:jc w:val="center"/>
        <w:rPr>
          <w:color w:val="000000" w:themeColor="text1"/>
          <w:sz w:val="24"/>
          <w:szCs w:val="24"/>
          <w:lang w:val="en-US"/>
        </w:rPr>
      </w:pPr>
      <w:r>
        <w:rPr>
          <w:noProof/>
          <w:color w:val="000000" w:themeColor="text1"/>
          <w:sz w:val="24"/>
          <w:szCs w:val="24"/>
          <w:lang w:val="en-US"/>
        </w:rPr>
        <w:drawing>
          <wp:inline distT="0" distB="0" distL="0" distR="0" wp14:anchorId="7A88A5FE" wp14:editId="57D76FEF">
            <wp:extent cx="629285" cy="344170"/>
            <wp:effectExtent l="0" t="0" r="0" b="0"/>
            <wp:docPr id="109679153"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285" cy="344170"/>
                    </a:xfrm>
                    <a:prstGeom prst="rect">
                      <a:avLst/>
                    </a:prstGeom>
                    <a:noFill/>
                    <a:ln>
                      <a:noFill/>
                    </a:ln>
                  </pic:spPr>
                </pic:pic>
              </a:graphicData>
            </a:graphic>
          </wp:inline>
        </w:drawing>
      </w:r>
    </w:p>
    <w:p w14:paraId="2EE7CABE" w14:textId="63E33080" w:rsidR="004E7C73" w:rsidRDefault="00BD142C" w:rsidP="00763CCF">
      <w:pPr>
        <w:rPr>
          <w:color w:val="000000" w:themeColor="text1"/>
          <w:sz w:val="24"/>
          <w:szCs w:val="24"/>
          <w:lang w:val="en-US"/>
        </w:rPr>
      </w:pPr>
      <w:r>
        <w:rPr>
          <w:color w:val="000000" w:themeColor="text1"/>
          <w:sz w:val="24"/>
          <w:szCs w:val="24"/>
          <w:lang w:val="en-US"/>
        </w:rPr>
        <w:t>Where (</w:t>
      </w:r>
      <w:proofErr w:type="spellStart"/>
      <w:r>
        <w:rPr>
          <w:color w:val="000000" w:themeColor="text1"/>
          <w:sz w:val="24"/>
          <w:szCs w:val="24"/>
          <w:lang w:val="en-US"/>
        </w:rPr>
        <w:t>a.s</w:t>
      </w:r>
      <w:proofErr w:type="spellEnd"/>
      <w:r>
        <w:rPr>
          <w:color w:val="000000" w:themeColor="text1"/>
          <w:sz w:val="24"/>
          <w:szCs w:val="24"/>
          <w:lang w:val="en-US"/>
        </w:rPr>
        <w:t xml:space="preserve"> -&gt;) denote </w:t>
      </w:r>
      <w:r w:rsidR="00D73135" w:rsidRPr="00D73135">
        <w:rPr>
          <w:b/>
          <w:bCs/>
          <w:color w:val="000000" w:themeColor="text1"/>
          <w:sz w:val="24"/>
          <w:szCs w:val="24"/>
          <w:lang w:val="en-US"/>
        </w:rPr>
        <w:t>almost sure convergence</w:t>
      </w:r>
      <w:r w:rsidR="00D73135">
        <w:rPr>
          <w:color w:val="000000" w:themeColor="text1"/>
          <w:sz w:val="24"/>
          <w:szCs w:val="24"/>
          <w:lang w:val="en-US"/>
        </w:rPr>
        <w:t>.</w:t>
      </w:r>
    </w:p>
    <w:p w14:paraId="3163D4C2" w14:textId="77777777" w:rsidR="00D73135" w:rsidRDefault="00D73135" w:rsidP="00763CCF">
      <w:pPr>
        <w:rPr>
          <w:color w:val="000000" w:themeColor="text1"/>
          <w:sz w:val="24"/>
          <w:szCs w:val="24"/>
          <w:lang w:val="en-US"/>
        </w:rPr>
      </w:pPr>
    </w:p>
    <w:p w14:paraId="572A7D27" w14:textId="3C29E88A" w:rsidR="00D73135" w:rsidRDefault="00E34224" w:rsidP="00E34224">
      <w:pPr>
        <w:pStyle w:val="Paragrafoelenco"/>
        <w:numPr>
          <w:ilvl w:val="0"/>
          <w:numId w:val="1"/>
        </w:numPr>
        <w:rPr>
          <w:b/>
          <w:bCs/>
          <w:color w:val="000000" w:themeColor="text1"/>
          <w:sz w:val="32"/>
          <w:szCs w:val="32"/>
          <w:lang w:val="en-US"/>
        </w:rPr>
      </w:pPr>
      <w:r w:rsidRPr="00E34224">
        <w:rPr>
          <w:b/>
          <w:bCs/>
          <w:color w:val="000000" w:themeColor="text1"/>
          <w:sz w:val="32"/>
          <w:szCs w:val="32"/>
          <w:lang w:val="en-US"/>
        </w:rPr>
        <w:t>SIMULATION</w:t>
      </w:r>
    </w:p>
    <w:p w14:paraId="0A9AF8AC" w14:textId="77777777" w:rsidR="00E34224" w:rsidRPr="00E34224" w:rsidRDefault="00E34224" w:rsidP="00E34224">
      <w:pPr>
        <w:rPr>
          <w:b/>
          <w:bCs/>
          <w:color w:val="000000" w:themeColor="text1"/>
          <w:sz w:val="32"/>
          <w:szCs w:val="32"/>
          <w:lang w:val="en-US"/>
        </w:rPr>
      </w:pPr>
    </w:p>
    <w:p w14:paraId="4417E3FE" w14:textId="681A112D" w:rsidR="004E7C73" w:rsidRDefault="00856753" w:rsidP="004E7C73">
      <w:pPr>
        <w:rPr>
          <w:color w:val="000000" w:themeColor="text1"/>
          <w:sz w:val="24"/>
          <w:szCs w:val="24"/>
          <w:lang w:val="en-US"/>
        </w:rPr>
      </w:pPr>
      <w:r w:rsidRPr="00856753">
        <w:rPr>
          <w:color w:val="000000" w:themeColor="text1"/>
          <w:sz w:val="24"/>
          <w:szCs w:val="24"/>
          <w:lang w:val="en-US"/>
        </w:rPr>
        <w:t xml:space="preserve">Practical simulations were conducted by rolling a virtual die </w:t>
      </w:r>
      <w:r w:rsidRPr="00856753">
        <w:rPr>
          <w:color w:val="000000" w:themeColor="text1"/>
          <w:sz w:val="24"/>
          <w:szCs w:val="24"/>
          <w:lang w:val="en-US"/>
        </w:rPr>
        <w:t>numerous time</w:t>
      </w:r>
      <w:r w:rsidRPr="00856753">
        <w:rPr>
          <w:color w:val="000000" w:themeColor="text1"/>
          <w:sz w:val="24"/>
          <w:szCs w:val="24"/>
          <w:lang w:val="en-US"/>
        </w:rPr>
        <w:t>. The average value of the outcomes was calculated for increasing numbers of rolls, and the results were graphed. These simulations visually demonstrate how the average converges towards 3.5 as the number of rolls increases.</w:t>
      </w:r>
    </w:p>
    <w:p w14:paraId="3C6EEBD2" w14:textId="03BF483F" w:rsidR="00C4501E" w:rsidRDefault="00C4501E" w:rsidP="004E7C73">
      <w:pPr>
        <w:rPr>
          <w:color w:val="000000" w:themeColor="text1"/>
          <w:sz w:val="24"/>
          <w:szCs w:val="24"/>
          <w:lang w:val="en-US"/>
        </w:rPr>
      </w:pPr>
      <w:r>
        <w:rPr>
          <w:noProof/>
        </w:rPr>
        <w:drawing>
          <wp:inline distT="0" distB="0" distL="0" distR="0" wp14:anchorId="15779B8C" wp14:editId="5A9CE1F3">
            <wp:extent cx="3437576" cy="2399168"/>
            <wp:effectExtent l="0" t="0" r="0" b="1270"/>
            <wp:docPr id="738503415" name="Immagine 12" descr="Immagine che contiene testo, schermata, Carattere, num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503415" name="Immagine 12" descr="Immagine che contiene testo, schermata, Carattere, numer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0260" cy="2415000"/>
                    </a:xfrm>
                    <a:prstGeom prst="rect">
                      <a:avLst/>
                    </a:prstGeom>
                    <a:noFill/>
                    <a:ln>
                      <a:noFill/>
                    </a:ln>
                  </pic:spPr>
                </pic:pic>
              </a:graphicData>
            </a:graphic>
          </wp:inline>
        </w:drawing>
      </w:r>
    </w:p>
    <w:p w14:paraId="26609F25" w14:textId="77777777" w:rsidR="00C4501E" w:rsidRDefault="00C4501E" w:rsidP="004E7C73">
      <w:pPr>
        <w:rPr>
          <w:color w:val="000000" w:themeColor="text1"/>
          <w:sz w:val="24"/>
          <w:szCs w:val="24"/>
          <w:lang w:val="en-US"/>
        </w:rPr>
      </w:pPr>
    </w:p>
    <w:p w14:paraId="40B429FB" w14:textId="67002896" w:rsidR="00C4501E" w:rsidRPr="00C4501E" w:rsidRDefault="00C4501E" w:rsidP="004E7C73">
      <w:pPr>
        <w:rPr>
          <w:color w:val="000000" w:themeColor="text1"/>
          <w:sz w:val="24"/>
          <w:szCs w:val="24"/>
          <w:lang w:val="en-US"/>
        </w:rPr>
      </w:pPr>
      <w:r w:rsidRPr="00C4501E">
        <w:rPr>
          <w:color w:val="000000" w:themeColor="text1"/>
          <w:sz w:val="24"/>
          <w:szCs w:val="24"/>
          <w:lang w:val="en-US"/>
        </w:rPr>
        <w:lastRenderedPageBreak/>
        <w:t>The example of dice rolls provides a tangible illustration of the LLN in action. Whether through mathematical proof or practical simulations, the LLN consistently reveals that, with a sufficient number of trials, the observed average aligns closely with the expected average. Understanding the LLN enhances our ability to interpret and predict outcomes in probabilistic scenarios.</w:t>
      </w:r>
    </w:p>
    <w:sectPr w:rsidR="00C4501E" w:rsidRPr="00C4501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43105"/>
    <w:multiLevelType w:val="multilevel"/>
    <w:tmpl w:val="9D1CC8B4"/>
    <w:lvl w:ilvl="0">
      <w:start w:val="2"/>
      <w:numFmt w:val="decimal"/>
      <w:lvlText w:val="%1."/>
      <w:lvlJc w:val="left"/>
      <w:pPr>
        <w:ind w:left="510" w:hanging="51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15:restartNumberingAfterBreak="0">
    <w:nsid w:val="7C1B5A54"/>
    <w:multiLevelType w:val="hybridMultilevel"/>
    <w:tmpl w:val="FF40E0F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543588378">
    <w:abstractNumId w:val="1"/>
  </w:num>
  <w:num w:numId="2" w16cid:durableId="795022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8C8"/>
    <w:rsid w:val="00042FC9"/>
    <w:rsid w:val="000A6E92"/>
    <w:rsid w:val="000E7FE1"/>
    <w:rsid w:val="0014333B"/>
    <w:rsid w:val="00152EEC"/>
    <w:rsid w:val="00165E74"/>
    <w:rsid w:val="001A3F9D"/>
    <w:rsid w:val="001F48E9"/>
    <w:rsid w:val="0021719B"/>
    <w:rsid w:val="002933D8"/>
    <w:rsid w:val="002A18D5"/>
    <w:rsid w:val="002B78B5"/>
    <w:rsid w:val="002D113C"/>
    <w:rsid w:val="002E38C8"/>
    <w:rsid w:val="002F7ED9"/>
    <w:rsid w:val="00327DD6"/>
    <w:rsid w:val="003720EC"/>
    <w:rsid w:val="003859C7"/>
    <w:rsid w:val="003900ED"/>
    <w:rsid w:val="00391A89"/>
    <w:rsid w:val="0043242D"/>
    <w:rsid w:val="0043758A"/>
    <w:rsid w:val="004E7C73"/>
    <w:rsid w:val="00521921"/>
    <w:rsid w:val="0055770E"/>
    <w:rsid w:val="006366FE"/>
    <w:rsid w:val="00663078"/>
    <w:rsid w:val="006B3969"/>
    <w:rsid w:val="006C3BBC"/>
    <w:rsid w:val="006D6AC6"/>
    <w:rsid w:val="007218A8"/>
    <w:rsid w:val="00763CCF"/>
    <w:rsid w:val="007B6340"/>
    <w:rsid w:val="00856753"/>
    <w:rsid w:val="008A7437"/>
    <w:rsid w:val="008B4E71"/>
    <w:rsid w:val="008F15BF"/>
    <w:rsid w:val="00902FCB"/>
    <w:rsid w:val="00950A2A"/>
    <w:rsid w:val="00950B8D"/>
    <w:rsid w:val="00973E6E"/>
    <w:rsid w:val="009868B3"/>
    <w:rsid w:val="009A5AB3"/>
    <w:rsid w:val="009B4838"/>
    <w:rsid w:val="009E3F42"/>
    <w:rsid w:val="00A0002D"/>
    <w:rsid w:val="00A1101C"/>
    <w:rsid w:val="00A4223E"/>
    <w:rsid w:val="00A8765D"/>
    <w:rsid w:val="00AA4253"/>
    <w:rsid w:val="00AB66DE"/>
    <w:rsid w:val="00B139D1"/>
    <w:rsid w:val="00B46A1B"/>
    <w:rsid w:val="00BB4186"/>
    <w:rsid w:val="00BD142C"/>
    <w:rsid w:val="00C11FA9"/>
    <w:rsid w:val="00C30CCF"/>
    <w:rsid w:val="00C4501E"/>
    <w:rsid w:val="00C66918"/>
    <w:rsid w:val="00CB1E13"/>
    <w:rsid w:val="00D5149F"/>
    <w:rsid w:val="00D73135"/>
    <w:rsid w:val="00DA6CF8"/>
    <w:rsid w:val="00DB64C4"/>
    <w:rsid w:val="00E00B51"/>
    <w:rsid w:val="00E10A7B"/>
    <w:rsid w:val="00E24A85"/>
    <w:rsid w:val="00E34224"/>
    <w:rsid w:val="00E34EA5"/>
    <w:rsid w:val="00E3626D"/>
    <w:rsid w:val="00E71A44"/>
    <w:rsid w:val="00EA2616"/>
    <w:rsid w:val="00EA2FAB"/>
    <w:rsid w:val="00EA58DB"/>
    <w:rsid w:val="00EE3F5E"/>
    <w:rsid w:val="00F90792"/>
    <w:rsid w:val="00F93858"/>
    <w:rsid w:val="00FB4875"/>
    <w:rsid w:val="00FD733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1F420"/>
  <w15:chartTrackingRefBased/>
  <w15:docId w15:val="{B5DD15E2-DB30-4042-B9CF-09A014BD6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next w:val="Normale"/>
    <w:link w:val="Titolo2Carattere"/>
    <w:uiPriority w:val="9"/>
    <w:semiHidden/>
    <w:unhideWhenUsed/>
    <w:qFormat/>
    <w:rsid w:val="006B39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link w:val="Titolo3Carattere"/>
    <w:uiPriority w:val="9"/>
    <w:qFormat/>
    <w:rsid w:val="00391A8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it-IT"/>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933D8"/>
    <w:pPr>
      <w:ind w:left="720"/>
      <w:contextualSpacing/>
    </w:pPr>
  </w:style>
  <w:style w:type="paragraph" w:styleId="NormaleWeb">
    <w:name w:val="Normal (Web)"/>
    <w:basedOn w:val="Normale"/>
    <w:uiPriority w:val="99"/>
    <w:semiHidden/>
    <w:unhideWhenUsed/>
    <w:rsid w:val="007B6340"/>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styleId="Nessunaspaziatura">
    <w:name w:val="No Spacing"/>
    <w:uiPriority w:val="1"/>
    <w:qFormat/>
    <w:rsid w:val="0043758A"/>
    <w:pPr>
      <w:spacing w:after="0" w:line="240" w:lineRule="auto"/>
    </w:pPr>
  </w:style>
  <w:style w:type="character" w:customStyle="1" w:styleId="Titolo3Carattere">
    <w:name w:val="Titolo 3 Carattere"/>
    <w:basedOn w:val="Carpredefinitoparagrafo"/>
    <w:link w:val="Titolo3"/>
    <w:uiPriority w:val="9"/>
    <w:rsid w:val="00391A89"/>
    <w:rPr>
      <w:rFonts w:ascii="Times New Roman" w:eastAsia="Times New Roman" w:hAnsi="Times New Roman" w:cs="Times New Roman"/>
      <w:b/>
      <w:bCs/>
      <w:kern w:val="0"/>
      <w:sz w:val="27"/>
      <w:szCs w:val="27"/>
      <w:lang w:eastAsia="it-IT"/>
      <w14:ligatures w14:val="none"/>
    </w:rPr>
  </w:style>
  <w:style w:type="character" w:customStyle="1" w:styleId="inm">
    <w:name w:val="inm"/>
    <w:basedOn w:val="Carpredefinitoparagrafo"/>
    <w:rsid w:val="00EE3F5E"/>
  </w:style>
  <w:style w:type="character" w:styleId="Collegamentoipertestuale">
    <w:name w:val="Hyperlink"/>
    <w:basedOn w:val="Carpredefinitoparagrafo"/>
    <w:uiPriority w:val="99"/>
    <w:semiHidden/>
    <w:unhideWhenUsed/>
    <w:rsid w:val="00EE3F5E"/>
    <w:rPr>
      <w:color w:val="0000FF"/>
      <w:u w:val="single"/>
    </w:rPr>
  </w:style>
  <w:style w:type="character" w:customStyle="1" w:styleId="Titolo2Carattere">
    <w:name w:val="Titolo 2 Carattere"/>
    <w:basedOn w:val="Carpredefinitoparagrafo"/>
    <w:link w:val="Titolo2"/>
    <w:uiPriority w:val="9"/>
    <w:semiHidden/>
    <w:rsid w:val="006B396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18385">
      <w:bodyDiv w:val="1"/>
      <w:marLeft w:val="0"/>
      <w:marRight w:val="0"/>
      <w:marTop w:val="0"/>
      <w:marBottom w:val="0"/>
      <w:divBdr>
        <w:top w:val="none" w:sz="0" w:space="0" w:color="auto"/>
        <w:left w:val="none" w:sz="0" w:space="0" w:color="auto"/>
        <w:bottom w:val="none" w:sz="0" w:space="0" w:color="auto"/>
        <w:right w:val="none" w:sz="0" w:space="0" w:color="auto"/>
      </w:divBdr>
      <w:divsChild>
        <w:div w:id="1163160594">
          <w:marLeft w:val="0"/>
          <w:marRight w:val="0"/>
          <w:marTop w:val="0"/>
          <w:marBottom w:val="0"/>
          <w:divBdr>
            <w:top w:val="none" w:sz="0" w:space="0" w:color="auto"/>
            <w:left w:val="none" w:sz="0" w:space="0" w:color="auto"/>
            <w:bottom w:val="none" w:sz="0" w:space="0" w:color="auto"/>
            <w:right w:val="none" w:sz="0" w:space="0" w:color="auto"/>
          </w:divBdr>
          <w:divsChild>
            <w:div w:id="683096073">
              <w:marLeft w:val="384"/>
              <w:marRight w:val="0"/>
              <w:marTop w:val="144"/>
              <w:marBottom w:val="144"/>
              <w:divBdr>
                <w:top w:val="none" w:sz="0" w:space="0" w:color="auto"/>
                <w:left w:val="none" w:sz="0" w:space="0" w:color="auto"/>
                <w:bottom w:val="none" w:sz="0" w:space="0" w:color="auto"/>
                <w:right w:val="none" w:sz="0" w:space="0" w:color="auto"/>
              </w:divBdr>
            </w:div>
          </w:divsChild>
        </w:div>
      </w:divsChild>
    </w:div>
    <w:div w:id="268321504">
      <w:bodyDiv w:val="1"/>
      <w:marLeft w:val="0"/>
      <w:marRight w:val="0"/>
      <w:marTop w:val="0"/>
      <w:marBottom w:val="0"/>
      <w:divBdr>
        <w:top w:val="none" w:sz="0" w:space="0" w:color="auto"/>
        <w:left w:val="none" w:sz="0" w:space="0" w:color="auto"/>
        <w:bottom w:val="none" w:sz="0" w:space="0" w:color="auto"/>
        <w:right w:val="none" w:sz="0" w:space="0" w:color="auto"/>
      </w:divBdr>
    </w:div>
    <w:div w:id="421806051">
      <w:bodyDiv w:val="1"/>
      <w:marLeft w:val="0"/>
      <w:marRight w:val="0"/>
      <w:marTop w:val="0"/>
      <w:marBottom w:val="0"/>
      <w:divBdr>
        <w:top w:val="none" w:sz="0" w:space="0" w:color="auto"/>
        <w:left w:val="none" w:sz="0" w:space="0" w:color="auto"/>
        <w:bottom w:val="none" w:sz="0" w:space="0" w:color="auto"/>
        <w:right w:val="none" w:sz="0" w:space="0" w:color="auto"/>
      </w:divBdr>
    </w:div>
    <w:div w:id="565923138">
      <w:bodyDiv w:val="1"/>
      <w:marLeft w:val="0"/>
      <w:marRight w:val="0"/>
      <w:marTop w:val="0"/>
      <w:marBottom w:val="0"/>
      <w:divBdr>
        <w:top w:val="none" w:sz="0" w:space="0" w:color="auto"/>
        <w:left w:val="none" w:sz="0" w:space="0" w:color="auto"/>
        <w:bottom w:val="none" w:sz="0" w:space="0" w:color="auto"/>
        <w:right w:val="none" w:sz="0" w:space="0" w:color="auto"/>
      </w:divBdr>
      <w:divsChild>
        <w:div w:id="704215076">
          <w:marLeft w:val="0"/>
          <w:marRight w:val="0"/>
          <w:marTop w:val="0"/>
          <w:marBottom w:val="0"/>
          <w:divBdr>
            <w:top w:val="none" w:sz="0" w:space="0" w:color="auto"/>
            <w:left w:val="none" w:sz="0" w:space="0" w:color="auto"/>
            <w:bottom w:val="none" w:sz="0" w:space="0" w:color="auto"/>
            <w:right w:val="none" w:sz="0" w:space="0" w:color="auto"/>
          </w:divBdr>
          <w:divsChild>
            <w:div w:id="1120565504">
              <w:marLeft w:val="384"/>
              <w:marRight w:val="0"/>
              <w:marTop w:val="144"/>
              <w:marBottom w:val="144"/>
              <w:divBdr>
                <w:top w:val="none" w:sz="0" w:space="0" w:color="auto"/>
                <w:left w:val="none" w:sz="0" w:space="0" w:color="auto"/>
                <w:bottom w:val="none" w:sz="0" w:space="0" w:color="auto"/>
                <w:right w:val="none" w:sz="0" w:space="0" w:color="auto"/>
              </w:divBdr>
            </w:div>
          </w:divsChild>
        </w:div>
      </w:divsChild>
    </w:div>
    <w:div w:id="629214570">
      <w:bodyDiv w:val="1"/>
      <w:marLeft w:val="0"/>
      <w:marRight w:val="0"/>
      <w:marTop w:val="0"/>
      <w:marBottom w:val="0"/>
      <w:divBdr>
        <w:top w:val="none" w:sz="0" w:space="0" w:color="auto"/>
        <w:left w:val="none" w:sz="0" w:space="0" w:color="auto"/>
        <w:bottom w:val="none" w:sz="0" w:space="0" w:color="auto"/>
        <w:right w:val="none" w:sz="0" w:space="0" w:color="auto"/>
      </w:divBdr>
    </w:div>
    <w:div w:id="691106317">
      <w:bodyDiv w:val="1"/>
      <w:marLeft w:val="0"/>
      <w:marRight w:val="0"/>
      <w:marTop w:val="0"/>
      <w:marBottom w:val="0"/>
      <w:divBdr>
        <w:top w:val="none" w:sz="0" w:space="0" w:color="auto"/>
        <w:left w:val="none" w:sz="0" w:space="0" w:color="auto"/>
        <w:bottom w:val="none" w:sz="0" w:space="0" w:color="auto"/>
        <w:right w:val="none" w:sz="0" w:space="0" w:color="auto"/>
      </w:divBdr>
    </w:div>
    <w:div w:id="716053212">
      <w:bodyDiv w:val="1"/>
      <w:marLeft w:val="0"/>
      <w:marRight w:val="0"/>
      <w:marTop w:val="0"/>
      <w:marBottom w:val="0"/>
      <w:divBdr>
        <w:top w:val="none" w:sz="0" w:space="0" w:color="auto"/>
        <w:left w:val="none" w:sz="0" w:space="0" w:color="auto"/>
        <w:bottom w:val="none" w:sz="0" w:space="0" w:color="auto"/>
        <w:right w:val="none" w:sz="0" w:space="0" w:color="auto"/>
      </w:divBdr>
    </w:div>
    <w:div w:id="867261697">
      <w:bodyDiv w:val="1"/>
      <w:marLeft w:val="0"/>
      <w:marRight w:val="0"/>
      <w:marTop w:val="0"/>
      <w:marBottom w:val="0"/>
      <w:divBdr>
        <w:top w:val="none" w:sz="0" w:space="0" w:color="auto"/>
        <w:left w:val="none" w:sz="0" w:space="0" w:color="auto"/>
        <w:bottom w:val="none" w:sz="0" w:space="0" w:color="auto"/>
        <w:right w:val="none" w:sz="0" w:space="0" w:color="auto"/>
      </w:divBdr>
    </w:div>
    <w:div w:id="1167281002">
      <w:bodyDiv w:val="1"/>
      <w:marLeft w:val="0"/>
      <w:marRight w:val="0"/>
      <w:marTop w:val="0"/>
      <w:marBottom w:val="0"/>
      <w:divBdr>
        <w:top w:val="none" w:sz="0" w:space="0" w:color="auto"/>
        <w:left w:val="none" w:sz="0" w:space="0" w:color="auto"/>
        <w:bottom w:val="none" w:sz="0" w:space="0" w:color="auto"/>
        <w:right w:val="none" w:sz="0" w:space="0" w:color="auto"/>
      </w:divBdr>
    </w:div>
    <w:div w:id="1317223525">
      <w:bodyDiv w:val="1"/>
      <w:marLeft w:val="0"/>
      <w:marRight w:val="0"/>
      <w:marTop w:val="0"/>
      <w:marBottom w:val="0"/>
      <w:divBdr>
        <w:top w:val="none" w:sz="0" w:space="0" w:color="auto"/>
        <w:left w:val="none" w:sz="0" w:space="0" w:color="auto"/>
        <w:bottom w:val="none" w:sz="0" w:space="0" w:color="auto"/>
        <w:right w:val="none" w:sz="0" w:space="0" w:color="auto"/>
      </w:divBdr>
    </w:div>
    <w:div w:id="1436367702">
      <w:bodyDiv w:val="1"/>
      <w:marLeft w:val="0"/>
      <w:marRight w:val="0"/>
      <w:marTop w:val="0"/>
      <w:marBottom w:val="0"/>
      <w:divBdr>
        <w:top w:val="none" w:sz="0" w:space="0" w:color="auto"/>
        <w:left w:val="none" w:sz="0" w:space="0" w:color="auto"/>
        <w:bottom w:val="none" w:sz="0" w:space="0" w:color="auto"/>
        <w:right w:val="none" w:sz="0" w:space="0" w:color="auto"/>
      </w:divBdr>
    </w:div>
    <w:div w:id="1500996775">
      <w:bodyDiv w:val="1"/>
      <w:marLeft w:val="0"/>
      <w:marRight w:val="0"/>
      <w:marTop w:val="0"/>
      <w:marBottom w:val="0"/>
      <w:divBdr>
        <w:top w:val="none" w:sz="0" w:space="0" w:color="auto"/>
        <w:left w:val="none" w:sz="0" w:space="0" w:color="auto"/>
        <w:bottom w:val="none" w:sz="0" w:space="0" w:color="auto"/>
        <w:right w:val="none" w:sz="0" w:space="0" w:color="auto"/>
      </w:divBdr>
    </w:div>
    <w:div w:id="1686132732">
      <w:bodyDiv w:val="1"/>
      <w:marLeft w:val="0"/>
      <w:marRight w:val="0"/>
      <w:marTop w:val="0"/>
      <w:marBottom w:val="0"/>
      <w:divBdr>
        <w:top w:val="none" w:sz="0" w:space="0" w:color="auto"/>
        <w:left w:val="none" w:sz="0" w:space="0" w:color="auto"/>
        <w:bottom w:val="none" w:sz="0" w:space="0" w:color="auto"/>
        <w:right w:val="none" w:sz="0" w:space="0" w:color="auto"/>
      </w:divBdr>
      <w:divsChild>
        <w:div w:id="1858612403">
          <w:marLeft w:val="0"/>
          <w:marRight w:val="0"/>
          <w:marTop w:val="0"/>
          <w:marBottom w:val="0"/>
          <w:divBdr>
            <w:top w:val="none" w:sz="0" w:space="0" w:color="auto"/>
            <w:left w:val="none" w:sz="0" w:space="0" w:color="auto"/>
            <w:bottom w:val="none" w:sz="0" w:space="0" w:color="auto"/>
            <w:right w:val="none" w:sz="0" w:space="0" w:color="auto"/>
          </w:divBdr>
          <w:divsChild>
            <w:div w:id="1903518806">
              <w:marLeft w:val="384"/>
              <w:marRight w:val="0"/>
              <w:marTop w:val="144"/>
              <w:marBottom w:val="144"/>
              <w:divBdr>
                <w:top w:val="none" w:sz="0" w:space="0" w:color="auto"/>
                <w:left w:val="none" w:sz="0" w:space="0" w:color="auto"/>
                <w:bottom w:val="none" w:sz="0" w:space="0" w:color="auto"/>
                <w:right w:val="none" w:sz="0" w:space="0" w:color="auto"/>
              </w:divBdr>
            </w:div>
          </w:divsChild>
        </w:div>
      </w:divsChild>
    </w:div>
    <w:div w:id="1818106720">
      <w:bodyDiv w:val="1"/>
      <w:marLeft w:val="0"/>
      <w:marRight w:val="0"/>
      <w:marTop w:val="0"/>
      <w:marBottom w:val="0"/>
      <w:divBdr>
        <w:top w:val="none" w:sz="0" w:space="0" w:color="auto"/>
        <w:left w:val="none" w:sz="0" w:space="0" w:color="auto"/>
        <w:bottom w:val="none" w:sz="0" w:space="0" w:color="auto"/>
        <w:right w:val="none" w:sz="0" w:space="0" w:color="auto"/>
      </w:divBdr>
    </w:div>
    <w:div w:id="2042167558">
      <w:bodyDiv w:val="1"/>
      <w:marLeft w:val="0"/>
      <w:marRight w:val="0"/>
      <w:marTop w:val="0"/>
      <w:marBottom w:val="0"/>
      <w:divBdr>
        <w:top w:val="none" w:sz="0" w:space="0" w:color="auto"/>
        <w:left w:val="none" w:sz="0" w:space="0" w:color="auto"/>
        <w:bottom w:val="none" w:sz="0" w:space="0" w:color="auto"/>
        <w:right w:val="none" w:sz="0" w:space="0" w:color="auto"/>
      </w:divBdr>
    </w:div>
    <w:div w:id="211401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4</Pages>
  <Words>577</Words>
  <Characters>3290</Characters>
  <Application>Microsoft Office Word</Application>
  <DocSecurity>0</DocSecurity>
  <Lines>27</Lines>
  <Paragraphs>7</Paragraphs>
  <ScaleCrop>false</ScaleCrop>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pasciullo</dc:creator>
  <cp:keywords/>
  <dc:description/>
  <cp:lastModifiedBy>marco pasciullo</cp:lastModifiedBy>
  <cp:revision>78</cp:revision>
  <dcterms:created xsi:type="dcterms:W3CDTF">2023-12-01T11:00:00Z</dcterms:created>
  <dcterms:modified xsi:type="dcterms:W3CDTF">2023-12-01T18:28:00Z</dcterms:modified>
</cp:coreProperties>
</file>