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7A07" w14:textId="77777777" w:rsidR="007E2B12" w:rsidRDefault="007E2B12" w:rsidP="007E2B12">
      <w:pPr>
        <w:jc w:val="center"/>
        <w:rPr>
          <w:color w:val="FF0000"/>
          <w:sz w:val="40"/>
          <w:szCs w:val="40"/>
          <w:lang w:val="en-US"/>
        </w:rPr>
      </w:pPr>
      <w:r w:rsidRPr="007E2B12">
        <w:rPr>
          <w:color w:val="FF0000"/>
          <w:sz w:val="40"/>
          <w:szCs w:val="40"/>
          <w:lang w:val="en-US"/>
        </w:rPr>
        <w:t>The Viener process and the GBM, Derivations and simulations</w:t>
      </w:r>
    </w:p>
    <w:p w14:paraId="6059B86D" w14:textId="421E36DC" w:rsidR="007E2B12" w:rsidRPr="006C3BBC" w:rsidRDefault="007E2B12" w:rsidP="007E2B12">
      <w:pPr>
        <w:jc w:val="center"/>
        <w:rPr>
          <w:color w:val="FF0000"/>
          <w:sz w:val="28"/>
          <w:szCs w:val="28"/>
          <w:lang w:val="en-US"/>
        </w:rPr>
      </w:pPr>
      <w:r w:rsidRPr="006C3BBC">
        <w:rPr>
          <w:color w:val="FF0000"/>
          <w:sz w:val="28"/>
          <w:szCs w:val="28"/>
          <w:lang w:val="en-US"/>
        </w:rPr>
        <w:t>Marco Pasciullo</w:t>
      </w:r>
    </w:p>
    <w:p w14:paraId="6D050C9B" w14:textId="77777777" w:rsidR="007E2B12" w:rsidRDefault="007E2B12" w:rsidP="007E2B12">
      <w:pPr>
        <w:jc w:val="center"/>
        <w:rPr>
          <w:color w:val="FF0000"/>
          <w:sz w:val="28"/>
          <w:szCs w:val="28"/>
        </w:rPr>
      </w:pPr>
      <w:r w:rsidRPr="002F7ED9">
        <w:rPr>
          <w:color w:val="FF0000"/>
          <w:sz w:val="28"/>
          <w:szCs w:val="28"/>
        </w:rPr>
        <w:t>2094810</w:t>
      </w:r>
    </w:p>
    <w:p w14:paraId="44DEB34F" w14:textId="7706DAFA" w:rsidR="00327DD6" w:rsidRDefault="00B40FE9" w:rsidP="00B40FE9">
      <w:pPr>
        <w:pStyle w:val="Paragrafoelenco"/>
        <w:numPr>
          <w:ilvl w:val="0"/>
          <w:numId w:val="1"/>
        </w:numPr>
        <w:rPr>
          <w:b/>
          <w:bCs/>
          <w:sz w:val="32"/>
          <w:szCs w:val="32"/>
        </w:rPr>
      </w:pPr>
      <w:r w:rsidRPr="00300C61">
        <w:rPr>
          <w:b/>
          <w:bCs/>
          <w:sz w:val="32"/>
          <w:szCs w:val="32"/>
        </w:rPr>
        <w:t>INTRO</w:t>
      </w:r>
      <w:r w:rsidR="00300C61" w:rsidRPr="00300C61">
        <w:rPr>
          <w:b/>
          <w:bCs/>
          <w:sz w:val="32"/>
          <w:szCs w:val="32"/>
        </w:rPr>
        <w:t>DUCTION</w:t>
      </w:r>
    </w:p>
    <w:p w14:paraId="2E5D61EC" w14:textId="5414ED0E" w:rsidR="00300C61" w:rsidRDefault="00D35C5D" w:rsidP="00300C61">
      <w:pPr>
        <w:rPr>
          <w:sz w:val="24"/>
          <w:szCs w:val="24"/>
          <w:lang w:val="en-US"/>
        </w:rPr>
      </w:pPr>
      <w:r w:rsidRPr="00D35C5D">
        <w:rPr>
          <w:sz w:val="24"/>
          <w:szCs w:val="24"/>
          <w:lang w:val="en-US"/>
        </w:rPr>
        <w:t>The Wiener Process and Geometric Brownian Motion (GBM) are foundational concepts in mathematical finance and stochastic calculus. This research paper aims to explore these processes, provide derivations of their key properties, and conduct simulations to illustrate their behavior.</w:t>
      </w:r>
    </w:p>
    <w:p w14:paraId="3614FBD9" w14:textId="77777777" w:rsidR="00D35C5D" w:rsidRDefault="00D35C5D" w:rsidP="00300C61">
      <w:pPr>
        <w:rPr>
          <w:sz w:val="24"/>
          <w:szCs w:val="24"/>
          <w:lang w:val="en-US"/>
        </w:rPr>
      </w:pPr>
    </w:p>
    <w:p w14:paraId="6E949A35" w14:textId="01B9B9F3" w:rsidR="00D35C5D" w:rsidRDefault="00A65A4E" w:rsidP="00D35C5D">
      <w:pPr>
        <w:pStyle w:val="Paragrafoelenco"/>
        <w:numPr>
          <w:ilvl w:val="0"/>
          <w:numId w:val="1"/>
        </w:numPr>
        <w:rPr>
          <w:b/>
          <w:bCs/>
          <w:sz w:val="32"/>
          <w:szCs w:val="32"/>
          <w:lang w:val="en-US"/>
        </w:rPr>
      </w:pPr>
      <w:r w:rsidRPr="00A65A4E">
        <w:rPr>
          <w:b/>
          <w:bCs/>
          <w:sz w:val="32"/>
          <w:szCs w:val="32"/>
          <w:lang w:val="en-US"/>
        </w:rPr>
        <w:t>WIENER PROCESS</w:t>
      </w:r>
    </w:p>
    <w:p w14:paraId="14BB0ADD" w14:textId="06881D37" w:rsidR="00A65A4E" w:rsidRDefault="00D308B5" w:rsidP="00A65A4E">
      <w:pPr>
        <w:rPr>
          <w:sz w:val="24"/>
          <w:szCs w:val="24"/>
          <w:lang w:val="en-US"/>
        </w:rPr>
      </w:pPr>
      <w:r w:rsidRPr="00D308B5">
        <w:rPr>
          <w:sz w:val="24"/>
          <w:szCs w:val="24"/>
          <w:lang w:val="en-US"/>
        </w:rPr>
        <w:t>The Wiener Process, also known as Brownian Motion, is a continuous-time stochastic process that exhibits random and unpredictable movement. It has several key properties:</w:t>
      </w:r>
    </w:p>
    <w:p w14:paraId="321D6EDE" w14:textId="77777777" w:rsidR="003F4FCF" w:rsidRDefault="003F4FCF" w:rsidP="00A65A4E">
      <w:pPr>
        <w:rPr>
          <w:sz w:val="24"/>
          <w:szCs w:val="24"/>
          <w:lang w:val="en-US"/>
        </w:rPr>
      </w:pPr>
    </w:p>
    <w:p w14:paraId="684F06F7" w14:textId="23B762BF" w:rsidR="00D308B5" w:rsidRPr="003F4FCF" w:rsidRDefault="00D308B5" w:rsidP="003F4FCF">
      <w:pPr>
        <w:pStyle w:val="Paragrafoelenco"/>
        <w:numPr>
          <w:ilvl w:val="0"/>
          <w:numId w:val="2"/>
        </w:numPr>
        <w:rPr>
          <w:b/>
          <w:bCs/>
          <w:sz w:val="24"/>
          <w:szCs w:val="24"/>
          <w:lang w:val="en-US"/>
        </w:rPr>
      </w:pPr>
      <w:r w:rsidRPr="00D62A3A">
        <w:rPr>
          <w:b/>
          <w:bCs/>
          <w:sz w:val="26"/>
          <w:szCs w:val="26"/>
          <w:lang w:val="en-US"/>
        </w:rPr>
        <w:t>Stationary Increments:</w:t>
      </w:r>
      <w:r w:rsidRPr="00D62A3A">
        <w:rPr>
          <w:b/>
          <w:bCs/>
          <w:sz w:val="26"/>
          <w:szCs w:val="26"/>
          <w:lang w:val="en-US"/>
        </w:rPr>
        <w:t xml:space="preserve"> </w:t>
      </w:r>
      <w:r w:rsidR="003F4FCF" w:rsidRPr="003F4FCF">
        <w:rPr>
          <w:sz w:val="24"/>
          <w:szCs w:val="24"/>
          <w:lang w:val="en-US"/>
        </w:rPr>
        <w:t xml:space="preserve">Increments of the Wiener process </w:t>
      </w:r>
      <w:r w:rsidR="003F4FCF" w:rsidRPr="003F4FCF">
        <w:rPr>
          <w:sz w:val="24"/>
          <w:szCs w:val="24"/>
          <w:lang w:val="en-US"/>
        </w:rPr>
        <w:t>is</w:t>
      </w:r>
      <w:r w:rsidR="003F4FCF" w:rsidRPr="003F4FCF">
        <w:rPr>
          <w:sz w:val="24"/>
          <w:szCs w:val="24"/>
          <w:lang w:val="en-US"/>
        </w:rPr>
        <w:t xml:space="preserve"> stationary, meaning that the distribution of the increment depends only on the length of the time interval, not on its starting point.</w:t>
      </w:r>
    </w:p>
    <w:p w14:paraId="76C8A68C" w14:textId="77777777" w:rsidR="003F4FCF" w:rsidRPr="003F4FCF" w:rsidRDefault="003F4FCF" w:rsidP="003F4FCF">
      <w:pPr>
        <w:rPr>
          <w:b/>
          <w:bCs/>
          <w:sz w:val="24"/>
          <w:szCs w:val="24"/>
          <w:lang w:val="en-US"/>
        </w:rPr>
      </w:pPr>
    </w:p>
    <w:p w14:paraId="7BF254CD" w14:textId="79A42279" w:rsidR="000D2A3E" w:rsidRPr="000D2A3E" w:rsidRDefault="00EC1CFC" w:rsidP="000D2A3E">
      <w:pPr>
        <w:pStyle w:val="Paragrafoelenco"/>
        <w:numPr>
          <w:ilvl w:val="0"/>
          <w:numId w:val="2"/>
        </w:numPr>
        <w:rPr>
          <w:b/>
          <w:bCs/>
          <w:sz w:val="24"/>
          <w:szCs w:val="24"/>
          <w:lang w:val="en-US"/>
        </w:rPr>
      </w:pPr>
      <w:r w:rsidRPr="00D62A3A">
        <w:rPr>
          <w:b/>
          <w:bCs/>
          <w:sz w:val="26"/>
          <w:szCs w:val="26"/>
          <w:lang w:val="en-US"/>
        </w:rPr>
        <w:t>Independent Increments:</w:t>
      </w:r>
      <w:r w:rsidR="000D2A3E">
        <w:rPr>
          <w:b/>
          <w:bCs/>
          <w:sz w:val="24"/>
          <w:szCs w:val="24"/>
          <w:lang w:val="en-US"/>
        </w:rPr>
        <w:t xml:space="preserve"> </w:t>
      </w:r>
      <w:r w:rsidR="000D2A3E" w:rsidRPr="000D2A3E">
        <w:rPr>
          <w:sz w:val="24"/>
          <w:szCs w:val="24"/>
          <w:lang w:val="en-US"/>
        </w:rPr>
        <w:t>Increments over non-overlapping intervals are independent.</w:t>
      </w:r>
    </w:p>
    <w:p w14:paraId="79485504" w14:textId="77777777" w:rsidR="000D2A3E" w:rsidRPr="000D2A3E" w:rsidRDefault="000D2A3E" w:rsidP="000D2A3E">
      <w:pPr>
        <w:pStyle w:val="Paragrafoelenco"/>
        <w:rPr>
          <w:b/>
          <w:bCs/>
          <w:sz w:val="24"/>
          <w:szCs w:val="24"/>
          <w:lang w:val="en-US"/>
        </w:rPr>
      </w:pPr>
    </w:p>
    <w:p w14:paraId="5044C50D" w14:textId="77777777" w:rsidR="000D2A3E" w:rsidRPr="000D2A3E" w:rsidRDefault="000D2A3E" w:rsidP="000D2A3E">
      <w:pPr>
        <w:pStyle w:val="Paragrafoelenco"/>
        <w:ind w:left="1440"/>
        <w:rPr>
          <w:b/>
          <w:bCs/>
          <w:sz w:val="24"/>
          <w:szCs w:val="24"/>
          <w:lang w:val="en-US"/>
        </w:rPr>
      </w:pPr>
    </w:p>
    <w:p w14:paraId="0C496779" w14:textId="77777777" w:rsidR="000D2A3E" w:rsidRPr="000D2A3E" w:rsidRDefault="000D2A3E" w:rsidP="000D2A3E">
      <w:pPr>
        <w:pStyle w:val="Paragrafoelenco"/>
        <w:rPr>
          <w:b/>
          <w:bCs/>
          <w:sz w:val="24"/>
          <w:szCs w:val="24"/>
          <w:lang w:val="en-US"/>
        </w:rPr>
      </w:pPr>
    </w:p>
    <w:p w14:paraId="1E8FC370" w14:textId="5209CA47" w:rsidR="000D2A3E" w:rsidRDefault="00D62A3A" w:rsidP="000D2A3E">
      <w:pPr>
        <w:pStyle w:val="Paragrafoelenco"/>
        <w:numPr>
          <w:ilvl w:val="0"/>
          <w:numId w:val="2"/>
        </w:numPr>
        <w:rPr>
          <w:sz w:val="24"/>
          <w:szCs w:val="24"/>
          <w:lang w:val="en-US"/>
        </w:rPr>
      </w:pPr>
      <w:r w:rsidRPr="00D62A3A">
        <w:rPr>
          <w:b/>
          <w:bCs/>
          <w:sz w:val="26"/>
          <w:szCs w:val="26"/>
          <w:lang w:val="en-US"/>
        </w:rPr>
        <w:t>Gaussian Increments:</w:t>
      </w:r>
      <w:r w:rsidRPr="00D62A3A">
        <w:rPr>
          <w:sz w:val="24"/>
          <w:szCs w:val="24"/>
          <w:lang w:val="en-US"/>
        </w:rPr>
        <w:t xml:space="preserve"> </w:t>
      </w:r>
      <w:r w:rsidRPr="00D62A3A">
        <w:rPr>
          <w:sz w:val="24"/>
          <w:szCs w:val="24"/>
          <w:lang w:val="en-US"/>
        </w:rPr>
        <w:t>Increments follow a Gaussian distribution.</w:t>
      </w:r>
    </w:p>
    <w:p w14:paraId="4643F8CA" w14:textId="77777777" w:rsidR="00A401E8" w:rsidRDefault="00A401E8" w:rsidP="00A401E8">
      <w:pPr>
        <w:rPr>
          <w:sz w:val="24"/>
          <w:szCs w:val="24"/>
          <w:lang w:val="en-US"/>
        </w:rPr>
      </w:pPr>
    </w:p>
    <w:p w14:paraId="05A25561" w14:textId="59A8885B" w:rsidR="00A401E8" w:rsidRDefault="00A401E8" w:rsidP="00A401E8">
      <w:pPr>
        <w:rPr>
          <w:b/>
          <w:bCs/>
          <w:sz w:val="28"/>
          <w:szCs w:val="28"/>
          <w:lang w:val="en-US"/>
        </w:rPr>
      </w:pPr>
      <w:r w:rsidRPr="00A401E8">
        <w:rPr>
          <w:b/>
          <w:bCs/>
          <w:sz w:val="28"/>
          <w:szCs w:val="28"/>
          <w:lang w:val="en-US"/>
        </w:rPr>
        <w:t xml:space="preserve">2.1) </w:t>
      </w:r>
      <w:r w:rsidRPr="00A401E8">
        <w:rPr>
          <w:b/>
          <w:bCs/>
          <w:sz w:val="28"/>
          <w:szCs w:val="28"/>
          <w:lang w:val="en-US"/>
        </w:rPr>
        <w:t>Derivation of Wiener Process Properties</w:t>
      </w:r>
    </w:p>
    <w:p w14:paraId="7477BE19" w14:textId="77777777" w:rsidR="00A401E8" w:rsidRDefault="00A401E8" w:rsidP="00A401E8">
      <w:pPr>
        <w:rPr>
          <w:b/>
          <w:bCs/>
          <w:sz w:val="28"/>
          <w:szCs w:val="28"/>
          <w:lang w:val="en-US"/>
        </w:rPr>
      </w:pPr>
    </w:p>
    <w:p w14:paraId="3D123C37" w14:textId="77777777" w:rsidR="004B5B42" w:rsidRPr="004B5B42" w:rsidRDefault="004B5B42" w:rsidP="004B5B42">
      <w:pPr>
        <w:rPr>
          <w:b/>
          <w:bCs/>
          <w:sz w:val="24"/>
          <w:szCs w:val="24"/>
          <w:lang w:val="en-US"/>
        </w:rPr>
      </w:pPr>
      <w:r w:rsidRPr="004B5B42">
        <w:rPr>
          <w:b/>
          <w:bCs/>
          <w:sz w:val="24"/>
          <w:szCs w:val="24"/>
          <w:lang w:val="en-US"/>
        </w:rPr>
        <w:t>Stationary and Independent Increments:</w:t>
      </w:r>
    </w:p>
    <w:p w14:paraId="7F9CEF0E" w14:textId="77777777" w:rsidR="004B5B42" w:rsidRPr="004B5B42" w:rsidRDefault="004B5B42" w:rsidP="004B5B42">
      <w:pPr>
        <w:rPr>
          <w:sz w:val="24"/>
          <w:szCs w:val="24"/>
          <w:lang w:val="en-US"/>
        </w:rPr>
      </w:pPr>
      <w:r w:rsidRPr="004B5B42">
        <w:rPr>
          <w:sz w:val="24"/>
          <w:szCs w:val="24"/>
          <w:lang w:val="en-US"/>
        </w:rPr>
        <w:t>The stationarity and independence of increments can be derived using the properties of normally distributed variables and limits.</w:t>
      </w:r>
    </w:p>
    <w:p w14:paraId="5FFD96D2" w14:textId="77777777" w:rsidR="004B5B42" w:rsidRPr="004B5B42" w:rsidRDefault="004B5B42" w:rsidP="004B5B42">
      <w:pPr>
        <w:rPr>
          <w:b/>
          <w:bCs/>
          <w:sz w:val="24"/>
          <w:szCs w:val="24"/>
          <w:lang w:val="en-US"/>
        </w:rPr>
      </w:pPr>
      <w:r w:rsidRPr="004B5B42">
        <w:rPr>
          <w:b/>
          <w:bCs/>
          <w:sz w:val="24"/>
          <w:szCs w:val="24"/>
          <w:lang w:val="en-US"/>
        </w:rPr>
        <w:t>Gaussian Increments:</w:t>
      </w:r>
      <w:r w:rsidRPr="004B5B42">
        <w:rPr>
          <w:b/>
          <w:bCs/>
          <w:sz w:val="24"/>
          <w:szCs w:val="24"/>
          <w:lang w:val="en-US"/>
        </w:rPr>
        <w:t xml:space="preserve"> </w:t>
      </w:r>
    </w:p>
    <w:p w14:paraId="07755769" w14:textId="308B02F7" w:rsidR="00A401E8" w:rsidRDefault="004B5B42" w:rsidP="004B5B42">
      <w:pPr>
        <w:rPr>
          <w:sz w:val="24"/>
          <w:szCs w:val="24"/>
          <w:lang w:val="en-US"/>
        </w:rPr>
      </w:pPr>
      <w:r w:rsidRPr="004B5B42">
        <w:rPr>
          <w:sz w:val="24"/>
          <w:szCs w:val="24"/>
          <w:lang w:val="en-US"/>
        </w:rPr>
        <w:t>The Gaussian nature of increments can be derived from the Central Limit Theorem applied to independent, identically distributed random variables.</w:t>
      </w:r>
    </w:p>
    <w:p w14:paraId="0E05359A" w14:textId="3305FFCC" w:rsidR="004B5B42" w:rsidRDefault="009A41D9" w:rsidP="009A41D9">
      <w:pPr>
        <w:pStyle w:val="Paragrafoelenco"/>
        <w:numPr>
          <w:ilvl w:val="0"/>
          <w:numId w:val="1"/>
        </w:numPr>
        <w:rPr>
          <w:b/>
          <w:bCs/>
          <w:sz w:val="32"/>
          <w:szCs w:val="32"/>
          <w:lang w:val="en-US"/>
        </w:rPr>
      </w:pPr>
      <w:r>
        <w:rPr>
          <w:b/>
          <w:bCs/>
          <w:sz w:val="32"/>
          <w:szCs w:val="32"/>
          <w:lang w:val="en-US"/>
        </w:rPr>
        <w:lastRenderedPageBreak/>
        <w:t xml:space="preserve">GEOMETRIC BROWNIAN MOTION </w:t>
      </w:r>
      <w:r w:rsidRPr="009A41D9">
        <w:rPr>
          <w:b/>
          <w:bCs/>
          <w:sz w:val="32"/>
          <w:szCs w:val="32"/>
          <w:lang w:val="en-US"/>
        </w:rPr>
        <w:t>(GBM)</w:t>
      </w:r>
    </w:p>
    <w:p w14:paraId="28F6DBC8" w14:textId="39F9C0E4" w:rsidR="005C4FA4" w:rsidRDefault="00413252" w:rsidP="005C4FA4">
      <w:pPr>
        <w:rPr>
          <w:sz w:val="24"/>
          <w:szCs w:val="24"/>
          <w:lang w:val="en-US"/>
        </w:rPr>
      </w:pPr>
      <w:r w:rsidRPr="00413252">
        <w:rPr>
          <w:sz w:val="24"/>
          <w:szCs w:val="24"/>
          <w:lang w:val="en-US"/>
        </w:rPr>
        <w:t>GBM is a continuous-time stochastic process widely used in finance to model the dynamics of asset prices. It is defined by the stochastic differential equation:</w:t>
      </w:r>
    </w:p>
    <w:p w14:paraId="207A1A67" w14:textId="7878D715" w:rsidR="00413252" w:rsidRDefault="00F93234" w:rsidP="005C4FA4">
      <w:pPr>
        <w:rPr>
          <w:sz w:val="24"/>
          <w:szCs w:val="24"/>
          <w:lang w:val="en-US"/>
        </w:rPr>
      </w:pPr>
      <w:r>
        <w:rPr>
          <w:noProof/>
          <w:sz w:val="24"/>
          <w:szCs w:val="24"/>
          <w:lang w:val="en-US"/>
        </w:rPr>
        <w:drawing>
          <wp:inline distT="0" distB="0" distL="0" distR="0" wp14:anchorId="3947C1E1" wp14:editId="043ECE31">
            <wp:extent cx="2589530" cy="353060"/>
            <wp:effectExtent l="0" t="0" r="1270" b="8890"/>
            <wp:docPr id="154393030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9530" cy="353060"/>
                    </a:xfrm>
                    <a:prstGeom prst="rect">
                      <a:avLst/>
                    </a:prstGeom>
                    <a:noFill/>
                    <a:ln>
                      <a:noFill/>
                    </a:ln>
                  </pic:spPr>
                </pic:pic>
              </a:graphicData>
            </a:graphic>
          </wp:inline>
        </w:drawing>
      </w:r>
    </w:p>
    <w:p w14:paraId="39903DD2" w14:textId="77777777" w:rsidR="00A24293" w:rsidRDefault="00A24293" w:rsidP="005C4FA4">
      <w:pPr>
        <w:rPr>
          <w:sz w:val="24"/>
          <w:szCs w:val="24"/>
          <w:lang w:val="en-US"/>
        </w:rPr>
      </w:pPr>
    </w:p>
    <w:p w14:paraId="408973B2" w14:textId="487932E8" w:rsidR="00A24293" w:rsidRDefault="006C3553" w:rsidP="005C4FA4">
      <w:pPr>
        <w:rPr>
          <w:sz w:val="24"/>
          <w:szCs w:val="24"/>
          <w:lang w:val="en-US"/>
        </w:rPr>
      </w:pPr>
      <w:r>
        <w:rPr>
          <w:sz w:val="24"/>
          <w:szCs w:val="24"/>
          <w:lang w:val="en-US"/>
        </w:rPr>
        <w:t xml:space="preserve">Where: </w:t>
      </w:r>
    </w:p>
    <w:p w14:paraId="3ABEEC20" w14:textId="1AA03679" w:rsidR="006C3553" w:rsidRDefault="006C3553" w:rsidP="005C4FA4">
      <w:pPr>
        <w:rPr>
          <w:sz w:val="24"/>
          <w:szCs w:val="24"/>
          <w:lang w:val="en-US"/>
        </w:rPr>
      </w:pPr>
      <w:r>
        <w:rPr>
          <w:noProof/>
          <w:sz w:val="24"/>
          <w:szCs w:val="24"/>
          <w:lang w:val="en-US"/>
        </w:rPr>
        <w:drawing>
          <wp:inline distT="0" distB="0" distL="0" distR="0" wp14:anchorId="2C283385" wp14:editId="4C4F55ED">
            <wp:extent cx="3372485" cy="1131570"/>
            <wp:effectExtent l="0" t="0" r="0" b="0"/>
            <wp:docPr id="1477941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72485" cy="1131570"/>
                    </a:xfrm>
                    <a:prstGeom prst="rect">
                      <a:avLst/>
                    </a:prstGeom>
                    <a:noFill/>
                    <a:ln>
                      <a:noFill/>
                    </a:ln>
                  </pic:spPr>
                </pic:pic>
              </a:graphicData>
            </a:graphic>
          </wp:inline>
        </w:drawing>
      </w:r>
    </w:p>
    <w:p w14:paraId="1E739730" w14:textId="77777777" w:rsidR="005B5805" w:rsidRDefault="005B5805" w:rsidP="005C4FA4">
      <w:pPr>
        <w:rPr>
          <w:sz w:val="24"/>
          <w:szCs w:val="24"/>
          <w:lang w:val="en-US"/>
        </w:rPr>
      </w:pPr>
    </w:p>
    <w:p w14:paraId="1CBE83D8" w14:textId="236AC938" w:rsidR="00C1142C" w:rsidRDefault="005A26C9" w:rsidP="005C4FA4">
      <w:pPr>
        <w:rPr>
          <w:b/>
          <w:bCs/>
          <w:sz w:val="28"/>
          <w:szCs w:val="28"/>
          <w:lang w:val="en-US"/>
        </w:rPr>
      </w:pPr>
      <w:r w:rsidRPr="005A26C9">
        <w:rPr>
          <w:b/>
          <w:bCs/>
          <w:sz w:val="28"/>
          <w:szCs w:val="28"/>
          <w:lang w:val="en-US"/>
        </w:rPr>
        <w:t xml:space="preserve">3.1) </w:t>
      </w:r>
      <w:r w:rsidRPr="005A26C9">
        <w:rPr>
          <w:b/>
          <w:bCs/>
          <w:sz w:val="28"/>
          <w:szCs w:val="28"/>
          <w:lang w:val="en-US"/>
        </w:rPr>
        <w:t>Derivation of GBM Properties</w:t>
      </w:r>
    </w:p>
    <w:p w14:paraId="2E16AEF6" w14:textId="77777777" w:rsidR="002647A4" w:rsidRPr="002647A4" w:rsidRDefault="002647A4" w:rsidP="002647A4">
      <w:pPr>
        <w:rPr>
          <w:sz w:val="24"/>
          <w:szCs w:val="24"/>
          <w:lang w:val="en-US"/>
        </w:rPr>
      </w:pPr>
      <w:r w:rsidRPr="002647A4">
        <w:rPr>
          <w:sz w:val="24"/>
          <w:szCs w:val="24"/>
          <w:lang w:val="en-US"/>
        </w:rPr>
        <w:t>Solution to the Stochastic Differential Equation (SDE):</w:t>
      </w:r>
    </w:p>
    <w:p w14:paraId="74FD6419" w14:textId="3742EB55" w:rsidR="005A26C9" w:rsidRDefault="002647A4" w:rsidP="002647A4">
      <w:pPr>
        <w:rPr>
          <w:sz w:val="24"/>
          <w:szCs w:val="24"/>
          <w:lang w:val="en-US"/>
        </w:rPr>
      </w:pPr>
      <w:r w:rsidRPr="002647A4">
        <w:rPr>
          <w:sz w:val="24"/>
          <w:szCs w:val="24"/>
          <w:lang w:val="en-US"/>
        </w:rPr>
        <w:t xml:space="preserve">Solving the SDE using </w:t>
      </w:r>
      <w:proofErr w:type="spellStart"/>
      <w:r w:rsidRPr="002647A4">
        <w:rPr>
          <w:sz w:val="24"/>
          <w:szCs w:val="24"/>
          <w:lang w:val="en-US"/>
        </w:rPr>
        <w:t>Itô's</w:t>
      </w:r>
      <w:proofErr w:type="spellEnd"/>
      <w:r w:rsidRPr="002647A4">
        <w:rPr>
          <w:sz w:val="24"/>
          <w:szCs w:val="24"/>
          <w:lang w:val="en-US"/>
        </w:rPr>
        <w:t xml:space="preserve"> Lemma yields the solution:</w:t>
      </w:r>
    </w:p>
    <w:p w14:paraId="0352246A" w14:textId="1BD2B6B8" w:rsidR="002647A4" w:rsidRDefault="008F1026" w:rsidP="002647A4">
      <w:pPr>
        <w:rPr>
          <w:sz w:val="24"/>
          <w:szCs w:val="24"/>
          <w:lang w:val="en-US"/>
        </w:rPr>
      </w:pPr>
      <w:r>
        <w:rPr>
          <w:noProof/>
          <w:sz w:val="24"/>
          <w:szCs w:val="24"/>
          <w:lang w:val="en-US"/>
        </w:rPr>
        <w:drawing>
          <wp:inline distT="0" distB="0" distL="0" distR="0" wp14:anchorId="7D0AE233" wp14:editId="494CA13E">
            <wp:extent cx="3164205" cy="407670"/>
            <wp:effectExtent l="0" t="0" r="0" b="0"/>
            <wp:docPr id="143936651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4205" cy="407670"/>
                    </a:xfrm>
                    <a:prstGeom prst="rect">
                      <a:avLst/>
                    </a:prstGeom>
                    <a:noFill/>
                    <a:ln>
                      <a:noFill/>
                    </a:ln>
                  </pic:spPr>
                </pic:pic>
              </a:graphicData>
            </a:graphic>
          </wp:inline>
        </w:drawing>
      </w:r>
    </w:p>
    <w:p w14:paraId="291DCABC" w14:textId="77777777" w:rsidR="008F1026" w:rsidRDefault="008F1026" w:rsidP="002647A4">
      <w:pPr>
        <w:rPr>
          <w:sz w:val="24"/>
          <w:szCs w:val="24"/>
          <w:lang w:val="en-US"/>
        </w:rPr>
      </w:pPr>
    </w:p>
    <w:p w14:paraId="70E418F1" w14:textId="70782846" w:rsidR="00804707" w:rsidRPr="00804707" w:rsidRDefault="00804707" w:rsidP="00804707">
      <w:pPr>
        <w:rPr>
          <w:sz w:val="24"/>
          <w:szCs w:val="24"/>
          <w:lang w:val="en-US"/>
        </w:rPr>
      </w:pPr>
      <w:r w:rsidRPr="00804707">
        <w:rPr>
          <w:sz w:val="24"/>
          <w:szCs w:val="24"/>
          <w:lang w:val="en-US"/>
        </w:rPr>
        <w:t>Log-Normal Distribution:</w:t>
      </w:r>
    </w:p>
    <w:p w14:paraId="799DC929" w14:textId="3FE088F4" w:rsidR="00804707" w:rsidRDefault="00804707" w:rsidP="00804707">
      <w:pPr>
        <w:rPr>
          <w:sz w:val="24"/>
          <w:szCs w:val="24"/>
          <w:lang w:val="en-US"/>
        </w:rPr>
      </w:pPr>
      <w:r w:rsidRPr="00804707">
        <w:rPr>
          <w:sz w:val="24"/>
          <w:szCs w:val="24"/>
          <w:lang w:val="en-US"/>
        </w:rPr>
        <w:t xml:space="preserve">The logarithm of a GBM process follows a normal distribution, resulting in the log-normal distribution for </w:t>
      </w:r>
      <w:r w:rsidRPr="00804707">
        <w:rPr>
          <w:b/>
          <w:bCs/>
          <w:i/>
          <w:iCs/>
          <w:sz w:val="24"/>
          <w:szCs w:val="24"/>
          <w:lang w:val="en-US"/>
        </w:rPr>
        <w:t>S</w:t>
      </w:r>
      <w:r w:rsidRPr="00804707">
        <w:rPr>
          <w:b/>
          <w:bCs/>
          <w:sz w:val="24"/>
          <w:szCs w:val="24"/>
          <w:lang w:val="en-US"/>
        </w:rPr>
        <w:t>(</w:t>
      </w:r>
      <w:r w:rsidRPr="00804707">
        <w:rPr>
          <w:b/>
          <w:bCs/>
          <w:i/>
          <w:iCs/>
          <w:sz w:val="24"/>
          <w:szCs w:val="24"/>
          <w:lang w:val="en-US"/>
        </w:rPr>
        <w:t>t</w:t>
      </w:r>
      <w:r w:rsidRPr="00804707">
        <w:rPr>
          <w:b/>
          <w:bCs/>
          <w:sz w:val="24"/>
          <w:szCs w:val="24"/>
          <w:lang w:val="en-US"/>
        </w:rPr>
        <w:t>)</w:t>
      </w:r>
      <w:r w:rsidRPr="00804707">
        <w:rPr>
          <w:sz w:val="24"/>
          <w:szCs w:val="24"/>
          <w:lang w:val="en-US"/>
        </w:rPr>
        <w:t>.</w:t>
      </w:r>
    </w:p>
    <w:p w14:paraId="4F9E5164" w14:textId="77777777" w:rsidR="00DE3599" w:rsidRDefault="00DE3599" w:rsidP="00804707">
      <w:pPr>
        <w:rPr>
          <w:sz w:val="24"/>
          <w:szCs w:val="24"/>
          <w:lang w:val="en-US"/>
        </w:rPr>
      </w:pPr>
    </w:p>
    <w:p w14:paraId="68DDE800" w14:textId="62F701C4" w:rsidR="00DE3599" w:rsidRPr="00C74172" w:rsidRDefault="00C74172" w:rsidP="00C74172">
      <w:pPr>
        <w:pStyle w:val="Paragrafoelenco"/>
        <w:numPr>
          <w:ilvl w:val="0"/>
          <w:numId w:val="1"/>
        </w:numPr>
        <w:rPr>
          <w:b/>
          <w:bCs/>
          <w:sz w:val="32"/>
          <w:szCs w:val="32"/>
          <w:lang w:val="en-US"/>
        </w:rPr>
      </w:pPr>
      <w:r w:rsidRPr="00C74172">
        <w:rPr>
          <w:b/>
          <w:bCs/>
          <w:sz w:val="32"/>
          <w:szCs w:val="32"/>
          <w:lang w:val="en-US"/>
        </w:rPr>
        <w:t>SIMULATION</w:t>
      </w:r>
    </w:p>
    <w:p w14:paraId="2A684CED" w14:textId="77777777" w:rsidR="00EA5E07" w:rsidRPr="00EA5E07" w:rsidRDefault="00EA5E07" w:rsidP="00EA5E07">
      <w:pPr>
        <w:rPr>
          <w:sz w:val="24"/>
          <w:szCs w:val="24"/>
          <w:lang w:val="en-US"/>
        </w:rPr>
      </w:pPr>
      <w:r w:rsidRPr="00EA5E07">
        <w:rPr>
          <w:sz w:val="24"/>
          <w:szCs w:val="24"/>
          <w:lang w:val="en-US"/>
        </w:rPr>
        <w:t>To bridge theory with practice, this thesis employs simulations to bring these processes to life. Monte Carlo simulations are utilized to generate sample paths, offering a practical understanding of the randomness and unpredictability embedded in the Wiener process. Similarly, simulations of GBM showcase its effectiveness in modeling dynamic systems, particularly in the context of predicting financial asset prices.</w:t>
      </w:r>
    </w:p>
    <w:p w14:paraId="7A110FF2" w14:textId="27DCAA73" w:rsidR="00804707" w:rsidRDefault="00EA5E07" w:rsidP="00EA5E07">
      <w:pPr>
        <w:rPr>
          <w:sz w:val="24"/>
          <w:szCs w:val="24"/>
          <w:lang w:val="en-US"/>
        </w:rPr>
      </w:pPr>
      <w:r w:rsidRPr="00EA5E07">
        <w:rPr>
          <w:sz w:val="24"/>
          <w:szCs w:val="24"/>
          <w:lang w:val="en-US"/>
        </w:rPr>
        <w:t xml:space="preserve">As we </w:t>
      </w:r>
      <w:proofErr w:type="gramStart"/>
      <w:r w:rsidRPr="00EA5E07">
        <w:rPr>
          <w:sz w:val="24"/>
          <w:szCs w:val="24"/>
          <w:lang w:val="en-US"/>
        </w:rPr>
        <w:t>compare and contrast</w:t>
      </w:r>
      <w:proofErr w:type="gramEnd"/>
      <w:r w:rsidRPr="00EA5E07">
        <w:rPr>
          <w:sz w:val="24"/>
          <w:szCs w:val="24"/>
          <w:lang w:val="en-US"/>
        </w:rPr>
        <w:t xml:space="preserve"> the Wiener process and GBM, we unveil their unique strengths and applications. While the Wiener process excels in capturing continuous random movements, GBM’s incorporation of trend and volatility proves invaluable in financial scenarios. Understanding these distinctions is crucial for students and researchers alike, providing a solid foundation in both theoretical derivations and practical simulations.</w:t>
      </w:r>
    </w:p>
    <w:p w14:paraId="3B18927F" w14:textId="4FEC551E" w:rsidR="00EA5E07" w:rsidRDefault="00020142" w:rsidP="00020142">
      <w:pPr>
        <w:pStyle w:val="Paragrafoelenco"/>
        <w:numPr>
          <w:ilvl w:val="0"/>
          <w:numId w:val="1"/>
        </w:numPr>
        <w:rPr>
          <w:b/>
          <w:bCs/>
          <w:sz w:val="32"/>
          <w:szCs w:val="32"/>
          <w:lang w:val="en-US"/>
        </w:rPr>
      </w:pPr>
      <w:r w:rsidRPr="00020142">
        <w:rPr>
          <w:b/>
          <w:bCs/>
          <w:sz w:val="32"/>
          <w:szCs w:val="32"/>
          <w:lang w:val="en-US"/>
        </w:rPr>
        <w:lastRenderedPageBreak/>
        <w:t>CONCLUSION</w:t>
      </w:r>
    </w:p>
    <w:p w14:paraId="52E3912A" w14:textId="23330240" w:rsidR="00020142" w:rsidRPr="00020142" w:rsidRDefault="00020142" w:rsidP="00020142">
      <w:pPr>
        <w:rPr>
          <w:sz w:val="24"/>
          <w:szCs w:val="24"/>
          <w:lang w:val="en-US"/>
        </w:rPr>
      </w:pPr>
      <w:r w:rsidRPr="00020142">
        <w:rPr>
          <w:sz w:val="24"/>
          <w:szCs w:val="24"/>
          <w:lang w:val="en-US"/>
        </w:rPr>
        <w:t>In conclusion, this thesis serves as a concise exploration of the Wiener process and GBM, emphasizing their derivations and applications through simulations. By combining theoretical insights with practical examples, we aim to provide a comprehensive understanding of these stochastic processes, making them accessible and relevant in the context of statistical courses and financial modeling.</w:t>
      </w:r>
    </w:p>
    <w:p w14:paraId="1516D3B5" w14:textId="77777777" w:rsidR="00EA5E07" w:rsidRPr="002647A4" w:rsidRDefault="00EA5E07" w:rsidP="00EA5E07">
      <w:pPr>
        <w:rPr>
          <w:sz w:val="24"/>
          <w:szCs w:val="24"/>
          <w:lang w:val="en-US"/>
        </w:rPr>
      </w:pPr>
    </w:p>
    <w:sectPr w:rsidR="00EA5E07" w:rsidRPr="002647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96EF8"/>
    <w:multiLevelType w:val="hybridMultilevel"/>
    <w:tmpl w:val="55C01A70"/>
    <w:lvl w:ilvl="0" w:tplc="04100013">
      <w:start w:val="1"/>
      <w:numFmt w:val="upperRoman"/>
      <w:lvlText w:val="%1."/>
      <w:lvlJc w:val="righ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60CC2E39"/>
    <w:multiLevelType w:val="hybridMultilevel"/>
    <w:tmpl w:val="E11688E6"/>
    <w:lvl w:ilvl="0" w:tplc="84AE6A4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1300380713">
    <w:abstractNumId w:val="1"/>
  </w:num>
  <w:num w:numId="2" w16cid:durableId="591397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57"/>
    <w:rsid w:val="00020142"/>
    <w:rsid w:val="000D2A3E"/>
    <w:rsid w:val="002647A4"/>
    <w:rsid w:val="00300C61"/>
    <w:rsid w:val="00327DD6"/>
    <w:rsid w:val="003F4FCF"/>
    <w:rsid w:val="00413252"/>
    <w:rsid w:val="004B5B42"/>
    <w:rsid w:val="005A26C9"/>
    <w:rsid w:val="005B5805"/>
    <w:rsid w:val="005C4FA4"/>
    <w:rsid w:val="006C3553"/>
    <w:rsid w:val="007E2B12"/>
    <w:rsid w:val="00804707"/>
    <w:rsid w:val="008F1026"/>
    <w:rsid w:val="00912557"/>
    <w:rsid w:val="009A41D9"/>
    <w:rsid w:val="00A24293"/>
    <w:rsid w:val="00A401E8"/>
    <w:rsid w:val="00A65A4E"/>
    <w:rsid w:val="00B40FE9"/>
    <w:rsid w:val="00C1142C"/>
    <w:rsid w:val="00C74172"/>
    <w:rsid w:val="00D308B5"/>
    <w:rsid w:val="00D35C5D"/>
    <w:rsid w:val="00D62A3A"/>
    <w:rsid w:val="00DE3599"/>
    <w:rsid w:val="00EA5E07"/>
    <w:rsid w:val="00EC1CFC"/>
    <w:rsid w:val="00F932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65660"/>
  <w15:chartTrackingRefBased/>
  <w15:docId w15:val="{29CC0BC0-277C-407E-8E24-10A49E4DA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E2B12"/>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40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70860">
      <w:bodyDiv w:val="1"/>
      <w:marLeft w:val="0"/>
      <w:marRight w:val="0"/>
      <w:marTop w:val="0"/>
      <w:marBottom w:val="0"/>
      <w:divBdr>
        <w:top w:val="none" w:sz="0" w:space="0" w:color="auto"/>
        <w:left w:val="none" w:sz="0" w:space="0" w:color="auto"/>
        <w:bottom w:val="none" w:sz="0" w:space="0" w:color="auto"/>
        <w:right w:val="none" w:sz="0" w:space="0" w:color="auto"/>
      </w:divBdr>
    </w:div>
    <w:div w:id="380326777">
      <w:bodyDiv w:val="1"/>
      <w:marLeft w:val="0"/>
      <w:marRight w:val="0"/>
      <w:marTop w:val="0"/>
      <w:marBottom w:val="0"/>
      <w:divBdr>
        <w:top w:val="none" w:sz="0" w:space="0" w:color="auto"/>
        <w:left w:val="none" w:sz="0" w:space="0" w:color="auto"/>
        <w:bottom w:val="none" w:sz="0" w:space="0" w:color="auto"/>
        <w:right w:val="none" w:sz="0" w:space="0" w:color="auto"/>
      </w:divBdr>
    </w:div>
    <w:div w:id="1019744218">
      <w:bodyDiv w:val="1"/>
      <w:marLeft w:val="0"/>
      <w:marRight w:val="0"/>
      <w:marTop w:val="0"/>
      <w:marBottom w:val="0"/>
      <w:divBdr>
        <w:top w:val="none" w:sz="0" w:space="0" w:color="auto"/>
        <w:left w:val="none" w:sz="0" w:space="0" w:color="auto"/>
        <w:bottom w:val="none" w:sz="0" w:space="0" w:color="auto"/>
        <w:right w:val="none" w:sz="0" w:space="0" w:color="auto"/>
      </w:divBdr>
    </w:div>
    <w:div w:id="1230968651">
      <w:bodyDiv w:val="1"/>
      <w:marLeft w:val="0"/>
      <w:marRight w:val="0"/>
      <w:marTop w:val="0"/>
      <w:marBottom w:val="0"/>
      <w:divBdr>
        <w:top w:val="none" w:sz="0" w:space="0" w:color="auto"/>
        <w:left w:val="none" w:sz="0" w:space="0" w:color="auto"/>
        <w:bottom w:val="none" w:sz="0" w:space="0" w:color="auto"/>
        <w:right w:val="none" w:sz="0" w:space="0" w:color="auto"/>
      </w:divBdr>
    </w:div>
    <w:div w:id="1332877921">
      <w:bodyDiv w:val="1"/>
      <w:marLeft w:val="0"/>
      <w:marRight w:val="0"/>
      <w:marTop w:val="0"/>
      <w:marBottom w:val="0"/>
      <w:divBdr>
        <w:top w:val="none" w:sz="0" w:space="0" w:color="auto"/>
        <w:left w:val="none" w:sz="0" w:space="0" w:color="auto"/>
        <w:bottom w:val="none" w:sz="0" w:space="0" w:color="auto"/>
        <w:right w:val="none" w:sz="0" w:space="0" w:color="auto"/>
      </w:divBdr>
    </w:div>
    <w:div w:id="1665351485">
      <w:bodyDiv w:val="1"/>
      <w:marLeft w:val="0"/>
      <w:marRight w:val="0"/>
      <w:marTop w:val="0"/>
      <w:marBottom w:val="0"/>
      <w:divBdr>
        <w:top w:val="none" w:sz="0" w:space="0" w:color="auto"/>
        <w:left w:val="none" w:sz="0" w:space="0" w:color="auto"/>
        <w:bottom w:val="none" w:sz="0" w:space="0" w:color="auto"/>
        <w:right w:val="none" w:sz="0" w:space="0" w:color="auto"/>
      </w:divBdr>
    </w:div>
    <w:div w:id="1830291447">
      <w:bodyDiv w:val="1"/>
      <w:marLeft w:val="0"/>
      <w:marRight w:val="0"/>
      <w:marTop w:val="0"/>
      <w:marBottom w:val="0"/>
      <w:divBdr>
        <w:top w:val="none" w:sz="0" w:space="0" w:color="auto"/>
        <w:left w:val="none" w:sz="0" w:space="0" w:color="auto"/>
        <w:bottom w:val="none" w:sz="0" w:space="0" w:color="auto"/>
        <w:right w:val="none" w:sz="0" w:space="0" w:color="auto"/>
      </w:divBdr>
    </w:div>
    <w:div w:id="1922791036">
      <w:bodyDiv w:val="1"/>
      <w:marLeft w:val="0"/>
      <w:marRight w:val="0"/>
      <w:marTop w:val="0"/>
      <w:marBottom w:val="0"/>
      <w:divBdr>
        <w:top w:val="none" w:sz="0" w:space="0" w:color="auto"/>
        <w:left w:val="none" w:sz="0" w:space="0" w:color="auto"/>
        <w:bottom w:val="none" w:sz="0" w:space="0" w:color="auto"/>
        <w:right w:val="none" w:sz="0" w:space="0" w:color="auto"/>
      </w:divBdr>
    </w:div>
    <w:div w:id="197724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456</Words>
  <Characters>2604</Characters>
  <Application>Microsoft Office Word</Application>
  <DocSecurity>0</DocSecurity>
  <Lines>21</Lines>
  <Paragraphs>6</Paragraphs>
  <ScaleCrop>false</ScaleCrop>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pasciullo</dc:creator>
  <cp:keywords/>
  <dc:description/>
  <cp:lastModifiedBy>marco pasciullo</cp:lastModifiedBy>
  <cp:revision>29</cp:revision>
  <dcterms:created xsi:type="dcterms:W3CDTF">2023-12-03T10:02:00Z</dcterms:created>
  <dcterms:modified xsi:type="dcterms:W3CDTF">2023-12-03T10:48:00Z</dcterms:modified>
</cp:coreProperties>
</file>