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CAB" w:rsidRPr="00AF1CAB" w:rsidRDefault="00AF1CAB" w:rsidP="00AF1CAB">
      <w:pPr>
        <w:pStyle w:val="a3"/>
      </w:pPr>
      <w:r w:rsidRPr="00AF1CAB">
        <w:rPr>
          <w:b/>
          <w:bCs/>
        </w:rPr>
        <w:t>Собо́</w:t>
      </w:r>
      <w:proofErr w:type="gramStart"/>
      <w:r w:rsidRPr="00AF1CAB">
        <w:rPr>
          <w:b/>
          <w:bCs/>
        </w:rPr>
        <w:t>р</w:t>
      </w:r>
      <w:proofErr w:type="gramEnd"/>
      <w:r w:rsidRPr="00AF1CAB">
        <w:rPr>
          <w:b/>
          <w:bCs/>
        </w:rPr>
        <w:t xml:space="preserve"> Свято́й </w:t>
      </w:r>
      <w:r w:rsidRPr="00AF1CAB">
        <w:rPr>
          <w:bCs/>
        </w:rPr>
        <w:t>Софи́и</w:t>
      </w:r>
      <w:r w:rsidRPr="00AF1CAB">
        <w:rPr>
          <w:b/>
          <w:bCs/>
        </w:rPr>
        <w:t> </w:t>
      </w:r>
      <w:r w:rsidRPr="00AF1CAB">
        <w:t xml:space="preserve">— бывший </w:t>
      </w:r>
      <w:r w:rsidRPr="00AF1CAB">
        <w:t>патриарший</w:t>
      </w:r>
      <w:r w:rsidRPr="00AF1CAB">
        <w:t xml:space="preserve"> </w:t>
      </w:r>
      <w:r w:rsidRPr="00AF1CAB">
        <w:t>православный</w:t>
      </w:r>
      <w:r w:rsidRPr="00AF1CAB">
        <w:t xml:space="preserve"> </w:t>
      </w:r>
      <w:r w:rsidRPr="00AF1CAB">
        <w:t>собор</w:t>
      </w:r>
      <w:r w:rsidRPr="00AF1CAB">
        <w:t xml:space="preserve">, впоследствии — </w:t>
      </w:r>
      <w:r w:rsidRPr="00AF1CAB">
        <w:t>мечеть</w:t>
      </w:r>
      <w:r w:rsidRPr="00AF1CAB">
        <w:t xml:space="preserve">, ныне — </w:t>
      </w:r>
      <w:hyperlink r:id="rId5" w:tooltip="Музей" w:history="1">
        <w:r w:rsidRPr="00AF1CAB">
          <w:rPr>
            <w:rStyle w:val="a4"/>
            <w:color w:val="auto"/>
            <w:u w:val="none"/>
          </w:rPr>
          <w:t>музей</w:t>
        </w:r>
      </w:hyperlink>
      <w:r w:rsidRPr="00AF1CAB">
        <w:t xml:space="preserve">; всемирно известный памятник </w:t>
      </w:r>
      <w:hyperlink r:id="rId6" w:tooltip="Архитектура Византии" w:history="1">
        <w:r w:rsidRPr="00AF1CAB">
          <w:rPr>
            <w:rStyle w:val="a4"/>
            <w:color w:val="auto"/>
            <w:u w:val="none"/>
          </w:rPr>
          <w:t>византийского зодчества</w:t>
        </w:r>
      </w:hyperlink>
      <w:r w:rsidRPr="00AF1CAB">
        <w:t xml:space="preserve">, символ «золотого века» </w:t>
      </w:r>
      <w:hyperlink r:id="rId7" w:tooltip="Византия" w:history="1">
        <w:r w:rsidRPr="00AF1CAB">
          <w:rPr>
            <w:rStyle w:val="a4"/>
            <w:color w:val="auto"/>
            <w:u w:val="none"/>
          </w:rPr>
          <w:t>Византии</w:t>
        </w:r>
      </w:hyperlink>
      <w:r w:rsidRPr="00AF1CAB">
        <w:t xml:space="preserve">. Официальное название памятника на сегодняшний день — </w:t>
      </w:r>
      <w:r w:rsidRPr="00AF1CAB">
        <w:rPr>
          <w:b/>
          <w:bCs/>
        </w:rPr>
        <w:t>Музей Айя-София</w:t>
      </w:r>
      <w:r w:rsidRPr="00AF1CAB">
        <w:t xml:space="preserve">. </w:t>
      </w:r>
    </w:p>
    <w:p w:rsidR="00AF1CAB" w:rsidRPr="00AF1CAB" w:rsidRDefault="00AF1CAB" w:rsidP="00AF1CAB">
      <w:pPr>
        <w:pStyle w:val="a3"/>
      </w:pPr>
      <w:r w:rsidRPr="00AF1CAB">
        <w:t xml:space="preserve">Во времена </w:t>
      </w:r>
      <w:hyperlink r:id="rId8" w:tooltip="Византийская империя" w:history="1">
        <w:r w:rsidRPr="00AF1CAB">
          <w:rPr>
            <w:rStyle w:val="a4"/>
            <w:color w:val="auto"/>
            <w:u w:val="none"/>
          </w:rPr>
          <w:t>Византийской империи</w:t>
        </w:r>
      </w:hyperlink>
      <w:r w:rsidRPr="00AF1CAB">
        <w:t xml:space="preserve"> собор находился в центре </w:t>
      </w:r>
      <w:hyperlink r:id="rId9" w:tooltip="Константинополь" w:history="1">
        <w:r w:rsidRPr="00AF1CAB">
          <w:rPr>
            <w:rStyle w:val="a4"/>
            <w:color w:val="auto"/>
            <w:u w:val="none"/>
          </w:rPr>
          <w:t>Константинополя</w:t>
        </w:r>
      </w:hyperlink>
      <w:r w:rsidRPr="00AF1CAB">
        <w:t xml:space="preserve"> рядом с </w:t>
      </w:r>
      <w:hyperlink r:id="rId10" w:tooltip="Большой дворец (Константинополь)" w:history="1">
        <w:r w:rsidRPr="00AF1CAB">
          <w:rPr>
            <w:rStyle w:val="a4"/>
            <w:color w:val="auto"/>
            <w:u w:val="none"/>
          </w:rPr>
          <w:t>императорским дворцом</w:t>
        </w:r>
      </w:hyperlink>
      <w:r w:rsidRPr="00AF1CAB">
        <w:t xml:space="preserve">. В настоящее время находится в историческом центре </w:t>
      </w:r>
      <w:hyperlink r:id="rId11" w:tooltip="Стамбул" w:history="1">
        <w:r w:rsidRPr="00AF1CAB">
          <w:rPr>
            <w:rStyle w:val="a4"/>
            <w:color w:val="auto"/>
            <w:u w:val="none"/>
          </w:rPr>
          <w:t>Стамбула</w:t>
        </w:r>
      </w:hyperlink>
      <w:r w:rsidRPr="00AF1CAB">
        <w:t xml:space="preserve">, район </w:t>
      </w:r>
      <w:hyperlink r:id="rId12" w:tooltip="Султанахмет" w:history="1">
        <w:r w:rsidRPr="00AF1CAB">
          <w:rPr>
            <w:rStyle w:val="a4"/>
            <w:color w:val="auto"/>
            <w:u w:val="none"/>
          </w:rPr>
          <w:t>Султанахмет</w:t>
        </w:r>
      </w:hyperlink>
      <w:r w:rsidRPr="00AF1CAB">
        <w:t xml:space="preserve">. В 1453 году после </w:t>
      </w:r>
      <w:hyperlink r:id="rId13" w:tooltip="Падение Константинополя" w:history="1">
        <w:r w:rsidRPr="00AF1CAB">
          <w:rPr>
            <w:rStyle w:val="a4"/>
            <w:color w:val="auto"/>
            <w:u w:val="none"/>
          </w:rPr>
          <w:t>захвата города османами</w:t>
        </w:r>
      </w:hyperlink>
      <w:r w:rsidRPr="00AF1CAB">
        <w:t xml:space="preserve"> Софийский собор был обращён в </w:t>
      </w:r>
      <w:hyperlink r:id="rId14" w:tooltip="Мечеть" w:history="1">
        <w:r w:rsidRPr="00AF1CAB">
          <w:rPr>
            <w:rStyle w:val="a4"/>
            <w:color w:val="auto"/>
            <w:u w:val="none"/>
          </w:rPr>
          <w:t>мечеть</w:t>
        </w:r>
      </w:hyperlink>
      <w:r w:rsidRPr="00AF1CAB">
        <w:t xml:space="preserve">, а в 1935 году он приобрёл статус </w:t>
      </w:r>
      <w:hyperlink r:id="rId15" w:tooltip="Музей" w:history="1">
        <w:r w:rsidRPr="00AF1CAB">
          <w:rPr>
            <w:rStyle w:val="a4"/>
            <w:color w:val="auto"/>
            <w:u w:val="none"/>
          </w:rPr>
          <w:t>музея</w:t>
        </w:r>
      </w:hyperlink>
      <w:r w:rsidRPr="00AF1CAB">
        <w:t xml:space="preserve">. В 1985 году Софийский собор в числе других памятников исторического центра Стамбула был включён в состав </w:t>
      </w:r>
      <w:hyperlink r:id="rId16" w:tooltip="Всемирное наследие ЮНЕСКО" w:history="1">
        <w:r w:rsidRPr="00AF1CAB">
          <w:rPr>
            <w:rStyle w:val="a4"/>
            <w:color w:val="auto"/>
            <w:u w:val="none"/>
          </w:rPr>
          <w:t>Всемирного наследия ЮНЕСКО</w:t>
        </w:r>
      </w:hyperlink>
      <w:bookmarkStart w:id="0" w:name="_GoBack"/>
      <w:bookmarkEnd w:id="0"/>
      <w:r w:rsidRPr="00AF1CAB">
        <w:t xml:space="preserve">. </w:t>
      </w:r>
    </w:p>
    <w:p w:rsidR="00AF1CAB" w:rsidRPr="00AF1CAB" w:rsidRDefault="00AF1CAB" w:rsidP="00AF1CAB">
      <w:pPr>
        <w:pStyle w:val="a3"/>
      </w:pPr>
      <w:r w:rsidRPr="00AF1CAB">
        <w:t xml:space="preserve">Более тысячи лет Софийский собор в Константинополе оставался самым большим храмом в </w:t>
      </w:r>
      <w:hyperlink r:id="rId17" w:tooltip="Христианство" w:history="1">
        <w:r w:rsidRPr="00AF1CAB">
          <w:rPr>
            <w:rStyle w:val="a4"/>
            <w:color w:val="auto"/>
            <w:u w:val="none"/>
          </w:rPr>
          <w:t>христианском мире</w:t>
        </w:r>
      </w:hyperlink>
      <w:r w:rsidRPr="00AF1CAB">
        <w:t xml:space="preserve"> — вплоть до постройки </w:t>
      </w:r>
      <w:hyperlink r:id="rId18" w:tooltip="Собор Святого Петра" w:history="1">
        <w:r w:rsidRPr="00AF1CAB">
          <w:rPr>
            <w:rStyle w:val="a4"/>
            <w:color w:val="auto"/>
            <w:u w:val="none"/>
          </w:rPr>
          <w:t>собора Святого Петра</w:t>
        </w:r>
      </w:hyperlink>
      <w:r w:rsidRPr="00AF1CAB">
        <w:t xml:space="preserve"> в </w:t>
      </w:r>
      <w:hyperlink r:id="rId19" w:tooltip="Рим" w:history="1">
        <w:r w:rsidRPr="00AF1CAB">
          <w:rPr>
            <w:rStyle w:val="a4"/>
            <w:color w:val="auto"/>
            <w:u w:val="none"/>
          </w:rPr>
          <w:t>Риме</w:t>
        </w:r>
      </w:hyperlink>
      <w:r w:rsidRPr="00AF1CAB">
        <w:t xml:space="preserve">. Высота Софийского собора — 55,6 м, диаметр купола — 31 м. </w:t>
      </w:r>
    </w:p>
    <w:p w:rsidR="007D1282" w:rsidRPr="00AF1CAB" w:rsidRDefault="00AF1CAB">
      <w:pPr>
        <w:rPr>
          <w:rFonts w:ascii="Times New Roman" w:hAnsi="Times New Roman" w:cs="Times New Roman"/>
          <w:sz w:val="24"/>
          <w:szCs w:val="24"/>
        </w:rPr>
      </w:pPr>
      <w:r w:rsidRPr="00AF1CAB">
        <w:rPr>
          <w:rFonts w:ascii="Times New Roman" w:hAnsi="Times New Roman" w:cs="Times New Roman"/>
          <w:sz w:val="24"/>
          <w:szCs w:val="24"/>
        </w:rPr>
        <w:t xml:space="preserve">В плане собор представляет собой продолговатый четырёхугольник (75,6×68,4 м), образующий три </w:t>
      </w:r>
      <w:hyperlink r:id="rId20" w:tooltip="Неф" w:history="1">
        <w:r w:rsidRPr="00AF1CAB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нефа</w:t>
        </w:r>
      </w:hyperlink>
      <w:r w:rsidRPr="00AF1CAB">
        <w:rPr>
          <w:rFonts w:ascii="Times New Roman" w:hAnsi="Times New Roman" w:cs="Times New Roman"/>
          <w:sz w:val="24"/>
          <w:szCs w:val="24"/>
        </w:rPr>
        <w:t xml:space="preserve">: средний — широкий, боковые — более узкие. Это </w:t>
      </w:r>
      <w:hyperlink r:id="rId21" w:tooltip="Базилика" w:history="1">
        <w:r w:rsidRPr="00AF1CAB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базилика</w:t>
        </w:r>
      </w:hyperlink>
      <w:r w:rsidRPr="00AF1CAB">
        <w:rPr>
          <w:rFonts w:ascii="Times New Roman" w:hAnsi="Times New Roman" w:cs="Times New Roman"/>
          <w:sz w:val="24"/>
          <w:szCs w:val="24"/>
        </w:rPr>
        <w:t xml:space="preserve"> с четырёхугольным </w:t>
      </w:r>
      <w:hyperlink r:id="rId22" w:tooltip="Средокрестие" w:history="1">
        <w:r w:rsidRPr="00AF1CAB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средокрестием</w:t>
        </w:r>
      </w:hyperlink>
      <w:r w:rsidRPr="00AF1CAB">
        <w:rPr>
          <w:rFonts w:ascii="Times New Roman" w:hAnsi="Times New Roman" w:cs="Times New Roman"/>
          <w:sz w:val="24"/>
          <w:szCs w:val="24"/>
        </w:rPr>
        <w:t xml:space="preserve">, увенчанным </w:t>
      </w:r>
      <w:hyperlink r:id="rId23" w:tooltip="Купол" w:history="1">
        <w:r w:rsidRPr="00AF1CAB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куполом</w:t>
        </w:r>
      </w:hyperlink>
      <w:r w:rsidRPr="00AF1CAB">
        <w:rPr>
          <w:rFonts w:ascii="Times New Roman" w:hAnsi="Times New Roman" w:cs="Times New Roman"/>
          <w:sz w:val="24"/>
          <w:szCs w:val="24"/>
        </w:rPr>
        <w:t>. Гигантская купольная система собора стала шедевром архитектурной мысли своего времени. Прочность стен храма достигается, по мнению турецких исследователей, за счёт добавления в строительный раствор экстракта листьев ясеня.</w:t>
      </w:r>
    </w:p>
    <w:sectPr w:rsidR="007D1282" w:rsidRPr="00AF1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5B6"/>
    <w:rsid w:val="003F75B6"/>
    <w:rsid w:val="007D1282"/>
    <w:rsid w:val="00AF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1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F1C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1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F1C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1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8%D0%B7%D0%B0%D0%BD%D1%82%D0%B8%D0%B9%D1%81%D0%BA%D0%B0%D1%8F_%D0%B8%D0%BC%D0%BF%D0%B5%D1%80%D0%B8%D1%8F" TargetMode="External"/><Relationship Id="rId13" Type="http://schemas.openxmlformats.org/officeDocument/2006/relationships/hyperlink" Target="https://ru.wikipedia.org/wiki/%D0%9F%D0%B0%D0%B4%D0%B5%D0%BD%D0%B8%D0%B5_%D0%9A%D0%BE%D0%BD%D1%81%D1%82%D0%B0%D0%BD%D1%82%D0%B8%D0%BD%D0%BE%D0%BF%D0%BE%D0%BB%D1%8F" TargetMode="External"/><Relationship Id="rId18" Type="http://schemas.openxmlformats.org/officeDocument/2006/relationships/hyperlink" Target="https://ru.wikipedia.org/wiki/%D0%A1%D0%BE%D0%B1%D0%BE%D1%80_%D0%A1%D0%B2%D1%8F%D1%82%D0%BE%D0%B3%D0%BE_%D0%9F%D0%B5%D1%82%D1%80%D0%B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1%D0%B0%D0%B7%D0%B8%D0%BB%D0%B8%D0%BA%D0%B0" TargetMode="External"/><Relationship Id="rId7" Type="http://schemas.openxmlformats.org/officeDocument/2006/relationships/hyperlink" Target="https://ru.wikipedia.org/wiki/%D0%92%D0%B8%D0%B7%D0%B0%D0%BD%D1%82%D0%B8%D1%8F" TargetMode="External"/><Relationship Id="rId12" Type="http://schemas.openxmlformats.org/officeDocument/2006/relationships/hyperlink" Target="https://ru.wikipedia.org/wiki/%D0%A1%D1%83%D0%BB%D1%82%D0%B0%D0%BD%D0%B0%D1%85%D0%BC%D0%B5%D1%82" TargetMode="External"/><Relationship Id="rId17" Type="http://schemas.openxmlformats.org/officeDocument/2006/relationships/hyperlink" Target="https://ru.wikipedia.org/wiki/%D0%A5%D1%80%D0%B8%D1%81%D1%82%D0%B8%D0%B0%D0%BD%D1%81%D1%82%D0%B2%D0%BE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ru.wikipedia.org/wiki/%D0%92%D1%81%D0%B5%D0%BC%D0%B8%D1%80%D0%BD%D0%BE%D0%B5_%D0%BD%D0%B0%D1%81%D0%BB%D0%B5%D0%B4%D0%B8%D0%B5_%D0%AE%D0%9D%D0%95%D0%A1%D0%9A%D0%9E" TargetMode="External"/><Relationship Id="rId20" Type="http://schemas.openxmlformats.org/officeDocument/2006/relationships/hyperlink" Target="https://ru.wikipedia.org/wiki/%D0%9D%D0%B5%D1%84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0%D1%80%D1%85%D0%B8%D1%82%D0%B5%D0%BA%D1%82%D1%83%D1%80%D0%B0_%D0%92%D0%B8%D0%B7%D0%B0%D0%BD%D1%82%D0%B8%D0%B8" TargetMode="External"/><Relationship Id="rId11" Type="http://schemas.openxmlformats.org/officeDocument/2006/relationships/hyperlink" Target="https://ru.wikipedia.org/wiki/%D0%A1%D1%82%D0%B0%D0%BC%D0%B1%D1%83%D0%BB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u.wikipedia.org/wiki/%D0%9C%D1%83%D0%B7%D0%B5%D0%B9" TargetMode="External"/><Relationship Id="rId15" Type="http://schemas.openxmlformats.org/officeDocument/2006/relationships/hyperlink" Target="https://ru.wikipedia.org/wiki/%D0%9C%D1%83%D0%B7%D0%B5%D0%B9" TargetMode="External"/><Relationship Id="rId23" Type="http://schemas.openxmlformats.org/officeDocument/2006/relationships/hyperlink" Target="https://ru.wikipedia.org/wiki/%D0%9A%D1%83%D0%BF%D0%BE%D0%BB" TargetMode="External"/><Relationship Id="rId10" Type="http://schemas.openxmlformats.org/officeDocument/2006/relationships/hyperlink" Target="https://ru.wikipedia.org/wiki/%D0%91%D0%BE%D0%BB%D1%8C%D1%88%D0%BE%D0%B9_%D0%B4%D0%B2%D0%BE%D1%80%D0%B5%D1%86_(%D0%9A%D0%BE%D0%BD%D1%81%D1%82%D0%B0%D0%BD%D1%82%D0%B8%D0%BD%D0%BE%D0%BF%D0%BE%D0%BB%D1%8C)" TargetMode="External"/><Relationship Id="rId19" Type="http://schemas.openxmlformats.org/officeDocument/2006/relationships/hyperlink" Target="https://ru.wikipedia.org/wiki/%D0%A0%D0%B8%D0%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D%D1%81%D1%82%D0%B0%D0%BD%D1%82%D0%B8%D0%BD%D0%BE%D0%BF%D0%BE%D0%BB%D1%8C" TargetMode="External"/><Relationship Id="rId14" Type="http://schemas.openxmlformats.org/officeDocument/2006/relationships/hyperlink" Target="https://ru.wikipedia.org/wiki/%D0%9C%D0%B5%D1%87%D0%B5%D1%82%D1%8C" TargetMode="External"/><Relationship Id="rId22" Type="http://schemas.openxmlformats.org/officeDocument/2006/relationships/hyperlink" Target="https://ru.wikipedia.org/wiki/%D0%A1%D1%80%D0%B5%D0%B4%D0%BE%D0%BA%D1%80%D0%B5%D1%81%D1%82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</dc:creator>
  <cp:keywords/>
  <dc:description/>
  <cp:lastModifiedBy>Kos</cp:lastModifiedBy>
  <cp:revision>2</cp:revision>
  <dcterms:created xsi:type="dcterms:W3CDTF">2020-01-06T21:34:00Z</dcterms:created>
  <dcterms:modified xsi:type="dcterms:W3CDTF">2020-01-06T21:38:00Z</dcterms:modified>
</cp:coreProperties>
</file>