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ДОГОВІР про надання юридичних послуг</w:t>
      </w:r>
    </w:p>
    <w:p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дата_сьогодні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sz w:val="28"/>
          <w:szCs w:val="28"/>
        </w:rPr>
        <w:t xml:space="preserve">-ще Покотилівка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Громадян</w:t>
      </w:r>
      <w:r>
        <w:rPr>
          <w:rFonts w:ascii="Times New Roman" w:hAnsi="Times New Roman" w:cs="Times New Roman"/>
          <w:sz w:val="28"/>
          <w:szCs w:val="28"/>
        </w:rPr>
        <w:t xml:space="preserve">ка</w:t>
      </w:r>
      <w:r>
        <w:rPr>
          <w:rFonts w:ascii="Times New Roman" w:hAnsi="Times New Roman" w:cs="Times New Roman"/>
          <w:sz w:val="28"/>
          <w:szCs w:val="28"/>
        </w:rPr>
        <w:t xml:space="preserve"> України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</w:t>
      </w:r>
      <w:r>
        <w:rPr>
          <w:rFonts w:ascii="Times New Roman" w:hAnsi="Times New Roman" w:cs="Times New Roman"/>
          <w:sz w:val="28"/>
          <w:szCs w:val="28"/>
        </w:rPr>
        <w:t xml:space="preserve"> ПІБ </w:t>
      </w:r>
      <w:r>
        <w:rPr>
          <w:rFonts w:ascii="Times New Roman" w:hAnsi="Times New Roman" w:cs="Times New Roman"/>
          <w:sz w:val="28"/>
          <w:szCs w:val="28"/>
        </w:rPr>
        <w:t xml:space="preserve">]]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дата_народження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року народження, паспорт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номер_паспорту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, виданий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[[ </w:t>
      </w:r>
      <w:r>
        <w:rPr>
          <w:rFonts w:ascii="Times New Roman" w:hAnsi="Times New Roman" w:cs="Times New Roman"/>
          <w:sz w:val="28"/>
          <w:szCs w:val="28"/>
        </w:rPr>
        <w:t xml:space="preserve">орган_видачі</w:t>
      </w:r>
      <w:r>
        <w:rPr>
          <w:rFonts w:ascii="Times New Roman" w:hAnsi="Times New Roman" w:cs="Times New Roman"/>
          <w:sz w:val="28"/>
          <w:szCs w:val="28"/>
        </w:rPr>
        <w:t xml:space="preserve"> ]]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далі по тексту – «Замовник», з однієї сторони, та Фізична особа-підприємець </w:t>
      </w:r>
      <w:r>
        <w:rPr>
          <w:rFonts w:ascii="Times New Roman" w:hAnsi="Times New Roman" w:cs="Times New Roman"/>
          <w:sz w:val="28"/>
          <w:szCs w:val="28"/>
        </w:rPr>
        <w:t xml:space="preserve">Будзина</w:t>
      </w:r>
      <w:r>
        <w:rPr>
          <w:rFonts w:ascii="Times New Roman" w:hAnsi="Times New Roman" w:cs="Times New Roman"/>
          <w:sz w:val="28"/>
          <w:szCs w:val="28"/>
        </w:rPr>
        <w:t xml:space="preserve"> Наталя Олександрівна, РНОКПП 2794800688, надалі іменується “Виконавець</w:t>
      </w:r>
      <w:r>
        <w:rPr>
          <w:rFonts w:ascii="Times New Roman" w:hAnsi="Times New Roman" w:cs="Times New Roman"/>
          <w:sz w:val="28"/>
          <w:szCs w:val="28"/>
        </w:rPr>
        <w:t xml:space="preserve">”</w:t>
      </w:r>
      <w:r>
        <w:rPr>
          <w:rFonts w:ascii="Times New Roman" w:hAnsi="Times New Roman" w:cs="Times New Roman"/>
          <w:sz w:val="28"/>
          <w:szCs w:val="28"/>
        </w:rPr>
        <w:t xml:space="preserve">, з іншої сторони, уклали цей Договір про наступне: 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1. ПРЕДМЕТ ДОГОВОРУ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1.1. Виконавець зобов’язується надати Замовнику юридичні послуги, а Замовник зобов’язується прийняти їх та оплатити.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 Послуги, зазначені в п. 1.1. включають, але не обмежуються: Юридичні консультації</w:t>
      </w:r>
      <w:r>
        <w:rPr>
          <w:rFonts w:ascii="Times New Roman" w:hAnsi="Times New Roman" w:cs="Times New Roman"/>
          <w:sz w:val="28"/>
          <w:szCs w:val="28"/>
        </w:rPr>
        <w:t xml:space="preserve">, отримання в органах РАЦС документів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2. ПОРЯДОК НАДАННЯ ПОСЛУГ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Послуги надаються шляхом безпосереднього консультування Замовника, підготовки проектів необхідних документів, звернень тощо, а також представництва його інтересів у державних органах, у суді.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3. ОБОВ’ЯЗКИ СТОРІН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 За цим Договором Виконавець зобов’язаний: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3.1.1. надавати послуги відповідно до наданої Замовником інформації та відповідно до умов цього Договору;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3.1.2. дотримуватись режиму конфіденційності та не розголошувати відомості щодо господарської діяльності Замовника, що стали відомими Виконавцю під час виконання цього Договору, а також протягом двох років з дати його припинення. Режим конфіденційності не застосовується до загальнодоступної або публічної інформації.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За цим Договором Замовник зобов’язаний: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3.2.1. належним чином оплатити послуги які надаються Виконавцем;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3.2.2. надавати Виконавцю вчасно та в повному обсязі достовірні дані, необхідні документи та роз’яснення, необхідні для надання Виконавцем послуг за цим Договором;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3.2.3. у разі неможливості виконання цього Договору, що виникла не з вини Виконавця, виплатити Виконавцю розумну винагороду за надання послуг. У тих випадках, коли неможливість виконання виникла з вини Замовника, вартість відповідних послуг підлягає оплаті у повному обсязі. 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4. ВАРТІСТЬ ПОСЛУГ ТА ПОРЯДОК РОЗРАХУНКІВ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Загальна вартість Послуг складає  </w:t>
      </w:r>
      <w:r>
        <w:rPr>
          <w:rFonts w:ascii="Times New Roman" w:hAnsi="Times New Roman" w:cs="Times New Roman"/>
          <w:sz w:val="28"/>
          <w:szCs w:val="28"/>
        </w:rPr>
        <w:t xml:space="preserve">5500 </w:t>
      </w:r>
      <w:r>
        <w:rPr>
          <w:rFonts w:ascii="Times New Roman" w:hAnsi="Times New Roman" w:cs="Times New Roman"/>
          <w:sz w:val="28"/>
          <w:szCs w:val="28"/>
        </w:rPr>
        <w:t xml:space="preserve">гривень ( </w:t>
      </w:r>
      <w:r>
        <w:rPr>
          <w:rFonts w:ascii="Times New Roman" w:hAnsi="Times New Roman" w:cs="Times New Roman"/>
          <w:sz w:val="28"/>
          <w:szCs w:val="28"/>
        </w:rPr>
        <w:t xml:space="preserve">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`</w:t>
      </w:r>
      <w:r>
        <w:rPr>
          <w:rFonts w:ascii="Times New Roman" w:hAnsi="Times New Roman" w:cs="Times New Roman"/>
          <w:sz w:val="28"/>
          <w:szCs w:val="28"/>
        </w:rPr>
        <w:t xml:space="preserve">ять тисяч 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`</w:t>
      </w:r>
      <w:r>
        <w:rPr>
          <w:rFonts w:ascii="Times New Roman" w:hAnsi="Times New Roman" w:cs="Times New Roman"/>
          <w:sz w:val="28"/>
          <w:szCs w:val="28"/>
        </w:rPr>
        <w:t xml:space="preserve">ятсот</w:t>
      </w:r>
      <w:r>
        <w:rPr>
          <w:rFonts w:ascii="Times New Roman" w:hAnsi="Times New Roman" w:cs="Times New Roman"/>
          <w:sz w:val="28"/>
          <w:szCs w:val="28"/>
        </w:rPr>
        <w:t xml:space="preserve"> гривень, 00 копійок).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4.2.Оплата виконується після підписання договору в повному розмірі протягом </w:t>
      </w:r>
      <w:r>
        <w:rPr>
          <w:rFonts w:ascii="Times New Roman" w:hAnsi="Times New Roman" w:cs="Times New Roman"/>
          <w:sz w:val="28"/>
          <w:szCs w:val="28"/>
        </w:rPr>
        <w:t xml:space="preserve">трьох робочих днів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5. СТРОК ДІЇ ДОГОВОРУ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5.1. Цей Договір набуває чинності з дня його підписання і діє до повного виконання Сторонами взятих на себе зобов’язань.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5.2. Будь-яка зі Сторін має право в односторонньому порядку розірвати цей Договір. Попередження про розірвання надсилається Стороною-ініціатором іншій Стороні за один місяць до дати розірвання Договору. При достроковому розірванні Замовник зобов’язується оплатити виконавцю фактично понесені витрати та вартість фактично наданих послуг. Вартість понесених витрат визначає виконавець.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6. ВІДПОВІДАЛЬНІСТЬ СТОРІН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6.1. При невиконанні або неналежному виконанні зобов`язань щодо цього Договору, винна Сторона несе відповідальність згідно чинного законодавства України.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6.2. Замовник зобов'язаний забезпечити своєчасність надходження коштів на поточний рахунок Виконавця.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6.3. У випадку порушення своїх зобов’язань за цим Договором Сторони несуть відповідальність визначену цим Договором та чинним законодавством. 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7. РОЗВ’ЯЗАННЯ СУПЕРЕЧОК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7.1. Спори, що виникають </w:t>
      </w:r>
      <w:r>
        <w:rPr>
          <w:rFonts w:ascii="Times New Roman" w:hAnsi="Times New Roman" w:cs="Times New Roman"/>
          <w:sz w:val="28"/>
          <w:szCs w:val="28"/>
        </w:rPr>
        <w:t xml:space="preserve">мiж</w:t>
      </w:r>
      <w:r>
        <w:rPr>
          <w:rFonts w:ascii="Times New Roman" w:hAnsi="Times New Roman" w:cs="Times New Roman"/>
          <w:sz w:val="28"/>
          <w:szCs w:val="28"/>
        </w:rPr>
        <w:t xml:space="preserve"> Сторонами, та розбіжності за цим Договором та в зв`язку з ним, будуть вирішуватися Сторонами шляхом взаємних консультацій та переговорів.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7.2. Спори та розбіжності в рамках цього Договору, врегулювання яких Сторонами неможливе шляхом переговорів, будуть врегульовані в судовому порядку. 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Стаття 8. ПРИКІНЦЕВІ ПОЛОЖЕННЯ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8.1.У всіх випадках, що не передбачені Договором, Сторони керуються чинним законодавством України.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8.2. Зміни й доповнення до цього Договору здійснюються за узгодженням Сторін, і вносяться тільки в письмовій формі. Сторона, що вирішила ввести зміни або доповнення до Договору, повідомляє іншу Сторону за 10 днів у письмовій формі. Сторона, що одержала повідомлення зобов'язується відповісти протягом 10-ти днів із вказівкою про ухвалене рішення або з мотивами відхилення пропозиції. Під додатками до даного договору розуміють усі додатки, які засвідчують певні факти і становлять невід’ємну частину Договору, зокрема: додаткові угоди, заявки, протоколи, акти, рахунки, замовлення, гарантії та інші.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8.3.У випадку, якщо з будь-яких причин будь-яке положення цього договору стане недійсним, недіючим, або таким, що немає законних підстав, це не тягне за собою визнання недійсності будь-якого або всіх інших положень цього договору. У такому випадку Сторони розпочнуть переговори для того, щоб </w:t>
      </w:r>
      <w:r>
        <w:rPr>
          <w:rFonts w:ascii="Times New Roman" w:hAnsi="Times New Roman" w:cs="Times New Roman"/>
          <w:sz w:val="28"/>
          <w:szCs w:val="28"/>
        </w:rPr>
        <w:t xml:space="preserve">замінити таке положення таким чином, щоб у зміненому вигляді воно ставало чинним та законним та у максимально можливому обсязі відбивало початкові наміри Сторін щодо суті відповідного положення.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8.4. Замовник шляхом підписання даного Договору дає згоду на обробку своїх персональних даних, зазначених в цьому Договорі або наданих в процесі укладання та дії даного Договору, та включення цих персональних даних до бази персональних даних Виконавця (якщо така ведеться відповідною Стороною) з метою ведення господарської діяльності Стороною відповідно до Закону України «Про захист персональних даних». Замовник підтверджує, що ознайомлений з правами суб’єкта персональних даних, передбаченими ст. 8 Закону України «Про захист персональних даних». </w:t>
      </w:r>
    </w:p>
    <w:p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8.5. Договір складено у двох примірниках - по одному для кожної Сторони. Всі додатки до Договору, підписані Сторонами, є його невід'ємною частиною.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ragraph">
                  <wp:posOffset>508635</wp:posOffset>
                </wp:positionV>
                <wp:extent cx="2802835" cy="3518535"/>
                <wp:effectExtent l="0" t="0" r="444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>
                        <a:xfrm>
                          <a:off x="0" y="0"/>
                          <a:ext cx="2802835" cy="3518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ЗАМОВНИК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ПІБ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Адреса: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адреса_реєстрації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Паспорт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[[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номер_паспорту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в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иданий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дата_видачі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]]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[[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орган_видачі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]]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8.90pt;mso-position-horizontal:absolute;mso-position-vertical-relative:text;margin-top:40.05pt;mso-position-vertical:absolute;width:220.70pt;height:277.05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ЗАМОВНИК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ПІБ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Адреса: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адреса_реєстрації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Паспорт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[[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номер_паспорту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,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в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иданий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дата_видачі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]]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[[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орган_видачі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]]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3205017</wp:posOffset>
                </wp:positionH>
                <wp:positionV relativeFrom="paragraph">
                  <wp:posOffset>508000</wp:posOffset>
                </wp:positionV>
                <wp:extent cx="3380509" cy="3520440"/>
                <wp:effectExtent l="0" t="0" r="0" b="0"/>
                <wp:wrapNone/>
                <wp:docPr id="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>
                        <a:xfrm>
                          <a:off x="0" y="0"/>
                          <a:ext cx="3380509" cy="3520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ВИКОНАВЕЦЬ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ФОП БУДЗИНА Наталя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Олександрівна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адреса: Харківська область, 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с-ще Покотилівка,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пров.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Привокзальний 4а,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РНОКПП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2794800688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Телефон: +380689979589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Банківські реквізити: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БАНК АТ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“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УНІВЕРСАЛ БАНК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”</w:t>
                            </w:r>
                          </w:p>
                          <w:p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rPr>
                                <w:rFonts w:ascii="Helvetica Neue" w:hAnsi="Helvetica Neue" w:cs="Helvetica Neue"/>
                                <w:color w:val="000000"/>
                                <w:kern w:val="0"/>
                                <w:sz w:val="32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IBAN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  <w:t xml:space="preserve">UA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kern w:val="0"/>
                                <w:sz w:val="28"/>
                                <w:szCs w:val="28"/>
                                <w:lang w:val="ru-RU"/>
                              </w:rPr>
                              <w:t xml:space="preserve">583220010000026006350112487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252.36pt;mso-position-horizontal:absolute;mso-position-vertical-relative:text;margin-top:40.00pt;mso-position-vertical:absolute;width:266.18pt;height:277.2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ВИКОНАВЕЦЬ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ФОП БУДЗИНА Наталя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Олександрівна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адреса: Харківська область, 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с-ще Покотилівка,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пров.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Привокзальний 4а,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РНОКПП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2794800688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Телефон: +380689979589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Банківські реквізити: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БАНК АТ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“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 xml:space="preserve">УНІВЕРСАЛ БАНК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”</w:t>
                      </w:r>
                    </w:p>
                    <w:p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rPr>
                          <w:rFonts w:ascii="Helvetica Neue" w:hAnsi="Helvetica Neue" w:cs="Helvetica Neue"/>
                          <w:color w:val="000000"/>
                          <w:kern w:val="0"/>
                          <w:sz w:val="32"/>
                          <w:szCs w:val="32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IBAN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val="en-US"/>
                        </w:rPr>
                        <w:t xml:space="preserve">UA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kern w:val="0"/>
                          <w:sz w:val="28"/>
                          <w:szCs w:val="28"/>
                          <w:lang w:val="ru-RU"/>
                        </w:rPr>
                        <w:t xml:space="preserve">583220010000026006350112487</w:t>
                      </w:r>
                    </w:p>
                    <w:p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Стаття 9. РЕКВІЗИТИ ТА ПІДПИСИ СТОРІН</w:t>
      </w:r>
    </w:p>
    <w:p>
      <w:pPr>
        <w:jc w:val="both"/>
      </w:pPr>
    </w:p>
    <w:p>
      <w:pPr>
        <w:jc w:val="both"/>
      </w:pPr>
    </w:p>
    <w:sectPr>
      <w:pgSz w:h="15840" w:w="122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 w:val="true"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 w:val="true"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 w:val="true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 w:val="true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uk-UA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uk-UA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uk-UA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uk-UA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  <w:lang w:val="uk-UA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 w:val="true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pPr>
      <w:spacing w:after="160"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pPr>
      <w:ind w:left="720"/>
      <w:contextualSpacing w:val="true"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1114</Words>
  <Characters>4460</Characters>
  <CharactersWithSpaces>5309</CharactersWithSpaces>
  <Application>ONLYOFFICE/9.0.3.29</Application>
  <DocSecurity>0</DocSecurity>
  <Lines>223</Lines>
  <Paragraphs>265</Paragraphs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Будзин</dc:creator>
  <cp:keywords/>
  <dc:description/>
  <cp:lastModifiedBy>Stanislav Budzyn</cp:lastModifiedBy>
  <cp:revision>2</cp:revision>
  <dcterms:created xsi:type="dcterms:W3CDTF">2025-12-26T17:08:00Z</dcterms:created>
  <dcterms:modified xsi:type="dcterms:W3CDTF">2025-12-26T17:08:00Z</dcterms:modified>
</cp:coreProperties>
</file>