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TM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HTML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>ТОВАРИСТВО З ОБМЕЖЕНОЮ ВІДПОВІДАЛЬНІСТЮ «АСТРУМ БІЛДІНГ КОМПАНІ»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ідентифікаційний код за ЄДРПОУ – 40852022, ІПН 408520210282, місцезнаходження: Україна, 08300, Київська область, місто Бориспіль, вулиця Київський шлях, будинок 41, р/р №26007053160930 в ПАТ КБ «ПРИВАТ БАНК», МФО 321842</w:t>
      </w:r>
    </w:p>
    <w:p>
      <w:pPr>
        <w:pStyle w:val="HTML"/>
        <w:pBdr>
          <w:bottom w:val="single" w:sz="4" w:space="1" w:color="000000"/>
        </w:pBdr>
        <w:ind w:left="-1418" w:right="-698" w:hanging="0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HTML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spacing w:lineRule="auto" w:line="360"/>
        <w:rPr>
          <w:i/>
          <w:i/>
          <w:iCs/>
          <w:sz w:val="24"/>
          <w:szCs w:val="24"/>
          <w:u w:val="single"/>
          <w:lang w:val="uk-UA"/>
        </w:rPr>
      </w:pPr>
      <w:r>
        <w:rPr>
          <w:sz w:val="24"/>
          <w:szCs w:val="24"/>
          <w:lang w:val="uk-UA"/>
        </w:rPr>
        <w:t>№</w:t>
      </w:r>
      <w:r>
        <w:rPr>
          <w:i/>
          <w:iCs/>
          <w:sz w:val="24"/>
          <w:szCs w:val="24"/>
          <w:lang w:val="uk-UA"/>
        </w:rPr>
        <w:t xml:space="preserve">  </w:t>
      </w:r>
      <w:r>
        <w:rPr>
          <w:iCs/>
          <w:sz w:val="24"/>
          <w:szCs w:val="24"/>
          <w:shd w:fill="FFFF00" w:val="clear"/>
          <w:lang w:val="uk-UA"/>
        </w:rPr>
        <w:t>_________</w:t>
      </w:r>
      <w:r>
        <w:rPr>
          <w:i/>
          <w:iCs/>
          <w:sz w:val="24"/>
          <w:szCs w:val="24"/>
          <w:shd w:fill="FFFF00" w:val="clear"/>
          <w:lang w:val="uk-UA"/>
        </w:rPr>
        <w:t xml:space="preserve">  </w:t>
      </w:r>
      <w:r>
        <w:rPr>
          <w:sz w:val="24"/>
          <w:szCs w:val="24"/>
          <w:shd w:fill="FFFF00" w:val="clear"/>
          <w:lang w:val="uk-UA"/>
        </w:rPr>
        <w:t>вiд</w:t>
      </w:r>
      <w:r>
        <w:rPr>
          <w:i/>
          <w:iCs/>
          <w:sz w:val="24"/>
          <w:szCs w:val="24"/>
          <w:shd w:fill="FFFF00" w:val="clear"/>
          <w:lang w:val="uk-UA"/>
        </w:rPr>
        <w:t xml:space="preserve"> </w:t>
      </w:r>
      <w:r>
        <w:rPr>
          <w:iCs/>
          <w:sz w:val="24"/>
          <w:szCs w:val="24"/>
          <w:shd w:fill="FFFF00" w:val="clear"/>
          <w:lang w:val="uk-UA"/>
        </w:rPr>
        <w:t>«14» грудня 2016 року</w:t>
      </w:r>
    </w:p>
    <w:p>
      <w:pPr>
        <w:pStyle w:val="Normal"/>
        <w:spacing w:lineRule="auto" w:line="360"/>
        <w:ind w:left="744" w:hanging="0"/>
        <w:jc w:val="right"/>
        <w:rPr>
          <w:b/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Директору ТБ «Перспектива-Коммодіті»</w:t>
      </w:r>
    </w:p>
    <w:p>
      <w:pPr>
        <w:pStyle w:val="HTML"/>
        <w:jc w:val="right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Глазуновій О.Є.</w:t>
      </w:r>
    </w:p>
    <w:p>
      <w:pPr>
        <w:pStyle w:val="HTML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HTML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HTML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>
          <w:rFonts w:cs="Times New Roman" w:ascii="Times New Roman" w:hAnsi="Times New Roman"/>
          <w:b/>
          <w:sz w:val="28"/>
          <w:szCs w:val="24"/>
          <w:lang w:val="uk-UA"/>
        </w:rPr>
        <w:t xml:space="preserve">Щодо розірвання Договору купівлі-продажу деривативу </w:t>
      </w:r>
    </w:p>
    <w:p>
      <w:pPr>
        <w:pStyle w:val="HTML"/>
        <w:jc w:val="center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8"/>
          <w:szCs w:val="24"/>
          <w:shd w:fill="FFFF00" w:val="clear"/>
          <w:lang w:val="uk-UA"/>
        </w:rPr>
        <w:t>№</w:t>
      </w:r>
      <w:r>
        <w:rPr>
          <w:rFonts w:cs="Times New Roman" w:ascii="Times New Roman" w:hAnsi="Times New Roman"/>
          <w:b/>
          <w:sz w:val="28"/>
          <w:szCs w:val="24"/>
          <w:shd w:fill="FFFF00" w:val="clear"/>
          <w:lang w:val="uk-UA"/>
        </w:rPr>
        <w:t>31868-А від «24» листопада 2016 р.</w:t>
      </w:r>
    </w:p>
    <w:p>
      <w:pPr>
        <w:pStyle w:val="HTML"/>
        <w:spacing w:lineRule="auto" w:line="360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</w:r>
    </w:p>
    <w:p>
      <w:pPr>
        <w:pStyle w:val="HTML"/>
        <w:spacing w:lineRule="auto" w:line="360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ТОВАРИСТВО З ОБМЕЖЕНОЮ ВІДПОВІДАЛЬНІСТЮ «АСТРУМ БІЛДІНГ КОМПАНІ», повідомляє, що Договір купівлі-продажу деривативу </w:t>
      </w:r>
      <w:r>
        <w:rPr>
          <w:rFonts w:cs="Times New Roman" w:ascii="Times New Roman" w:hAnsi="Times New Roman"/>
          <w:b/>
          <w:sz w:val="24"/>
          <w:szCs w:val="24"/>
          <w:shd w:fill="FFFF00" w:val="clear"/>
          <w:lang w:val="uk-UA"/>
        </w:rPr>
        <w:t>№31868-А;S2-C-3;B-E/S2-03N/241116-Д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від </w:t>
      </w:r>
      <w:r>
        <w:rPr>
          <w:rFonts w:cs="Times New Roman" w:ascii="Times New Roman" w:hAnsi="Times New Roman"/>
          <w:sz w:val="24"/>
          <w:szCs w:val="24"/>
          <w:shd w:fill="FFFF00" w:val="clear"/>
          <w:lang w:val="uk-UA"/>
        </w:rPr>
        <w:t>«24» листопада 2016 р.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 розірвано  </w:t>
      </w:r>
      <w:r>
        <w:rPr>
          <w:rFonts w:cs="Times New Roman" w:ascii="Times New Roman" w:hAnsi="Times New Roman"/>
          <w:sz w:val="24"/>
          <w:szCs w:val="24"/>
          <w:shd w:fill="FFFF00" w:val="clear"/>
          <w:lang w:val="uk-UA"/>
        </w:rPr>
        <w:t>«14» грудня 2016 р.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за взаємною згодою сторін..</w:t>
      </w:r>
    </w:p>
    <w:p>
      <w:pPr>
        <w:pStyle w:val="HTML"/>
        <w:rPr>
          <w:rFonts w:ascii="Times New Roman" w:hAnsi="Times New Roman" w:cs="Times New Roman"/>
          <w:b/>
          <w:b/>
          <w:bCs/>
          <w:sz w:val="24"/>
          <w:szCs w:val="24"/>
          <w:lang w:val="uk-UA" w:eastAsia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 w:eastAsia="uk-UA"/>
        </w:rPr>
      </w:r>
    </w:p>
    <w:p>
      <w:pPr>
        <w:pStyle w:val="HTML"/>
        <w:ind w:left="142" w:hanging="0"/>
        <w:rPr>
          <w:rFonts w:ascii="Times New Roman" w:hAnsi="Times New Roman" w:cs="Times New Roman"/>
          <w:b/>
          <w:b/>
          <w:bCs/>
          <w:sz w:val="24"/>
          <w:szCs w:val="24"/>
          <w:lang w:val="uk-UA" w:eastAsia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 w:eastAsia="uk-UA"/>
        </w:rPr>
        <w:t>Директор</w:t>
      </w:r>
    </w:p>
    <w:p>
      <w:pPr>
        <w:pStyle w:val="HTML"/>
        <w:ind w:left="142" w:hanging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 w:eastAsia="uk-UA"/>
        </w:rPr>
        <w:t>Вовкотруб Катерина Дмитрівна</w:t>
        <w:tab/>
        <w:tab/>
        <w:tab/>
        <w:tab/>
        <w:tab/>
        <w:t>______________________</w:t>
      </w:r>
    </w:p>
    <w:p>
      <w:pPr>
        <w:pStyle w:val="HTML"/>
        <w:rPr>
          <w:rFonts w:ascii="Times New Roman" w:hAnsi="Times New Roman" w:cs="Times New Roman"/>
          <w:sz w:val="22"/>
          <w:szCs w:val="22"/>
          <w:lang w:val="uk-UA"/>
        </w:rPr>
      </w:pPr>
      <w:r>
        <w:rPr>
          <w:rFonts w:cs="Times New Roman" w:ascii="Times New Roman" w:hAnsi="Times New Roman"/>
          <w:sz w:val="22"/>
          <w:szCs w:val="22"/>
          <w:lang w:val="uk-UA"/>
        </w:rPr>
      </w:r>
    </w:p>
    <w:sectPr>
      <w:footerReference w:type="default" r:id="rId2"/>
      <w:type w:val="nextPage"/>
      <w:pgSz w:w="11906" w:h="16838"/>
      <w:pgMar w:left="720" w:right="746" w:header="0" w:top="719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cc"/>
    <w:family w:val="modern"/>
    <w:pitch w:val="default"/>
  </w:font>
  <w:font w:name="Verdana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  <w:szCs w:val="24"/>
        <w:lang w:val="ru-RU" w:eastAsia="ru-RU"/>
      </w:rPr>
    </w:pPr>
    <w:r>
      <w:rPr>
        <w:sz w:val="24"/>
        <w:szCs w:val="24"/>
        <w:lang w:val="ru-RU" w:eastAsia="ru-RU"/>
      </w:rPr>
      <w:t xml:space="preserve"> </w:t>
    </w:r>
  </w:p>
  <w:p>
    <w:pPr>
      <w:pStyle w:val="Footer"/>
      <w:rPr>
        <w:lang w:val="uk-UA"/>
      </w:rPr>
    </w:pPr>
    <w:r>
      <w:rPr>
        <w:lang w:val="uk-UA"/>
      </w:rPr>
    </w:r>
  </w:p>
</w:ft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AU" w:bidi="ar-SA" w:eastAsia="zh-CN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HTML">
    <w:name w:val="Стандартный HTML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lang w:val="ru-RU"/>
    </w:rPr>
  </w:style>
  <w:style w:type="paragraph" w:styleId="Style15">
    <w:name w:val="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lang w:val="en-US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LibreOffice/4.4.7.2$Linux_X86_64 LibreOffice_project/f3153a8b245191196a4b6b9abd1d0da16eead600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2013-06-26T10:27:00Z</dcterms:created>
  <dc:creator>Dm.ozhina</dc:creator>
  <dc:language>en-US</dc:language>
  <cp:lastModifiedBy>Petro Vovkotrub</cp:lastModifiedBy>
  <cp:lastPrinted>2013-06-26T11:31:00Z</cp:lastPrinted>
  <dcterms:modified xsi:type="dcterms:W3CDTF">2016-12-14T16:00:00Z</dcterms:modified>
  <cp:revision>18</cp:revision>
</cp:coreProperties>
</file>