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6" w:rsidRDefault="006369A6" w:rsidP="006369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та обґрунтування елементної бази</w:t>
      </w:r>
    </w:p>
    <w:p w:rsidR="006369A6" w:rsidRDefault="006369A6" w:rsidP="006369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елементної бази виконується на основі схеми електричної принципової з врахуванням вимог, викладених у ТЗ. Схема електрична принципова  друкованого вузла та перелік елементів вкладено в додаток А.</w:t>
      </w:r>
    </w:p>
    <w:p w:rsidR="006369A6" w:rsidRDefault="006369A6" w:rsidP="006369A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 інтегральних схем</w:t>
      </w:r>
    </w:p>
    <w:p w:rsidR="006369A6" w:rsidRDefault="006369A6" w:rsidP="006369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серії ІС </w:t>
      </w:r>
      <w:r w:rsidR="00BA7468">
        <w:rPr>
          <w:rFonts w:ascii="Times New Roman" w:hAnsi="Times New Roman" w:cs="Times New Roman"/>
          <w:sz w:val="28"/>
          <w:szCs w:val="28"/>
          <w:lang w:val="uk-UA"/>
        </w:rPr>
        <w:t xml:space="preserve">для прикладу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виконаємо по матриці параметрів.</w:t>
      </w:r>
      <w:r w:rsidR="00202F3E">
        <w:rPr>
          <w:rFonts w:ascii="Times New Roman" w:hAnsi="Times New Roman" w:cs="Times New Roman"/>
          <w:sz w:val="28"/>
          <w:szCs w:val="28"/>
          <w:lang w:val="uk-UA"/>
        </w:rPr>
        <w:t xml:space="preserve"> Цей метод доцільно використовувати при</w:t>
      </w:r>
      <w:r w:rsidR="00BA7468">
        <w:rPr>
          <w:rFonts w:ascii="Times New Roman" w:hAnsi="Times New Roman" w:cs="Times New Roman"/>
          <w:sz w:val="28"/>
          <w:szCs w:val="28"/>
          <w:lang w:val="uk-UA"/>
        </w:rPr>
        <w:t xml:space="preserve"> великій кількості компонентів та якщо переваги одного компоненту над іншими неявні.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виберемо чотири ІС, аналогічних за своєю функціональністю, різних серій </w:t>
      </w:r>
      <w:r w:rsidR="002E4BE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B0F2A">
        <w:rPr>
          <w:rFonts w:ascii="Times New Roman" w:hAnsi="Times New Roman" w:cs="Times New Roman"/>
          <w:sz w:val="28"/>
          <w:szCs w:val="28"/>
          <w:lang w:val="uk-UA"/>
        </w:rPr>
        <w:t>74</w:t>
      </w:r>
      <w:r w:rsidR="00CB0F2A">
        <w:rPr>
          <w:rFonts w:ascii="Times New Roman" w:hAnsi="Times New Roman" w:cs="Times New Roman"/>
          <w:sz w:val="28"/>
          <w:szCs w:val="28"/>
        </w:rPr>
        <w:t>HC</w:t>
      </w:r>
      <w:r w:rsidR="00CB0F2A" w:rsidRPr="00D40379">
        <w:rPr>
          <w:rFonts w:ascii="Times New Roman" w:hAnsi="Times New Roman" w:cs="Times New Roman"/>
          <w:sz w:val="28"/>
          <w:szCs w:val="28"/>
          <w:lang w:val="uk-UA"/>
        </w:rPr>
        <w:t xml:space="preserve">164, 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>74</w:t>
      </w:r>
      <w:r w:rsidR="00D40379">
        <w:rPr>
          <w:rFonts w:ascii="Times New Roman" w:hAnsi="Times New Roman" w:cs="Times New Roman"/>
          <w:sz w:val="28"/>
          <w:szCs w:val="28"/>
        </w:rPr>
        <w:t>HCT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>164, 74</w:t>
      </w:r>
      <w:r w:rsidR="00D40379">
        <w:rPr>
          <w:rFonts w:ascii="Times New Roman" w:hAnsi="Times New Roman" w:cs="Times New Roman"/>
          <w:sz w:val="28"/>
          <w:szCs w:val="28"/>
        </w:rPr>
        <w:t>LVC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>595</w:t>
      </w:r>
      <w:r w:rsidR="00D40379">
        <w:rPr>
          <w:rFonts w:ascii="Times New Roman" w:hAnsi="Times New Roman" w:cs="Times New Roman"/>
          <w:sz w:val="28"/>
          <w:szCs w:val="28"/>
        </w:rPr>
        <w:t>A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40379">
        <w:rPr>
          <w:rFonts w:ascii="Times New Roman" w:hAnsi="Times New Roman" w:cs="Times New Roman"/>
          <w:sz w:val="28"/>
          <w:szCs w:val="28"/>
        </w:rPr>
        <w:t>TPIC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D40379">
        <w:rPr>
          <w:rFonts w:ascii="Times New Roman" w:hAnsi="Times New Roman" w:cs="Times New Roman"/>
          <w:sz w:val="28"/>
          <w:szCs w:val="28"/>
        </w:rPr>
        <w:t>B</w:t>
      </w:r>
      <w:r w:rsidR="00D40379" w:rsidRPr="00D40379">
        <w:rPr>
          <w:rFonts w:ascii="Times New Roman" w:hAnsi="Times New Roman" w:cs="Times New Roman"/>
          <w:sz w:val="28"/>
          <w:szCs w:val="28"/>
          <w:lang w:val="uk-UA"/>
        </w:rPr>
        <w:t>595</w:t>
      </w:r>
      <w:r w:rsidR="00930707" w:rsidRPr="009307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74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11335" w:type="dxa"/>
        <w:tblInd w:w="-1202" w:type="dxa"/>
        <w:tblLook w:val="04A0" w:firstRow="1" w:lastRow="0" w:firstColumn="1" w:lastColumn="0" w:noHBand="0" w:noVBand="1"/>
      </w:tblPr>
      <w:tblGrid>
        <w:gridCol w:w="1922"/>
        <w:gridCol w:w="1665"/>
        <w:gridCol w:w="1507"/>
        <w:gridCol w:w="1514"/>
        <w:gridCol w:w="1480"/>
        <w:gridCol w:w="1858"/>
        <w:gridCol w:w="1389"/>
      </w:tblGrid>
      <w:tr w:rsidR="00567FCA" w:rsidRPr="00190F56" w:rsidTr="0041534E">
        <w:trPr>
          <w:trHeight w:val="294"/>
        </w:trPr>
        <w:tc>
          <w:tcPr>
            <w:tcW w:w="1922" w:type="dxa"/>
            <w:vMerge w:val="restart"/>
          </w:tcPr>
          <w:p w:rsidR="00392BCB" w:rsidRDefault="00392BCB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92BCB" w:rsidRDefault="00392BCB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Серія ІС</w:t>
            </w:r>
          </w:p>
        </w:tc>
        <w:tc>
          <w:tcPr>
            <w:tcW w:w="9413" w:type="dxa"/>
            <w:gridSpan w:val="6"/>
          </w:tcPr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</w:tr>
      <w:tr w:rsidR="00662C95" w:rsidRPr="00190F56" w:rsidTr="0041534E">
        <w:trPr>
          <w:trHeight w:val="887"/>
        </w:trPr>
        <w:tc>
          <w:tcPr>
            <w:tcW w:w="1922" w:type="dxa"/>
            <w:vMerge/>
          </w:tcPr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65" w:type="dxa"/>
          </w:tcPr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живлення, В</w:t>
            </w:r>
          </w:p>
        </w:tc>
        <w:tc>
          <w:tcPr>
            <w:tcW w:w="1507" w:type="dxa"/>
          </w:tcPr>
          <w:p w:rsidR="00567FCA" w:rsidRDefault="00392BCB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Вхідна напруга,</w:t>
            </w:r>
          </w:p>
          <w:p w:rsidR="00392BCB" w:rsidRPr="00567FCA" w:rsidRDefault="00392BCB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514" w:type="dxa"/>
          </w:tcPr>
          <w:p w:rsidR="00567FCA" w:rsidRDefault="00392BCB" w:rsidP="00567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Вхідний струм,</w:t>
            </w:r>
          </w:p>
          <w:p w:rsidR="00392BCB" w:rsidRPr="000C575C" w:rsidRDefault="000C575C" w:rsidP="00567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480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затримки</w:t>
            </w:r>
            <w:proofErr w:type="spellEnd"/>
            <w:r w:rsidR="008637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858" w:type="dxa"/>
          </w:tcPr>
          <w:p w:rsidR="00567FCA" w:rsidRPr="00190F56" w:rsidRDefault="000C575C" w:rsidP="000C57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Максимальна робоча температура,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℃</m:t>
              </m:r>
            </m:oMath>
          </w:p>
        </w:tc>
        <w:tc>
          <w:tcPr>
            <w:tcW w:w="1386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  <w:r w:rsidR="000C575C"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$</w:t>
            </w:r>
          </w:p>
        </w:tc>
      </w:tr>
      <w:tr w:rsidR="00662C95" w:rsidRPr="00190F56" w:rsidTr="0041534E">
        <w:trPr>
          <w:trHeight w:val="294"/>
        </w:trPr>
        <w:tc>
          <w:tcPr>
            <w:tcW w:w="1922" w:type="dxa"/>
          </w:tcPr>
          <w:p w:rsidR="00567FCA" w:rsidRPr="000609BD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HC164</w:t>
            </w:r>
          </w:p>
        </w:tc>
        <w:tc>
          <w:tcPr>
            <w:tcW w:w="1665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07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14" w:type="dxa"/>
          </w:tcPr>
          <w:p w:rsidR="00567FCA" w:rsidRPr="00C26147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*10^-5</w:t>
            </w:r>
          </w:p>
        </w:tc>
        <w:tc>
          <w:tcPr>
            <w:tcW w:w="1480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*10^-9</w:t>
            </w:r>
          </w:p>
        </w:tc>
        <w:tc>
          <w:tcPr>
            <w:tcW w:w="1858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386" w:type="dxa"/>
          </w:tcPr>
          <w:p w:rsidR="00567FCA" w:rsidRPr="00190F56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7460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</w:tr>
      <w:tr w:rsidR="00662C95" w:rsidRPr="00190F56" w:rsidTr="0041534E">
        <w:trPr>
          <w:trHeight w:val="283"/>
        </w:trPr>
        <w:tc>
          <w:tcPr>
            <w:tcW w:w="1922" w:type="dxa"/>
          </w:tcPr>
          <w:p w:rsidR="00567FCA" w:rsidRPr="000609BD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HCT164</w:t>
            </w:r>
          </w:p>
        </w:tc>
        <w:tc>
          <w:tcPr>
            <w:tcW w:w="1665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</w:t>
            </w:r>
          </w:p>
        </w:tc>
        <w:tc>
          <w:tcPr>
            <w:tcW w:w="1507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14" w:type="dxa"/>
          </w:tcPr>
          <w:p w:rsidR="00567FCA" w:rsidRPr="0038104F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*10^-5</w:t>
            </w:r>
          </w:p>
        </w:tc>
        <w:tc>
          <w:tcPr>
            <w:tcW w:w="1480" w:type="dxa"/>
          </w:tcPr>
          <w:p w:rsidR="00567FCA" w:rsidRPr="0038104F" w:rsidRDefault="0086379C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*10^-9</w:t>
            </w:r>
          </w:p>
        </w:tc>
        <w:tc>
          <w:tcPr>
            <w:tcW w:w="1858" w:type="dxa"/>
          </w:tcPr>
          <w:p w:rsidR="00567FCA" w:rsidRPr="008B0BDE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386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0.62</w:t>
            </w:r>
          </w:p>
        </w:tc>
      </w:tr>
      <w:tr w:rsidR="00662C95" w:rsidRPr="00190F56" w:rsidTr="0041534E">
        <w:trPr>
          <w:trHeight w:val="294"/>
        </w:trPr>
        <w:tc>
          <w:tcPr>
            <w:tcW w:w="1922" w:type="dxa"/>
          </w:tcPr>
          <w:p w:rsidR="00567FCA" w:rsidRPr="000609BD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74LVC595A</w:t>
            </w:r>
          </w:p>
        </w:tc>
        <w:tc>
          <w:tcPr>
            <w:tcW w:w="1665" w:type="dxa"/>
          </w:tcPr>
          <w:p w:rsidR="00567FCA" w:rsidRPr="00190F56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1507" w:type="dxa"/>
          </w:tcPr>
          <w:p w:rsidR="00567FCA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14" w:type="dxa"/>
          </w:tcPr>
          <w:p w:rsidR="00567FCA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*10^-5</w:t>
            </w:r>
          </w:p>
        </w:tc>
        <w:tc>
          <w:tcPr>
            <w:tcW w:w="1480" w:type="dxa"/>
          </w:tcPr>
          <w:p w:rsidR="00567FCA" w:rsidRPr="00733731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*10^-9</w:t>
            </w:r>
          </w:p>
        </w:tc>
        <w:tc>
          <w:tcPr>
            <w:tcW w:w="1858" w:type="dxa"/>
          </w:tcPr>
          <w:p w:rsidR="00567FCA" w:rsidRPr="00190F56" w:rsidRDefault="00733731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386" w:type="dxa"/>
          </w:tcPr>
          <w:p w:rsidR="00567FCA" w:rsidRPr="00190F56" w:rsidRDefault="00746039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0.54</w:t>
            </w:r>
          </w:p>
        </w:tc>
      </w:tr>
      <w:tr w:rsidR="00662C95" w:rsidRPr="00190F56" w:rsidTr="0041534E">
        <w:trPr>
          <w:trHeight w:val="294"/>
        </w:trPr>
        <w:tc>
          <w:tcPr>
            <w:tcW w:w="1922" w:type="dxa"/>
          </w:tcPr>
          <w:p w:rsidR="00567FCA" w:rsidRPr="000609BD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TPIC6B595</w:t>
            </w:r>
          </w:p>
        </w:tc>
        <w:tc>
          <w:tcPr>
            <w:tcW w:w="1665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</w:t>
            </w:r>
          </w:p>
        </w:tc>
        <w:tc>
          <w:tcPr>
            <w:tcW w:w="1507" w:type="dxa"/>
          </w:tcPr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14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*10^-5</w:t>
            </w:r>
          </w:p>
        </w:tc>
        <w:tc>
          <w:tcPr>
            <w:tcW w:w="1480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C26147">
              <w:rPr>
                <w:rFonts w:ascii="Times New Roman" w:hAnsi="Times New Roman" w:cs="Times New Roman"/>
                <w:sz w:val="28"/>
                <w:szCs w:val="28"/>
              </w:rPr>
              <w:t>*10^-9</w:t>
            </w:r>
          </w:p>
        </w:tc>
        <w:tc>
          <w:tcPr>
            <w:tcW w:w="1858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386" w:type="dxa"/>
          </w:tcPr>
          <w:p w:rsidR="00567FCA" w:rsidRPr="00190F56" w:rsidRDefault="00662C95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</w:t>
            </w:r>
          </w:p>
        </w:tc>
      </w:tr>
      <w:tr w:rsidR="00662C95" w:rsidRPr="00190F56" w:rsidTr="0041534E">
        <w:trPr>
          <w:trHeight w:val="580"/>
        </w:trPr>
        <w:tc>
          <w:tcPr>
            <w:tcW w:w="1922" w:type="dxa"/>
          </w:tcPr>
          <w:p w:rsidR="00567FCA" w:rsidRPr="00190F56" w:rsidRDefault="00567FC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Ваговий </w:t>
            </w: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665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1507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514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567F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</w:tcPr>
          <w:p w:rsidR="00567FCA" w:rsidRPr="0015302A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8" w:type="dxa"/>
          </w:tcPr>
          <w:p w:rsidR="00567FCA" w:rsidRPr="00190F56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567FCA"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86" w:type="dxa"/>
          </w:tcPr>
          <w:p w:rsidR="00567FCA" w:rsidRPr="0015302A" w:rsidRDefault="0015302A" w:rsidP="00392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930707" w:rsidRDefault="00930707" w:rsidP="006369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2F3E" w:rsidRDefault="00202F3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BA7468">
        <w:rPr>
          <w:rFonts w:ascii="Times New Roman" w:hAnsi="Times New Roman" w:cs="Times New Roman"/>
          <w:sz w:val="28"/>
          <w:szCs w:val="28"/>
          <w:lang w:val="uk-UA"/>
        </w:rPr>
        <w:t xml:space="preserve">матрицю ми вносимо параметри компонентів, такі як напруга живлення, ціна, максимальна робоча температура і </w:t>
      </w:r>
      <w:proofErr w:type="spellStart"/>
      <w:r w:rsidR="00BA7468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BA7468">
        <w:rPr>
          <w:rFonts w:ascii="Times New Roman" w:hAnsi="Times New Roman" w:cs="Times New Roman"/>
          <w:sz w:val="28"/>
          <w:szCs w:val="28"/>
          <w:lang w:val="uk-UA"/>
        </w:rPr>
        <w:t xml:space="preserve">. Також нам потрібно виділити параметри, які є для нас більш важливими. Чим параметр важливіший, тим більший ваговий коефіцієнт. Проте потрібно пам’ятати, що сума вагових коефіцієнтів </w:t>
      </w:r>
      <w:proofErr w:type="spellStart"/>
      <w:r w:rsidR="00BA7468" w:rsidRPr="00190F5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BA7468" w:rsidRPr="00190F5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="00BA746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BA7468">
        <w:rPr>
          <w:rFonts w:ascii="Times New Roman" w:hAnsi="Times New Roman" w:cs="Times New Roman"/>
          <w:sz w:val="28"/>
          <w:szCs w:val="28"/>
          <w:lang w:val="uk-UA"/>
        </w:rPr>
        <w:t>дорівнює одиниці.</w:t>
      </w:r>
      <w:r w:rsidR="0041534E">
        <w:rPr>
          <w:rFonts w:ascii="Times New Roman" w:hAnsi="Times New Roman" w:cs="Times New Roman"/>
          <w:sz w:val="28"/>
          <w:szCs w:val="28"/>
          <w:lang w:val="uk-UA"/>
        </w:rPr>
        <w:t xml:space="preserve"> Далі складаємо матрицю параметрів </w:t>
      </w:r>
      <w:r w:rsidR="0041534E">
        <w:rPr>
          <w:rFonts w:ascii="Times New Roman" w:hAnsi="Times New Roman" w:cs="Times New Roman"/>
          <w:sz w:val="28"/>
          <w:szCs w:val="28"/>
        </w:rPr>
        <w:t>X</w:t>
      </w:r>
      <w:r w:rsidR="004153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1534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4153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534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4153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534E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="004153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534E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="004153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1211"/>
        <w:gridCol w:w="1211"/>
        <w:gridCol w:w="1753"/>
        <w:gridCol w:w="1306"/>
        <w:gridCol w:w="1340"/>
        <w:gridCol w:w="1487"/>
      </w:tblGrid>
      <w:tr w:rsidR="0086379C" w:rsidTr="00744EDF">
        <w:trPr>
          <w:trHeight w:val="556"/>
        </w:trPr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100*10^-5</w:t>
            </w:r>
          </w:p>
        </w:tc>
        <w:tc>
          <w:tcPr>
            <w:tcW w:w="1306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4*10^-9</w:t>
            </w:r>
          </w:p>
        </w:tc>
        <w:tc>
          <w:tcPr>
            <w:tcW w:w="1340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487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86379C" w:rsidTr="00744EDF">
        <w:trPr>
          <w:trHeight w:val="537"/>
        </w:trPr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130*10^-5</w:t>
            </w:r>
          </w:p>
        </w:tc>
        <w:tc>
          <w:tcPr>
            <w:tcW w:w="1306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7*10^-9</w:t>
            </w:r>
          </w:p>
        </w:tc>
        <w:tc>
          <w:tcPr>
            <w:tcW w:w="1340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487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</w:tr>
      <w:tr w:rsidR="0086379C" w:rsidTr="00744EDF">
        <w:trPr>
          <w:trHeight w:val="556"/>
        </w:trPr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40*10^-5</w:t>
            </w:r>
          </w:p>
        </w:tc>
        <w:tc>
          <w:tcPr>
            <w:tcW w:w="1306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5*10^-9</w:t>
            </w:r>
          </w:p>
        </w:tc>
        <w:tc>
          <w:tcPr>
            <w:tcW w:w="1340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487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</w:tr>
      <w:tr w:rsidR="0086379C" w:rsidTr="00744EDF">
        <w:trPr>
          <w:trHeight w:val="537"/>
        </w:trPr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211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150*10^-5</w:t>
            </w:r>
          </w:p>
        </w:tc>
        <w:tc>
          <w:tcPr>
            <w:tcW w:w="1306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20*10^-9</w:t>
            </w:r>
          </w:p>
        </w:tc>
        <w:tc>
          <w:tcPr>
            <w:tcW w:w="1340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487" w:type="dxa"/>
          </w:tcPr>
          <w:p w:rsidR="0086379C" w:rsidRDefault="0086379C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</w:tbl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534E" w:rsidRPr="0041534E" w:rsidRDefault="0041534E" w:rsidP="00636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14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X = </w:t>
      </w:r>
    </w:p>
    <w:p w:rsidR="0041534E" w:rsidRPr="0041534E" w:rsidRDefault="0041534E" w:rsidP="006369A6">
      <w:pPr>
        <w:rPr>
          <w:rFonts w:ascii="Times New Roman" w:hAnsi="Times New Roman" w:cs="Times New Roman"/>
          <w:sz w:val="28"/>
          <w:szCs w:val="28"/>
        </w:rPr>
      </w:pPr>
    </w:p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отаку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Чисто по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логіці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нема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магічного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не буде. Для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мети нам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упорядкувати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відповідало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кращій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мети.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нехитрої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менші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F5295C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295C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29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5295C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="00F5295C"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Ділимо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1E3A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="00C1013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1013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C10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013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881E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013F" w:rsidRDefault="00C26147" w:rsidP="006369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людське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pPr w:leftFromText="180" w:rightFromText="180" w:vertAnchor="text" w:horzAnchor="page" w:tblpX="2701" w:tblpY="460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776"/>
        <w:gridCol w:w="1398"/>
        <w:gridCol w:w="636"/>
        <w:gridCol w:w="706"/>
      </w:tblGrid>
      <w:tr w:rsidR="00C26147" w:rsidTr="00C26147">
        <w:trPr>
          <w:trHeight w:val="441"/>
        </w:trPr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2.5*10^8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72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2.38</w:t>
            </w:r>
          </w:p>
        </w:tc>
      </w:tr>
      <w:tr w:rsidR="00C26147" w:rsidTr="00C26147">
        <w:trPr>
          <w:trHeight w:val="425"/>
        </w:trPr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1.42*10^8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72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C26147" w:rsidTr="00C26147">
        <w:trPr>
          <w:trHeight w:val="441"/>
        </w:trPr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2*10^8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72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</w:tr>
      <w:tr w:rsidR="00C26147" w:rsidTr="00C26147">
        <w:trPr>
          <w:trHeight w:val="425"/>
        </w:trPr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1" w:type="dxa"/>
          </w:tcPr>
          <w:p w:rsidR="00C26147" w:rsidRDefault="00C26147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5*10^7</w:t>
            </w:r>
          </w:p>
        </w:tc>
        <w:tc>
          <w:tcPr>
            <w:tcW w:w="571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72" w:type="dxa"/>
          </w:tcPr>
          <w:p w:rsidR="00C26147" w:rsidRDefault="0086379C" w:rsidP="00C2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26147" w:rsidRDefault="00C26147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147" w:rsidRDefault="00C26147" w:rsidP="00636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147" w:rsidRPr="00C26147" w:rsidRDefault="00C26147" w:rsidP="00636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</w:p>
    <w:p w:rsidR="00C26147" w:rsidRPr="00C26147" w:rsidRDefault="00C26147" w:rsidP="006369A6">
      <w:pPr>
        <w:rPr>
          <w:rFonts w:ascii="Times New Roman" w:hAnsi="Times New Roman" w:cs="Times New Roman"/>
          <w:sz w:val="28"/>
          <w:szCs w:val="28"/>
        </w:rPr>
      </w:pPr>
    </w:p>
    <w:p w:rsidR="0041534E" w:rsidRDefault="0041534E" w:rsidP="006369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379C" w:rsidRDefault="00F5295C" w:rsidP="006369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Отриману матрицю нормуємо за наступною формулою:</w:t>
      </w:r>
    </w:p>
    <w:p w:rsidR="00F5295C" w:rsidRPr="00284B37" w:rsidRDefault="00323A19" w:rsidP="006369A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sPre>
            </m:num>
            <m:den>
              <m:sPre>
                <m:sPre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e>
              </m:sPre>
            </m:den>
          </m:f>
        </m:oMath>
      </m:oMathPara>
    </w:p>
    <w:tbl>
      <w:tblPr>
        <w:tblStyle w:val="a4"/>
        <w:tblpPr w:leftFromText="180" w:rightFromText="180" w:vertAnchor="text" w:horzAnchor="page" w:tblpX="2734" w:tblpY="321"/>
        <w:tblW w:w="0" w:type="auto"/>
        <w:tblLook w:val="04A0" w:firstRow="1" w:lastRow="0" w:firstColumn="1" w:lastColumn="0" w:noHBand="0" w:noVBand="1"/>
      </w:tblPr>
      <w:tblGrid>
        <w:gridCol w:w="846"/>
        <w:gridCol w:w="571"/>
        <w:gridCol w:w="776"/>
        <w:gridCol w:w="1398"/>
        <w:gridCol w:w="636"/>
        <w:gridCol w:w="846"/>
      </w:tblGrid>
      <w:tr w:rsidR="00284B37" w:rsidTr="00284B37">
        <w:trPr>
          <w:trHeight w:val="441"/>
        </w:trPr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398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4B37" w:rsidTr="00284B37">
        <w:trPr>
          <w:trHeight w:val="425"/>
        </w:trPr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0.083</w:t>
            </w:r>
          </w:p>
        </w:tc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1398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0.432</w:t>
            </w:r>
          </w:p>
        </w:tc>
        <w:tc>
          <w:tcPr>
            <w:tcW w:w="63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284B37" w:rsidTr="00284B37">
        <w:trPr>
          <w:trHeight w:val="441"/>
        </w:trPr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8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63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284B37" w:rsidTr="00284B37">
        <w:trPr>
          <w:trHeight w:val="425"/>
        </w:trPr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0.083</w:t>
            </w:r>
          </w:p>
        </w:tc>
        <w:tc>
          <w:tcPr>
            <w:tcW w:w="571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284B37" w:rsidRDefault="00284B37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1398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3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284B37" w:rsidRDefault="00993EBC" w:rsidP="00284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0.159</w:t>
            </w:r>
          </w:p>
        </w:tc>
      </w:tr>
    </w:tbl>
    <w:p w:rsidR="00284B37" w:rsidRDefault="00284B37" w:rsidP="006369A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84B37" w:rsidRDefault="00284B37" w:rsidP="006369A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84B37" w:rsidRPr="00284B37" w:rsidRDefault="00284B37" w:rsidP="00636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A =  </w:t>
      </w:r>
    </w:p>
    <w:p w:rsidR="00284B37" w:rsidRDefault="00284B37" w:rsidP="006369A6">
      <w:pPr>
        <w:rPr>
          <w:rFonts w:ascii="Times New Roman" w:hAnsi="Times New Roman" w:cs="Times New Roman"/>
          <w:sz w:val="28"/>
          <w:szCs w:val="28"/>
        </w:rPr>
      </w:pPr>
    </w:p>
    <w:p w:rsidR="00993EBC" w:rsidRDefault="00993EBC" w:rsidP="006369A6">
      <w:pPr>
        <w:rPr>
          <w:rFonts w:ascii="Times New Roman" w:hAnsi="Times New Roman" w:cs="Times New Roman"/>
          <w:sz w:val="28"/>
          <w:szCs w:val="28"/>
        </w:rPr>
      </w:pPr>
    </w:p>
    <w:p w:rsidR="00993EBC" w:rsidRDefault="00993EBC" w:rsidP="006369A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Магія звершилася, щоб отримати більш явні результати, для кожної мікросхеми потрібно обрахувати оціночну функцію</w:t>
      </w:r>
      <w:r w:rsidR="00CC7F33" w:rsidRPr="00CC7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nary>
      </m:oMath>
    </w:p>
    <w:p w:rsidR="00CC7F33" w:rsidRPr="008E2C1E" w:rsidRDefault="00323A19" w:rsidP="006369A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=0*0.25+0*0.1+0.6*0.2+0*0.25+0*0.1+0*0.1=0.12</m:t>
          </m:r>
        </m:oMath>
      </m:oMathPara>
    </w:p>
    <w:p w:rsidR="008E2C1E" w:rsidRPr="008E2C1E" w:rsidRDefault="00323A19" w:rsidP="008E2C1E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HCT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=0.083*0.25+0*0.1+0.69*0.2+0.432*0.25+0*0.1+0.32*0.1=0.298</m:t>
          </m:r>
        </m:oMath>
      </m:oMathPara>
    </w:p>
    <w:p w:rsidR="008E2C1E" w:rsidRPr="00CC7F33" w:rsidRDefault="00323A19" w:rsidP="008E2C1E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LVC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=0.4*0.25+0*0.1+0*0.2+0.2*0.25+0*0.1+0.22*0.1=0.172</m:t>
          </m:r>
        </m:oMath>
      </m:oMathPara>
    </w:p>
    <w:p w:rsidR="008E2C1E" w:rsidRPr="00CC7F33" w:rsidRDefault="00323A19" w:rsidP="008E2C1E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TPIC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=0.083*0.25+0*0.1+0.73*0.2+0.8*0.25+0*0.1+0.159*0.1=0.382</m:t>
          </m:r>
        </m:oMath>
      </m:oMathPara>
    </w:p>
    <w:p w:rsidR="008E2C1E" w:rsidRDefault="00D23074" w:rsidP="008E2C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Чим менше значення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, тим більше ця серія мікросхем підходить для нашого пристрою. В нашому випадку це 74</w:t>
      </w:r>
      <w:r>
        <w:rPr>
          <w:rFonts w:ascii="Times New Roman" w:hAnsi="Times New Roman" w:cs="Times New Roman"/>
          <w:sz w:val="28"/>
          <w:szCs w:val="28"/>
        </w:rPr>
        <w:t>HC</w:t>
      </w:r>
      <w:r w:rsidRPr="00BC6DEA">
        <w:rPr>
          <w:rFonts w:ascii="Times New Roman" w:hAnsi="Times New Roman" w:cs="Times New Roman"/>
          <w:sz w:val="28"/>
          <w:szCs w:val="28"/>
          <w:lang w:val="uk-UA"/>
        </w:rPr>
        <w:t>164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Таким чином ми можемо обрати інші мікросхеми, використовувані в проекті, проте цей метод дещо об’ємний і я більш схильний використати улюблений метод: інженерна інтуїція</w:t>
      </w:r>
      <w:r w:rsidR="000169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28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C9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ми обираємо легендарний годинник реального часу </w:t>
      </w:r>
      <w:r w:rsidR="00631C93">
        <w:rPr>
          <w:rFonts w:ascii="Times New Roman" w:hAnsi="Times New Roman" w:cs="Times New Roman"/>
          <w:sz w:val="28"/>
          <w:szCs w:val="28"/>
        </w:rPr>
        <w:t>DS</w:t>
      </w:r>
      <w:r w:rsidR="00631C93" w:rsidRPr="00631C93">
        <w:rPr>
          <w:rFonts w:ascii="Times New Roman" w:hAnsi="Times New Roman" w:cs="Times New Roman"/>
          <w:sz w:val="28"/>
          <w:szCs w:val="28"/>
          <w:lang w:val="ru-RU"/>
        </w:rPr>
        <w:t xml:space="preserve">1307 </w:t>
      </w:r>
      <w:r w:rsidR="0069071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631C93">
        <w:rPr>
          <w:rFonts w:ascii="Times New Roman" w:hAnsi="Times New Roman" w:cs="Times New Roman"/>
          <w:sz w:val="28"/>
          <w:szCs w:val="28"/>
          <w:lang w:val="uk-UA"/>
        </w:rPr>
        <w:t xml:space="preserve">мікроконтролер  </w:t>
      </w:r>
      <w:r w:rsidR="00690718">
        <w:rPr>
          <w:rFonts w:ascii="Times New Roman" w:hAnsi="Times New Roman" w:cs="Times New Roman"/>
          <w:sz w:val="28"/>
          <w:szCs w:val="28"/>
        </w:rPr>
        <w:t>PIC</w:t>
      </w:r>
      <w:r w:rsidR="00690718" w:rsidRPr="0069071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690718">
        <w:rPr>
          <w:rFonts w:ascii="Times New Roman" w:hAnsi="Times New Roman" w:cs="Times New Roman"/>
          <w:sz w:val="28"/>
          <w:szCs w:val="28"/>
        </w:rPr>
        <w:t>F</w:t>
      </w:r>
      <w:r w:rsidR="00690718">
        <w:rPr>
          <w:rFonts w:ascii="Times New Roman" w:hAnsi="Times New Roman" w:cs="Times New Roman"/>
          <w:sz w:val="28"/>
          <w:szCs w:val="28"/>
          <w:lang w:val="ru-RU"/>
        </w:rPr>
        <w:t>84</w:t>
      </w:r>
      <w:r w:rsidR="00690718">
        <w:rPr>
          <w:rFonts w:ascii="Times New Roman" w:hAnsi="Times New Roman" w:cs="Times New Roman"/>
          <w:sz w:val="28"/>
          <w:szCs w:val="28"/>
        </w:rPr>
        <w:t>A</w:t>
      </w:r>
      <w:r w:rsidR="00690718">
        <w:rPr>
          <w:rFonts w:ascii="Times New Roman" w:hAnsi="Times New Roman" w:cs="Times New Roman"/>
          <w:sz w:val="28"/>
          <w:szCs w:val="28"/>
          <w:lang w:val="uk-UA"/>
        </w:rPr>
        <w:t>. Знаю, знаю, ця серія популярністю не користується, час її минув, проте якраз під цей мікроконтролер вже написана прошивка, тому з «актуальністю» цього камінцю прийдеться змиритися.</w:t>
      </w:r>
    </w:p>
    <w:p w:rsidR="0095270F" w:rsidRDefault="0095270F" w:rsidP="0095270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резисторів</w:t>
      </w:r>
    </w:p>
    <w:p w:rsidR="0095270F" w:rsidRDefault="00B351A8" w:rsidP="009527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Резистори зазвичай обирають за такими параметрами як номінальний опір, допуск, потужність, допустима напруга та спосіб монтажу. Для нашого проекту бажано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smd</w:t>
      </w:r>
      <w:proofErr w:type="spellEnd"/>
      <w:r w:rsidRPr="003E27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2785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="003E2785">
        <w:rPr>
          <w:rFonts w:ascii="Times New Roman" w:hAnsi="Times New Roman" w:cs="Times New Roman"/>
          <w:sz w:val="28"/>
          <w:szCs w:val="28"/>
          <w:lang w:val="ru-RU"/>
        </w:rPr>
        <w:t>. В схем</w:t>
      </w:r>
      <w:r w:rsidR="003E2785">
        <w:rPr>
          <w:rFonts w:ascii="Times New Roman" w:hAnsi="Times New Roman" w:cs="Times New Roman"/>
          <w:sz w:val="28"/>
          <w:szCs w:val="28"/>
          <w:lang w:val="uk-UA"/>
        </w:rPr>
        <w:t xml:space="preserve">і буде достатньо для коректної роботи 5% </w:t>
      </w:r>
      <w:r w:rsidR="00B040B1">
        <w:rPr>
          <w:rFonts w:ascii="Times New Roman" w:hAnsi="Times New Roman" w:cs="Times New Roman"/>
          <w:sz w:val="28"/>
          <w:szCs w:val="28"/>
          <w:lang w:val="uk-UA"/>
        </w:rPr>
        <w:t xml:space="preserve">допуску резисторів, напруга в схемі не перевищує порогу в 12 вольт при </w:t>
      </w:r>
      <w:proofErr w:type="spellStart"/>
      <w:r w:rsidR="00B040B1">
        <w:rPr>
          <w:rFonts w:ascii="Times New Roman" w:hAnsi="Times New Roman" w:cs="Times New Roman"/>
          <w:sz w:val="28"/>
          <w:szCs w:val="28"/>
          <w:lang w:val="uk-UA"/>
        </w:rPr>
        <w:t>розсіюваній</w:t>
      </w:r>
      <w:proofErr w:type="spellEnd"/>
      <w:r w:rsidR="00B040B1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0.125 Вт</w:t>
      </w:r>
      <w:r w:rsidR="00C35B5F">
        <w:rPr>
          <w:rFonts w:ascii="Times New Roman" w:hAnsi="Times New Roman" w:cs="Times New Roman"/>
          <w:sz w:val="28"/>
          <w:szCs w:val="28"/>
          <w:lang w:val="uk-UA"/>
        </w:rPr>
        <w:t xml:space="preserve">. Тож зупинимося на </w:t>
      </w:r>
      <w:r w:rsidR="00C35B5F">
        <w:rPr>
          <w:rFonts w:ascii="Times New Roman" w:hAnsi="Times New Roman" w:cs="Times New Roman"/>
          <w:sz w:val="28"/>
          <w:szCs w:val="28"/>
        </w:rPr>
        <w:t>SMD</w:t>
      </w:r>
      <w:r w:rsidR="00C35B5F" w:rsidRPr="00C35B5F">
        <w:rPr>
          <w:rFonts w:ascii="Times New Roman" w:hAnsi="Times New Roman" w:cs="Times New Roman"/>
          <w:sz w:val="28"/>
          <w:szCs w:val="28"/>
          <w:lang w:val="ru-RU"/>
        </w:rPr>
        <w:t xml:space="preserve"> 0805 </w:t>
      </w:r>
      <w:r w:rsidR="00C35B5F">
        <w:rPr>
          <w:rFonts w:ascii="Times New Roman" w:hAnsi="Times New Roman" w:cs="Times New Roman"/>
          <w:sz w:val="28"/>
          <w:szCs w:val="28"/>
          <w:lang w:val="ru-RU"/>
        </w:rPr>
        <w:t xml:space="preserve">резисторах з допуском 5%. </w:t>
      </w:r>
      <w:proofErr w:type="spellStart"/>
      <w:r w:rsidR="00C35B5F">
        <w:rPr>
          <w:rFonts w:ascii="Times New Roman" w:hAnsi="Times New Roman" w:cs="Times New Roman"/>
          <w:sz w:val="28"/>
          <w:szCs w:val="28"/>
          <w:lang w:val="ru-RU"/>
        </w:rPr>
        <w:t>Номінали</w:t>
      </w:r>
      <w:proofErr w:type="spellEnd"/>
      <w:r w:rsidR="00C35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B5F">
        <w:rPr>
          <w:rFonts w:ascii="Times New Roman" w:hAnsi="Times New Roman" w:cs="Times New Roman"/>
          <w:sz w:val="28"/>
          <w:szCs w:val="28"/>
          <w:lang w:val="ru-RU"/>
        </w:rPr>
        <w:t>обираються</w:t>
      </w:r>
      <w:proofErr w:type="spellEnd"/>
      <w:r w:rsidR="00C35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B5F">
        <w:rPr>
          <w:rFonts w:ascii="Times New Roman" w:hAnsi="Times New Roman" w:cs="Times New Roman"/>
          <w:sz w:val="28"/>
          <w:szCs w:val="28"/>
          <w:lang w:val="ru-RU"/>
        </w:rPr>
        <w:t>зг</w:t>
      </w:r>
      <w:proofErr w:type="spellEnd"/>
      <w:r w:rsidR="00C35B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5B5F">
        <w:rPr>
          <w:rFonts w:ascii="Times New Roman" w:hAnsi="Times New Roman" w:cs="Times New Roman"/>
          <w:sz w:val="28"/>
          <w:szCs w:val="28"/>
          <w:lang w:val="ru-RU"/>
        </w:rPr>
        <w:t xml:space="preserve">дно з схемою </w:t>
      </w:r>
      <w:proofErr w:type="spellStart"/>
      <w:r w:rsidR="00C35B5F">
        <w:rPr>
          <w:rFonts w:ascii="Times New Roman" w:hAnsi="Times New Roman" w:cs="Times New Roman"/>
          <w:sz w:val="28"/>
          <w:szCs w:val="28"/>
          <w:lang w:val="ru-RU"/>
        </w:rPr>
        <w:t>електричною</w:t>
      </w:r>
      <w:proofErr w:type="spellEnd"/>
      <w:r w:rsidR="00C35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B5F">
        <w:rPr>
          <w:rFonts w:ascii="Times New Roman" w:hAnsi="Times New Roman" w:cs="Times New Roman"/>
          <w:sz w:val="28"/>
          <w:szCs w:val="28"/>
          <w:lang w:val="ru-RU"/>
        </w:rPr>
        <w:t>принциповою</w:t>
      </w:r>
      <w:proofErr w:type="spellEnd"/>
      <w:r w:rsidR="00C35B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B5F" w:rsidRDefault="00C35B5F" w:rsidP="00C35B5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Вибір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конденсаторів</w:t>
      </w:r>
      <w:proofErr w:type="spellEnd"/>
    </w:p>
    <w:p w:rsidR="00C35B5F" w:rsidRDefault="006E69AE" w:rsidP="00C35B5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конденсаторів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монтажу. Само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конденсатори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електролітичні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керамічні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від потреб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підійдуть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конденсатори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керамічний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електролітичний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Керамічні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конденсатори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397"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 w:rsidR="007253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725397">
        <w:rPr>
          <w:rFonts w:ascii="Times New Roman" w:hAnsi="Times New Roman" w:cs="Times New Roman"/>
          <w:sz w:val="28"/>
          <w:szCs w:val="28"/>
        </w:rPr>
        <w:t>SMD</w:t>
      </w:r>
      <w:r w:rsidR="00725397" w:rsidRPr="0072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97">
        <w:rPr>
          <w:rFonts w:ascii="Times New Roman" w:hAnsi="Times New Roman" w:cs="Times New Roman"/>
          <w:sz w:val="28"/>
          <w:szCs w:val="28"/>
          <w:lang w:val="ru-RU"/>
        </w:rPr>
        <w:t>корпус</w:t>
      </w:r>
      <w:r w:rsidR="00725397">
        <w:rPr>
          <w:rFonts w:ascii="Times New Roman" w:hAnsi="Times New Roman" w:cs="Times New Roman"/>
          <w:sz w:val="28"/>
          <w:szCs w:val="28"/>
          <w:lang w:val="uk-UA"/>
        </w:rPr>
        <w:t xml:space="preserve">і 0805 з допуском 5% з робочою напругою 50 В. Електролітичні конденсатори </w:t>
      </w:r>
      <w:r w:rsidR="00BC6DEA">
        <w:rPr>
          <w:rFonts w:ascii="Times New Roman" w:hAnsi="Times New Roman" w:cs="Times New Roman"/>
          <w:sz w:val="28"/>
          <w:szCs w:val="28"/>
          <w:lang w:val="uk-UA"/>
        </w:rPr>
        <w:t xml:space="preserve">візьмемо в </w:t>
      </w:r>
      <w:r w:rsidR="00BC6DEA">
        <w:rPr>
          <w:rFonts w:ascii="Times New Roman" w:hAnsi="Times New Roman" w:cs="Times New Roman"/>
          <w:sz w:val="28"/>
          <w:szCs w:val="28"/>
        </w:rPr>
        <w:t>SMD</w:t>
      </w:r>
      <w:r w:rsidR="00BC6DEA" w:rsidRPr="00BC6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6DEA">
        <w:rPr>
          <w:rFonts w:ascii="Times New Roman" w:hAnsi="Times New Roman" w:cs="Times New Roman"/>
          <w:sz w:val="28"/>
          <w:szCs w:val="28"/>
          <w:lang w:val="uk-UA"/>
        </w:rPr>
        <w:t>корпусі з допуском точності 20%</w:t>
      </w:r>
      <w:r w:rsidR="00620079">
        <w:rPr>
          <w:rFonts w:ascii="Times New Roman" w:hAnsi="Times New Roman" w:cs="Times New Roman"/>
          <w:sz w:val="28"/>
          <w:szCs w:val="28"/>
          <w:lang w:val="uk-UA"/>
        </w:rPr>
        <w:t xml:space="preserve"> та робочою напругою 16 В. Номінали обираються згідно з схемою електричною принциповою.</w:t>
      </w:r>
    </w:p>
    <w:p w:rsidR="00620079" w:rsidRDefault="00620079" w:rsidP="00620079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котушки індуктивності</w:t>
      </w:r>
    </w:p>
    <w:p w:rsidR="00620079" w:rsidRDefault="00E669F4" w:rsidP="00620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котушок індуктивності враховується значення індуктивності, максимальний струм котушки, точність та спосіб монтажу. В нашій</w:t>
      </w:r>
      <w:r w:rsidR="003D1335">
        <w:rPr>
          <w:rFonts w:ascii="Times New Roman" w:hAnsi="Times New Roman" w:cs="Times New Roman"/>
          <w:sz w:val="28"/>
          <w:szCs w:val="28"/>
          <w:lang w:val="uk-UA"/>
        </w:rPr>
        <w:t xml:space="preserve"> схемі ми використаємо котушку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наскрізним типом монтажу</w:t>
      </w:r>
      <w:r w:rsidR="003D1335">
        <w:rPr>
          <w:rFonts w:ascii="Times New Roman" w:hAnsi="Times New Roman" w:cs="Times New Roman"/>
          <w:sz w:val="28"/>
          <w:szCs w:val="28"/>
          <w:lang w:val="uk-UA"/>
        </w:rPr>
        <w:t xml:space="preserve">, допуском точності 10% та максимальним струмом до 300 </w:t>
      </w:r>
      <w:proofErr w:type="spellStart"/>
      <w:r w:rsidR="003D1335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3D13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7DF3" w:rsidRDefault="000B7DF3" w:rsidP="000B7DF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кварцового резонатора</w:t>
      </w:r>
    </w:p>
    <w:p w:rsidR="000B7DF3" w:rsidRDefault="000B7DF3" w:rsidP="000B7D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Обираємо кварцовий резонатор із серії </w:t>
      </w:r>
      <w:r>
        <w:rPr>
          <w:rFonts w:ascii="Times New Roman" w:hAnsi="Times New Roman" w:cs="Times New Roman"/>
          <w:sz w:val="28"/>
          <w:szCs w:val="28"/>
        </w:rPr>
        <w:t>HC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49,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зарекомендували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стабільністю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невисокою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7DF3" w:rsidRDefault="000B7DF3" w:rsidP="000B7DF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Вибір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транзистора</w:t>
      </w:r>
    </w:p>
    <w:p w:rsidR="000B7DF3" w:rsidRPr="001663E4" w:rsidRDefault="001663E4" w:rsidP="000B7D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радянські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транзистори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КТ. Тому в нас не буде шансу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SMD</w:t>
      </w:r>
      <w:r w:rsidRPr="00166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</w:t>
      </w:r>
      <w:r>
        <w:rPr>
          <w:rFonts w:ascii="Times New Roman" w:hAnsi="Times New Roman" w:cs="Times New Roman"/>
          <w:sz w:val="28"/>
          <w:szCs w:val="28"/>
          <w:lang w:val="uk-UA"/>
        </w:rPr>
        <w:t>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Наскрізний тип монтажу, тільки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олдскул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7DF3" w:rsidRDefault="000B7DF3" w:rsidP="000B7D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Посадкові місця</w:t>
      </w:r>
    </w:p>
    <w:p w:rsidR="000B7DF3" w:rsidRDefault="001663E4" w:rsidP="001663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Інтегральні схеми виробляються в різних корпусах, з різною кількістю виводів</w:t>
      </w:r>
      <w:r w:rsidR="006877A2">
        <w:rPr>
          <w:rFonts w:ascii="Times New Roman" w:hAnsi="Times New Roman" w:cs="Times New Roman"/>
          <w:sz w:val="28"/>
          <w:szCs w:val="28"/>
          <w:lang w:val="uk-UA"/>
        </w:rPr>
        <w:t xml:space="preserve"> і в кожної з них свої переваги та недоліки. В рамках технічного завдання нинішньої курсової роботи нам потрібно використовувати </w:t>
      </w:r>
      <w:r w:rsidR="006877A2">
        <w:rPr>
          <w:rFonts w:ascii="Times New Roman" w:hAnsi="Times New Roman" w:cs="Times New Roman"/>
          <w:sz w:val="28"/>
          <w:szCs w:val="28"/>
        </w:rPr>
        <w:t>SMD</w:t>
      </w:r>
      <w:r w:rsidR="006877A2" w:rsidRPr="00687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7A2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компоненти, так що </w:t>
      </w:r>
      <w:proofErr w:type="spellStart"/>
      <w:r w:rsidR="006877A2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="006877A2">
        <w:rPr>
          <w:rFonts w:ascii="Times New Roman" w:hAnsi="Times New Roman" w:cs="Times New Roman"/>
          <w:sz w:val="28"/>
          <w:szCs w:val="28"/>
          <w:lang w:val="uk-UA"/>
        </w:rPr>
        <w:t xml:space="preserve"> базу в </w:t>
      </w:r>
      <w:r w:rsidR="006877A2">
        <w:rPr>
          <w:rFonts w:ascii="Times New Roman" w:hAnsi="Times New Roman" w:cs="Times New Roman"/>
          <w:sz w:val="28"/>
          <w:szCs w:val="28"/>
        </w:rPr>
        <w:t>SOIC</w:t>
      </w:r>
      <w:r w:rsidR="006877A2" w:rsidRPr="006877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877A2">
        <w:rPr>
          <w:rFonts w:ascii="Times New Roman" w:hAnsi="Times New Roman" w:cs="Times New Roman"/>
          <w:sz w:val="28"/>
          <w:szCs w:val="28"/>
          <w:lang w:val="uk-UA"/>
        </w:rPr>
        <w:t xml:space="preserve">корпусі. </w:t>
      </w:r>
      <w:r w:rsidR="00E518AC">
        <w:rPr>
          <w:rFonts w:ascii="Times New Roman" w:hAnsi="Times New Roman" w:cs="Times New Roman"/>
          <w:sz w:val="28"/>
          <w:szCs w:val="28"/>
          <w:lang w:val="uk-UA"/>
        </w:rPr>
        <w:t>Основною перевагою є зменшення габаритів корпусу, що тягне за собою збільшення щільності розміщення компонентів. Розплачуємося за зменшення габаритів, звісно, підвищенням температури кристалу.</w:t>
      </w:r>
    </w:p>
    <w:p w:rsidR="00E518AC" w:rsidRPr="005344C2" w:rsidRDefault="00E518AC" w:rsidP="001663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посадкові місця для використаних в проекті мікросхем </w:t>
      </w:r>
      <w:r>
        <w:rPr>
          <w:rFonts w:ascii="Times New Roman" w:hAnsi="Times New Roman" w:cs="Times New Roman"/>
          <w:sz w:val="28"/>
          <w:szCs w:val="28"/>
        </w:rPr>
        <w:t>CD</w:t>
      </w:r>
      <w:r w:rsidRPr="002A24DE">
        <w:rPr>
          <w:rFonts w:ascii="Times New Roman" w:hAnsi="Times New Roman" w:cs="Times New Roman"/>
          <w:sz w:val="28"/>
          <w:szCs w:val="28"/>
          <w:lang w:val="uk-UA"/>
        </w:rPr>
        <w:t>74</w:t>
      </w:r>
      <w:r>
        <w:rPr>
          <w:rFonts w:ascii="Times New Roman" w:hAnsi="Times New Roman" w:cs="Times New Roman"/>
          <w:sz w:val="28"/>
          <w:szCs w:val="28"/>
        </w:rPr>
        <w:t>HC</w:t>
      </w:r>
      <w:r w:rsidRPr="002A24DE">
        <w:rPr>
          <w:rFonts w:ascii="Times New Roman" w:hAnsi="Times New Roman" w:cs="Times New Roman"/>
          <w:sz w:val="28"/>
          <w:szCs w:val="28"/>
          <w:lang w:val="uk-UA"/>
        </w:rPr>
        <w:t>164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4DE">
        <w:rPr>
          <w:rFonts w:ascii="Times New Roman" w:hAnsi="Times New Roman" w:cs="Times New Roman"/>
          <w:sz w:val="28"/>
          <w:szCs w:val="28"/>
          <w:lang w:val="uk-UA"/>
        </w:rPr>
        <w:t xml:space="preserve">96, </w:t>
      </w:r>
      <w:r w:rsidR="002A24DE">
        <w:rPr>
          <w:rFonts w:ascii="Times New Roman" w:hAnsi="Times New Roman" w:cs="Times New Roman"/>
          <w:sz w:val="28"/>
          <w:szCs w:val="28"/>
        </w:rPr>
        <w:t>DS</w:t>
      </w:r>
      <w:r w:rsidR="002A24DE" w:rsidRPr="005C26D7">
        <w:rPr>
          <w:rFonts w:ascii="Times New Roman" w:hAnsi="Times New Roman" w:cs="Times New Roman"/>
          <w:sz w:val="28"/>
          <w:szCs w:val="28"/>
          <w:lang w:val="uk-UA"/>
        </w:rPr>
        <w:t>1307</w:t>
      </w:r>
      <w:r w:rsidR="002A24DE">
        <w:rPr>
          <w:rFonts w:ascii="Times New Roman" w:hAnsi="Times New Roman" w:cs="Times New Roman"/>
          <w:sz w:val="28"/>
          <w:szCs w:val="28"/>
        </w:rPr>
        <w:t>Z</w:t>
      </w:r>
      <w:r w:rsidR="002A24DE" w:rsidRPr="005C26D7">
        <w:rPr>
          <w:rFonts w:ascii="Times New Roman" w:hAnsi="Times New Roman" w:cs="Times New Roman"/>
          <w:sz w:val="28"/>
          <w:szCs w:val="28"/>
          <w:lang w:val="uk-UA"/>
        </w:rPr>
        <w:t xml:space="preserve">+, </w:t>
      </w:r>
      <w:r w:rsidR="005C26D7">
        <w:rPr>
          <w:rFonts w:ascii="Times New Roman" w:hAnsi="Times New Roman" w:cs="Times New Roman"/>
          <w:sz w:val="28"/>
          <w:szCs w:val="28"/>
        </w:rPr>
        <w:t>PIC</w:t>
      </w:r>
      <w:r w:rsidR="005C26D7" w:rsidRPr="005C26D7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5C26D7">
        <w:rPr>
          <w:rFonts w:ascii="Times New Roman" w:hAnsi="Times New Roman" w:cs="Times New Roman"/>
          <w:sz w:val="28"/>
          <w:szCs w:val="28"/>
        </w:rPr>
        <w:t>F</w:t>
      </w:r>
      <w:r w:rsidR="005C26D7" w:rsidRPr="005C26D7">
        <w:rPr>
          <w:rFonts w:ascii="Times New Roman" w:hAnsi="Times New Roman" w:cs="Times New Roman"/>
          <w:sz w:val="28"/>
          <w:szCs w:val="28"/>
          <w:lang w:val="ru-RU"/>
        </w:rPr>
        <w:t>84</w:t>
      </w:r>
      <w:r w:rsidR="005C26D7">
        <w:rPr>
          <w:rFonts w:ascii="Times New Roman" w:hAnsi="Times New Roman" w:cs="Times New Roman"/>
          <w:sz w:val="28"/>
          <w:szCs w:val="28"/>
        </w:rPr>
        <w:t>A</w:t>
      </w:r>
      <w:r w:rsidR="005344C2" w:rsidRPr="005344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44C2" w:rsidRPr="005344C2" w:rsidRDefault="005344C2" w:rsidP="005344C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Посадкове місце мікросхеми </w:t>
      </w:r>
      <w:r>
        <w:rPr>
          <w:rFonts w:ascii="Times New Roman" w:hAnsi="Times New Roman" w:cs="Times New Roman"/>
          <w:b/>
          <w:sz w:val="28"/>
          <w:szCs w:val="28"/>
        </w:rPr>
        <w:t>CD74HC164</w:t>
      </w:r>
    </w:p>
    <w:p w:rsidR="005344C2" w:rsidRDefault="00BD123C" w:rsidP="00534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123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FFDDC45" wp14:editId="0B8086C2">
            <wp:extent cx="5372100" cy="467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676" cy="46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C" w:rsidRDefault="00BD123C" w:rsidP="00BD123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Посадкове місце мікросхеми </w:t>
      </w:r>
      <w:r>
        <w:rPr>
          <w:rFonts w:ascii="Times New Roman" w:hAnsi="Times New Roman" w:cs="Times New Roman"/>
          <w:b/>
          <w:sz w:val="28"/>
          <w:szCs w:val="28"/>
        </w:rPr>
        <w:t>DS1307</w:t>
      </w:r>
    </w:p>
    <w:p w:rsidR="00BD123C" w:rsidRDefault="00BD123C" w:rsidP="00BD123C">
      <w:pPr>
        <w:rPr>
          <w:rFonts w:ascii="Times New Roman" w:hAnsi="Times New Roman" w:cs="Times New Roman"/>
          <w:b/>
          <w:sz w:val="28"/>
          <w:szCs w:val="28"/>
        </w:rPr>
      </w:pPr>
      <w:r w:rsidRPr="00BD12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CE912D" wp14:editId="43CC2649">
            <wp:extent cx="5982218" cy="39017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9E" w:rsidRDefault="00E5499E" w:rsidP="00BD1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вказано в міліметрах</w:t>
      </w:r>
    </w:p>
    <w:p w:rsidR="00E5499E" w:rsidRPr="00E5499E" w:rsidRDefault="00E5499E" w:rsidP="00E549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Посадкове місце мікроконтролеру </w:t>
      </w:r>
      <w:r>
        <w:rPr>
          <w:rFonts w:ascii="Times New Roman" w:hAnsi="Times New Roman" w:cs="Times New Roman"/>
          <w:b/>
          <w:sz w:val="28"/>
          <w:szCs w:val="28"/>
        </w:rPr>
        <w:t>PIC16F84A</w:t>
      </w:r>
    </w:p>
    <w:p w:rsidR="00E5499E" w:rsidRPr="00E5499E" w:rsidRDefault="00E5499E" w:rsidP="00E549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09500" cy="3230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902" cy="32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1E" w:rsidRDefault="008E2C1E" w:rsidP="006369A6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499E" w:rsidRPr="00E5499E" w:rsidRDefault="00E5499E" w:rsidP="006369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F11876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поставленого завдання в рамках домашньої роботи я отримав досвід в читанні та розумінні </w:t>
      </w:r>
      <w:proofErr w:type="spellStart"/>
      <w:r w:rsidR="00F11876">
        <w:rPr>
          <w:rFonts w:ascii="Times New Roman" w:hAnsi="Times New Roman" w:cs="Times New Roman"/>
          <w:sz w:val="28"/>
          <w:szCs w:val="28"/>
          <w:lang w:val="uk-UA"/>
        </w:rPr>
        <w:t>даташитів</w:t>
      </w:r>
      <w:proofErr w:type="spellEnd"/>
      <w:r w:rsidR="00F11876">
        <w:rPr>
          <w:rFonts w:ascii="Times New Roman" w:hAnsi="Times New Roman" w:cs="Times New Roman"/>
          <w:sz w:val="28"/>
          <w:szCs w:val="28"/>
          <w:lang w:val="uk-UA"/>
        </w:rPr>
        <w:t>, розібрався з вибором компонентної бази методом матриці параметрів</w:t>
      </w:r>
      <w:r w:rsidR="00323A19">
        <w:rPr>
          <w:rFonts w:ascii="Times New Roman" w:hAnsi="Times New Roman" w:cs="Times New Roman"/>
          <w:sz w:val="28"/>
          <w:szCs w:val="28"/>
          <w:lang w:val="uk-UA"/>
        </w:rPr>
        <w:t xml:space="preserve">, в цілому вийшло досить </w:t>
      </w:r>
      <w:proofErr w:type="spellStart"/>
      <w:r w:rsidR="00323A19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323A19">
        <w:rPr>
          <w:rFonts w:ascii="Times New Roman" w:hAnsi="Times New Roman" w:cs="Times New Roman"/>
          <w:sz w:val="28"/>
          <w:szCs w:val="28"/>
          <w:lang w:val="uk-UA"/>
        </w:rPr>
        <w:t>, згадалися завдання з курсу теорії ймовірності. Затвердили елементну базу, використовувану в проекті та уточнили посадкові місця використаних мікросхем. Загалом, вважаю це за цінний опит.</w:t>
      </w:r>
      <w:bookmarkStart w:id="0" w:name="_GoBack"/>
      <w:bookmarkEnd w:id="0"/>
    </w:p>
    <w:p w:rsidR="008E2C1E" w:rsidRPr="00E518AC" w:rsidRDefault="008E2C1E" w:rsidP="006369A6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E2C1E" w:rsidRPr="00E518AC" w:rsidRDefault="008E2C1E" w:rsidP="006369A6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E2C1E" w:rsidRPr="00E518AC" w:rsidRDefault="008E2C1E" w:rsidP="006369A6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8E2C1E" w:rsidRPr="00E518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F727E"/>
    <w:multiLevelType w:val="multilevel"/>
    <w:tmpl w:val="D8C6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15"/>
    <w:rsid w:val="000169B9"/>
    <w:rsid w:val="000609BD"/>
    <w:rsid w:val="000B7DF3"/>
    <w:rsid w:val="000C575C"/>
    <w:rsid w:val="000F4100"/>
    <w:rsid w:val="0015302A"/>
    <w:rsid w:val="001663E4"/>
    <w:rsid w:val="00202F3E"/>
    <w:rsid w:val="0022599E"/>
    <w:rsid w:val="00284B37"/>
    <w:rsid w:val="002A24DE"/>
    <w:rsid w:val="002E4BEB"/>
    <w:rsid w:val="00323A19"/>
    <w:rsid w:val="00392BCB"/>
    <w:rsid w:val="003D1335"/>
    <w:rsid w:val="003E2785"/>
    <w:rsid w:val="0041534E"/>
    <w:rsid w:val="005344C2"/>
    <w:rsid w:val="00567FCA"/>
    <w:rsid w:val="005C26D7"/>
    <w:rsid w:val="00620079"/>
    <w:rsid w:val="00631C93"/>
    <w:rsid w:val="006369A6"/>
    <w:rsid w:val="00662C95"/>
    <w:rsid w:val="006877A2"/>
    <w:rsid w:val="00690718"/>
    <w:rsid w:val="006E69AE"/>
    <w:rsid w:val="006E720D"/>
    <w:rsid w:val="00725397"/>
    <w:rsid w:val="00731315"/>
    <w:rsid w:val="00733731"/>
    <w:rsid w:val="00744EDF"/>
    <w:rsid w:val="00746039"/>
    <w:rsid w:val="0086379C"/>
    <w:rsid w:val="00881E3A"/>
    <w:rsid w:val="008B7044"/>
    <w:rsid w:val="008D50F8"/>
    <w:rsid w:val="008E2C1E"/>
    <w:rsid w:val="00930707"/>
    <w:rsid w:val="0095270F"/>
    <w:rsid w:val="009820FA"/>
    <w:rsid w:val="00993EBC"/>
    <w:rsid w:val="00AC28A4"/>
    <w:rsid w:val="00AC7F23"/>
    <w:rsid w:val="00B040B1"/>
    <w:rsid w:val="00B15AA3"/>
    <w:rsid w:val="00B351A8"/>
    <w:rsid w:val="00BA7468"/>
    <w:rsid w:val="00BC6DEA"/>
    <w:rsid w:val="00BD123C"/>
    <w:rsid w:val="00C1013F"/>
    <w:rsid w:val="00C26147"/>
    <w:rsid w:val="00C35B5F"/>
    <w:rsid w:val="00CB0F2A"/>
    <w:rsid w:val="00CC7F33"/>
    <w:rsid w:val="00D16217"/>
    <w:rsid w:val="00D23074"/>
    <w:rsid w:val="00D40379"/>
    <w:rsid w:val="00D42C39"/>
    <w:rsid w:val="00DF05E3"/>
    <w:rsid w:val="00E518AC"/>
    <w:rsid w:val="00E5499E"/>
    <w:rsid w:val="00E669F4"/>
    <w:rsid w:val="00EB28AD"/>
    <w:rsid w:val="00F11876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C465"/>
  <w15:chartTrackingRefBased/>
  <w15:docId w15:val="{2EF469E7-A1F1-4103-B560-80CF310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9A6"/>
    <w:pPr>
      <w:ind w:left="720"/>
      <w:contextualSpacing/>
    </w:pPr>
  </w:style>
  <w:style w:type="table" w:styleId="a4">
    <w:name w:val="Table Grid"/>
    <w:basedOn w:val="a1"/>
    <w:uiPriority w:val="39"/>
    <w:rsid w:val="00AC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C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6</cp:revision>
  <dcterms:created xsi:type="dcterms:W3CDTF">2021-04-19T17:49:00Z</dcterms:created>
  <dcterms:modified xsi:type="dcterms:W3CDTF">2021-04-26T19:26:00Z</dcterms:modified>
</cp:coreProperties>
</file>