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Кафедра конструювання електронно-обчислювальної апаратури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A61A3" w:rsidRPr="009C61DA" w:rsidRDefault="000A61A3" w:rsidP="000A61A3">
      <w:pPr>
        <w:rPr>
          <w:rFonts w:ascii="Times New Roman" w:hAnsi="Times New Roman" w:cs="Times New Roman"/>
          <w:sz w:val="28"/>
          <w:szCs w:val="32"/>
        </w:rPr>
      </w:pP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Звіт</w:t>
      </w:r>
    </w:p>
    <w:p w:rsidR="000A61A3" w:rsidRPr="005C7AFD" w:rsidRDefault="000A61A3" w:rsidP="000A61A3">
      <w:pPr>
        <w:jc w:val="center"/>
        <w:rPr>
          <w:rFonts w:ascii="Times New Roman" w:hAnsi="Times New Roman" w:cs="Times New Roman"/>
          <w:sz w:val="28"/>
        </w:rPr>
      </w:pPr>
      <w:r w:rsidRPr="009C61DA">
        <w:rPr>
          <w:rFonts w:ascii="Times New Roman" w:hAnsi="Times New Roman" w:cs="Times New Roman"/>
          <w:sz w:val="28"/>
          <w:lang w:val="uk-UA"/>
        </w:rPr>
        <w:t>З  лабораторної роботи №</w:t>
      </w:r>
      <w:r w:rsidR="00BA5214">
        <w:rPr>
          <w:rFonts w:ascii="Times New Roman" w:hAnsi="Times New Roman" w:cs="Times New Roman"/>
          <w:sz w:val="28"/>
        </w:rPr>
        <w:t>3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24"/>
          <w:szCs w:val="20"/>
          <w:lang w:val="uk-UA"/>
        </w:rPr>
      </w:pPr>
      <w:r w:rsidRPr="000A61A3">
        <w:rPr>
          <w:rFonts w:ascii="Times New Roman" w:hAnsi="Times New Roman" w:cs="Times New Roman"/>
          <w:sz w:val="28"/>
          <w:lang w:val="uk-UA"/>
        </w:rPr>
        <w:t>по курсу «Обчислювальні та МП засоби в РЕА-2»</w:t>
      </w:r>
    </w:p>
    <w:p w:rsidR="000A61A3" w:rsidRPr="009C61DA" w:rsidRDefault="000A61A3" w:rsidP="000A61A3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0A61A3" w:rsidRPr="009C61DA" w:rsidRDefault="000A61A3" w:rsidP="000A61A3">
      <w:pPr>
        <w:rPr>
          <w:rFonts w:ascii="Times New Roman" w:hAnsi="Times New Roman" w:cs="Times New Roman"/>
          <w:sz w:val="28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Виконав: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</w:rPr>
      </w:pPr>
      <w:r w:rsidRPr="009C61DA">
        <w:rPr>
          <w:rFonts w:ascii="Times New Roman" w:hAnsi="Times New Roman" w:cs="Times New Roman"/>
          <w:sz w:val="28"/>
        </w:rPr>
        <w:t>c</w:t>
      </w:r>
      <w:r w:rsidRPr="009C61DA">
        <w:rPr>
          <w:rFonts w:ascii="Times New Roman" w:hAnsi="Times New Roman" w:cs="Times New Roman"/>
          <w:sz w:val="28"/>
          <w:lang w:val="uk-UA"/>
        </w:rPr>
        <w:t xml:space="preserve">тудент </w:t>
      </w:r>
      <w:r w:rsidRPr="009C61DA">
        <w:rPr>
          <w:rFonts w:ascii="Times New Roman" w:hAnsi="Times New Roman" w:cs="Times New Roman"/>
          <w:sz w:val="28"/>
        </w:rPr>
        <w:t xml:space="preserve">III </w:t>
      </w:r>
      <w:r w:rsidRPr="009C61DA">
        <w:rPr>
          <w:rFonts w:ascii="Times New Roman" w:hAnsi="Times New Roman" w:cs="Times New Roman"/>
          <w:sz w:val="28"/>
          <w:lang w:val="uk-UA"/>
        </w:rPr>
        <w:t>курсу</w:t>
      </w:r>
    </w:p>
    <w:p w:rsidR="000A61A3" w:rsidRPr="0097013B" w:rsidRDefault="0097013B" w:rsidP="000A61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групи ДК-8</w:t>
      </w:r>
      <w:r w:rsidRPr="0097013B">
        <w:rPr>
          <w:rFonts w:ascii="Times New Roman" w:hAnsi="Times New Roman" w:cs="Times New Roman"/>
          <w:sz w:val="28"/>
        </w:rPr>
        <w:t>1</w:t>
      </w:r>
    </w:p>
    <w:p w:rsidR="000A61A3" w:rsidRPr="009C61DA" w:rsidRDefault="0097013B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Шунь П</w:t>
      </w:r>
      <w:r w:rsidR="000A61A3" w:rsidRPr="009C61DA">
        <w:rPr>
          <w:rFonts w:ascii="Times New Roman" w:hAnsi="Times New Roman" w:cs="Times New Roman"/>
          <w:sz w:val="28"/>
          <w:lang w:val="uk-UA"/>
        </w:rPr>
        <w:t>.О.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Перевірив: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доц. Корнєв  В.П.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</w:rPr>
        <w:t>c</w:t>
      </w:r>
      <w:r w:rsidRPr="009C61DA">
        <w:rPr>
          <w:rFonts w:ascii="Times New Roman" w:hAnsi="Times New Roman" w:cs="Times New Roman"/>
          <w:sz w:val="28"/>
          <w:lang w:val="uk-UA"/>
        </w:rPr>
        <w:t>т. в. Бондаренко Н.О.</w:t>
      </w: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C706F4" w:rsidRPr="009C61DA" w:rsidRDefault="00C706F4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Pr="009C61DA" w:rsidRDefault="000A61A3" w:rsidP="000A61A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A61A3" w:rsidRDefault="000A61A3" w:rsidP="000A61A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C61DA">
        <w:rPr>
          <w:rFonts w:ascii="Times New Roman" w:hAnsi="Times New Roman" w:cs="Times New Roman"/>
          <w:sz w:val="28"/>
          <w:lang w:val="uk-UA"/>
        </w:rPr>
        <w:t>Київ – 2021</w:t>
      </w:r>
    </w:p>
    <w:p w:rsidR="00BA5214" w:rsidRPr="00780539" w:rsidRDefault="00BA5214" w:rsidP="00BA52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053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780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Пряме</w:t>
      </w:r>
      <w:proofErr w:type="spellEnd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програмування</w:t>
      </w:r>
      <w:proofErr w:type="spellEnd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портів</w:t>
      </w:r>
      <w:proofErr w:type="spellEnd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GPIO.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Проект на </w:t>
      </w:r>
      <w:proofErr w:type="spellStart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мові</w:t>
      </w:r>
      <w:proofErr w:type="spellEnd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асемблера</w:t>
      </w:r>
      <w:proofErr w:type="spellEnd"/>
      <w:r w:rsidRPr="0078053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і С.</w:t>
      </w:r>
    </w:p>
    <w:p w:rsidR="00BA5214" w:rsidRPr="008F1818" w:rsidRDefault="00BA5214" w:rsidP="00BA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F18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Завдання: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почергове 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увімкнення світлодіодів </w:t>
      </w:r>
      <w:r w:rsidRPr="008F18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 з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міна послідовності увімкнення натисненням кнопки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увімкнення почергового мерехтіння світлодіодів проти годинникової стрілки і зміна напрямку почергового мерехтіння по натисненню кнопки.</w:t>
      </w:r>
    </w:p>
    <w:p w:rsidR="00BA5214" w:rsidRPr="00BA5214" w:rsidRDefault="00BA5214" w:rsidP="00BA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A5214" w:rsidRDefault="00BA5214" w:rsidP="00BA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    </w:t>
      </w:r>
    </w:p>
    <w:p w:rsidR="00BA5214" w:rsidRPr="00C3459B" w:rsidRDefault="00BA5214" w:rsidP="00BA52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C345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Теоретична частина</w:t>
      </w:r>
    </w:p>
    <w:p w:rsidR="00BA5214" w:rsidRPr="00BA5214" w:rsidRDefault="00BA5214" w:rsidP="00BA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A5214" w:rsidRDefault="00BA5214" w:rsidP="00BA52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Щоб увімкнути світлодіод, який розташований на платі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STM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32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401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NUCLEO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або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STM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32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407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Discovery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(далі просто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NUCLEO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i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Discovery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 необх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ідно 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відкри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ти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інструкцію користувача (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user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manual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UM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1724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NUCLEO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 /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UM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1472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Discovery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.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Там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написано,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які піни за які компоненти на платі відповідають</w:t>
      </w:r>
      <w:r w:rsidRPr="005B283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схема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світлодіодів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плати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Discovery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приведена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нижче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)</w:t>
      </w:r>
      <w:r w:rsidRPr="005B283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Керування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відбувається за допомогою периферійних блоків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GPIO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8053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General</w:t>
      </w:r>
      <w:proofErr w:type="spellEnd"/>
      <w:r w:rsidRPr="00BA52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Purpose</w:t>
      </w:r>
      <w:proofErr w:type="spellEnd"/>
      <w:r w:rsidRPr="00BA52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Input</w:t>
      </w:r>
      <w:proofErr w:type="spellEnd"/>
      <w:r w:rsidRPr="00BA52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78053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Outputs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), які прийнято називати </w:t>
      </w:r>
      <w:r w:rsidRPr="00BA52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портами вводу/виводу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Вони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позначаються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англійськими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буквами </w:t>
      </w:r>
      <w:proofErr w:type="gram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A,B</w:t>
      </w:r>
      <w:proofErr w:type="gram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,C, …,J,K .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Кожен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порт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містить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16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виводів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(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pins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-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в).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програмам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користувача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доступні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4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світлодіоди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LD3 – LD</w:t>
      </w:r>
      <w:proofErr w:type="gram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6, 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світлодіод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ами</w:t>
      </w:r>
      <w:proofErr w:type="spellEnd"/>
      <w:proofErr w:type="gram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на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платі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Discovery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керу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ють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12-15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порту «</w:t>
      </w:r>
      <w:r w:rsidRPr="006E2BA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» («P</w:t>
      </w:r>
      <w:r w:rsidRPr="006E2BA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12-15</w:t>
      </w:r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»), і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щоб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його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увімкнути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необхідно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подати на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його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анод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високий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рівень</w:t>
      </w:r>
      <w:proofErr w:type="spellEnd"/>
      <w:r w:rsidRPr="0078053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. </w:t>
      </w:r>
    </w:p>
    <w:p w:rsidR="00BA5214" w:rsidRPr="005B2838" w:rsidRDefault="00BA5214" w:rsidP="00BA52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A5214" w:rsidRDefault="00BA5214" w:rsidP="00BA5214">
      <w:pPr>
        <w:jc w:val="center"/>
      </w:pPr>
      <w:r>
        <w:rPr>
          <w:noProof/>
          <w:lang w:val="en-US"/>
        </w:rPr>
        <w:drawing>
          <wp:inline distT="0" distB="0" distL="0" distR="0" wp14:anchorId="267D0EBE" wp14:editId="26AB6591">
            <wp:extent cx="3459480" cy="22687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812" t="39681" r="40609" b="28164"/>
                    <a:stretch/>
                  </pic:blipFill>
                  <pic:spPr bwMode="auto">
                    <a:xfrm>
                      <a:off x="0" y="0"/>
                      <a:ext cx="3472505" cy="227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214" w:rsidRDefault="00BA5214" w:rsidP="00BA5214">
      <w:pPr>
        <w:jc w:val="center"/>
      </w:pPr>
    </w:p>
    <w:p w:rsidR="00BA5214" w:rsidRPr="00C3459B" w:rsidRDefault="00BA5214" w:rsidP="00BA521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зниження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електроспоживання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мікроконтролеру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(MCU),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скидання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(RESET), практично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блоки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периферійних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пристроїв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утому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числі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порти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вимкнуті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Увімкнення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вимкнення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подачею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припиненням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подачі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на них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тактуючого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сигналу.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тактуючим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сигналом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регістрів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«RCC XXX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peripheral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clock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enable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» з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загальної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скиданням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proofErr w:type="gram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синхронізацією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>  RCC</w:t>
      </w:r>
      <w:proofErr w:type="gram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3459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Reset</w:t>
      </w:r>
      <w:proofErr w:type="spellEnd"/>
      <w:r w:rsidRPr="00C3459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i/>
          <w:iCs/>
          <w:color w:val="000000"/>
          <w:sz w:val="28"/>
          <w:szCs w:val="28"/>
        </w:rPr>
        <w:t>and</w:t>
      </w:r>
      <w:proofErr w:type="spellEnd"/>
      <w:r w:rsidRPr="00C3459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i/>
          <w:iCs/>
          <w:color w:val="000000"/>
          <w:sz w:val="28"/>
          <w:szCs w:val="28"/>
        </w:rPr>
        <w:t>clock</w:t>
      </w:r>
      <w:proofErr w:type="spellEnd"/>
      <w:r w:rsidRPr="00C3459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control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) у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якої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знаходяться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регістри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налаштуванням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генераторів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блоків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ФАПЧ та шин.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Замість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«XXX» в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позначення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регістру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назва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шини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«AHB1», «AHB2»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«APB1», яка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забезпечує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доступ до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ресурсу MCU</w:t>
      </w:r>
      <w:r w:rsidRPr="00C345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C3459B">
        <w:rPr>
          <w:rFonts w:ascii="Times New Roman" w:hAnsi="Times New Roman" w:cs="Times New Roman"/>
          <w:color w:val="000000"/>
          <w:sz w:val="28"/>
          <w:szCs w:val="28"/>
          <w:lang w:val="uk-UA"/>
        </w:rPr>
        <w:t>( інформація</w:t>
      </w:r>
      <w:proofErr w:type="gramEnd"/>
      <w:r w:rsidRPr="00C345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відповідні за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тактування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порти є в </w:t>
      </w:r>
      <w:r w:rsidRPr="00C3459B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reference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59B">
        <w:rPr>
          <w:rFonts w:ascii="Times New Roman" w:hAnsi="Times New Roman" w:cs="Times New Roman"/>
          <w:color w:val="000000"/>
          <w:sz w:val="28"/>
          <w:szCs w:val="28"/>
        </w:rPr>
        <w:t>manual</w:t>
      </w:r>
      <w:proofErr w:type="spellEnd"/>
      <w:r w:rsidRPr="00C3459B">
        <w:rPr>
          <w:rFonts w:ascii="Times New Roman" w:hAnsi="Times New Roman" w:cs="Times New Roman"/>
          <w:color w:val="000000"/>
          <w:sz w:val="28"/>
          <w:szCs w:val="28"/>
        </w:rPr>
        <w:t xml:space="preserve"> RM0368/RM0090» </w:t>
      </w:r>
      <w:r w:rsidRPr="00C3459B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C3459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345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BA5214" w:rsidRPr="00E0470A" w:rsidRDefault="00BA5214" w:rsidP="00BA521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>Тепер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, коли порт «А» / «D»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тактується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, нам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необхідно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задати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режим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його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роботи.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Це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робиться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за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допомогою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регістру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«GPIO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port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mode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register</w:t>
      </w:r>
      <w:proofErr w:type="spellEnd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» (</w:t>
      </w:r>
      <w:proofErr w:type="spellStart"/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GPIOx_MODER</w:t>
      </w:r>
      <w:proofErr w:type="spellEnd"/>
      <w:proofErr w:type="gram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)</w:t>
      </w:r>
      <w:r w:rsidRPr="00C345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Його зміщення становить «0х00», а щоб настроїти </w:t>
      </w:r>
      <w:proofErr w:type="spellStart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пін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5 / 12 на «вивід» даних («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output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mode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») з відповідного порту </w:t>
      </w:r>
      <w:proofErr w:type="spellStart"/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GPIOx</w:t>
      </w:r>
      <w:proofErr w:type="spellEnd"/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 xml:space="preserve"> 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>х=</w:t>
      </w:r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A</w:t>
      </w:r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>,</w:t>
      </w:r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B</w:t>
      </w:r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>,</w:t>
      </w:r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C</w:t>
      </w:r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>,</w:t>
      </w:r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D</w:t>
      </w:r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>,…,</w:t>
      </w:r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H</w:t>
      </w:r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>/…,</w:t>
      </w:r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K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 необхідно записати в біти «11,10» / «25,24» значення «</w:t>
      </w:r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>01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».</w:t>
      </w:r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  <w:r w:rsidRPr="00C345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того ж, щоб встановити на виході високий або низький рівень, треба записати значення «</w:t>
      </w:r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>1»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відповідно в біти «5»/«12» або «21»/«28» регістру «</w:t>
      </w:r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GPIO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port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bit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set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reset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0470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register</w:t>
      </w:r>
      <w:proofErr w:type="spellEnd"/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 (</w:t>
      </w:r>
      <w:proofErr w:type="spellStart"/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GPIOx</w:t>
      </w:r>
      <w:proofErr w:type="spellEnd"/>
      <w:r w:rsidRPr="00BA5214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 w:val="uk-UA"/>
        </w:rPr>
        <w:t>_</w:t>
      </w:r>
      <w:r w:rsidRPr="00E0470A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  <w:lang/>
        </w:rPr>
        <w:t>BSRR</w:t>
      </w:r>
      <w:r w:rsidRPr="00BA52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). </w:t>
      </w:r>
    </w:p>
    <w:p w:rsidR="00BA5214" w:rsidRDefault="00BA5214" w:rsidP="00BA521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BA5214" w:rsidRDefault="00BA5214" w:rsidP="00BA521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Хід  роботи</w:t>
      </w:r>
    </w:p>
    <w:p w:rsidR="00BA5214" w:rsidRDefault="00BA5214" w:rsidP="00BA5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0D67">
        <w:rPr>
          <w:rFonts w:ascii="Times New Roman" w:hAnsi="Times New Roman" w:cs="Times New Roman"/>
          <w:sz w:val="28"/>
          <w:szCs w:val="28"/>
          <w:lang w:val="uk-UA"/>
        </w:rPr>
        <w:t xml:space="preserve">Схема, використана у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лабораторній</w:t>
      </w:r>
      <w:r w:rsidRPr="008D0D6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A5343" w:rsidRDefault="00F75647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drawing>
          <wp:inline distT="0" distB="0" distL="0" distR="0" wp14:anchorId="663690D3" wp14:editId="37CF734B">
            <wp:extent cx="6120765" cy="4180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47" w:rsidRDefault="00F75647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Код програми міститься в 2 файлах.</w:t>
      </w:r>
    </w:p>
    <w:p w:rsidR="00F75647" w:rsidRPr="00D424D8" w:rsidRDefault="00F75647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 w:eastAsia="uk-UA"/>
        </w:rPr>
      </w:pPr>
      <w:proofErr w:type="spellStart"/>
      <w:proofErr w:type="gramStart"/>
      <w:r w:rsidRPr="00D424D8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 w:eastAsia="uk-UA"/>
        </w:rPr>
        <w:t>mystartup.s</w:t>
      </w:r>
      <w:proofErr w:type="spellEnd"/>
      <w:proofErr w:type="gramEnd"/>
    </w:p>
    <w:p w:rsidR="00F75647" w:rsidRDefault="00F75647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Stack_Size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              EQU 0x00000400</w:t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 xml:space="preserve">; 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stack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area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>AREA STACK, NOINIT, READWRITE, ALIGN = 3</w:t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Stack_Mem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SPACE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Stack_Size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 ; 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reserve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stack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memory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__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initial_sp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 ; 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initial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stack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pointer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value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 xml:space="preserve">; 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interrupt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vector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area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lastRenderedPageBreak/>
        <w:tab/>
        <w:t>AREA RESET, DATA, READONLY</w:t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>EXPORT __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Vectors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__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Vectors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 ; 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table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of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vectors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>DCD __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initial_sp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 xml:space="preserve">DCD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Reset_Handler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__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Vectors_End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 xml:space="preserve">; 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code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area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>AREA |.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text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|, CODE, READONLY</w:t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 xml:space="preserve">EXPORT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Reset_Handler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Reset_Handler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PROC</w:t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 xml:space="preserve">B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main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>ENDP</w:t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 xml:space="preserve">EXTERN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main_loop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main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PROC  ; 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main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progam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entry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point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 xml:space="preserve">BL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main_loop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 xml:space="preserve">B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main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 ; 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endless</w:t>
      </w:r>
      <w:proofErr w:type="spellEnd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loop</w:t>
      </w:r>
      <w:proofErr w:type="spellEnd"/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>ENDP</w:t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>ALIGN</w:t>
      </w:r>
    </w:p>
    <w:p w:rsidR="00F75647" w:rsidRP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F75647" w:rsidRDefault="00F75647" w:rsidP="00F7564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 w:rsidRPr="00F75647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ab/>
        <w:t>END</w:t>
      </w:r>
    </w:p>
    <w:p w:rsidR="00F75647" w:rsidRDefault="00F75647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F75647" w:rsidRDefault="00F75647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З цього файлу ми викликаємо основний код програми, написаний на С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br/>
        <w:t xml:space="preserve">Також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ініціалізуємо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ResetHandler</w:t>
      </w:r>
      <w:proofErr w:type="spellEnd"/>
      <w:r w:rsid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  <w:t>.</w:t>
      </w:r>
    </w:p>
    <w:p w:rsidR="00D424D8" w:rsidRDefault="00D424D8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uk-UA" w:eastAsia="uk-UA"/>
        </w:rPr>
      </w:pPr>
    </w:p>
    <w:p w:rsidR="00D424D8" w:rsidRPr="00D424D8" w:rsidRDefault="00D424D8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 w:eastAsia="uk-UA"/>
        </w:rPr>
      </w:pPr>
      <w:proofErr w:type="spellStart"/>
      <w:r w:rsidRPr="00D424D8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 w:eastAsia="uk-UA"/>
        </w:rPr>
        <w:t>main.c</w:t>
      </w:r>
      <w:proofErr w:type="spellEnd"/>
    </w:p>
    <w:p w:rsidR="00D424D8" w:rsidRDefault="00D424D8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typedef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unsigned long uint32;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typedef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unsigned long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long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uint64;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/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/  AHB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1 bus enable register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#define RCC_AHB1_ENABLE_REG (uint32*)0x40023830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/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/  mode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register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#define GPIOA_MODER     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  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uint32*)0x40020000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#define GPIOC_MODER     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  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uint32*)0x40020800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//#define GPIOA_IDR       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  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uint32*)0x40020010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#define GPIOA_IDR       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  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uint32*)0x40020810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/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/  bit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set/reset register (atomic)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lastRenderedPageBreak/>
        <w:t xml:space="preserve">#define GPIOA_BSRR      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  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uint32*)0x40020018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#define RCC_AHB1_GPIOA_CLOCK 0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#define GPIOA_LED_PIN_BLUE   5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#define GPIOA_LED_PIN_RED    6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#define GPIOA_LED_PIN_YELLOW 7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#define GPIOA_PIN_BUTTON</w:t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 13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void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delay(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) 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volatile</w:t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  <w:t xml:space="preserve">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uint</w:t>
      </w:r>
      <w:proofErr w:type="spellEnd"/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  <w:t xml:space="preserve">32 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i</w:t>
      </w:r>
      <w:proofErr w:type="spellEnd"/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  <w:t xml:space="preserve"> = 500000;</w:t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  <w:tab/>
        <w:t xml:space="preserve">//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  <w:t>Затримка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  <w:t xml:space="preserve">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  <w:t>приблизно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  <w:t xml:space="preserve"> 0.5 с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while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(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i</w:t>
      </w:r>
      <w:proofErr w:type="spellEnd"/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!=0)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i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--;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void wait_5ms () 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volatile uint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32  j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= 1250;</w:t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//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для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затримки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~5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мс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.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while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( j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!=0) j--; 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}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//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Організація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кнопки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з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захистом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від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дребезгу</w:t>
      </w:r>
      <w:proofErr w:type="spellEnd"/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volatile uint32 BUTTON (char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state){</w:t>
      </w:r>
      <w:proofErr w:type="gramEnd"/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volatile uint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32  k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= 0;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volatile uint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32  counter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= 0;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if ((*GPIOA_IDR &amp; 0x2000) == 0x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0){</w:t>
      </w:r>
      <w:proofErr w:type="gramEnd"/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counter = 0;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state = 0;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 else if ((*GPIOA_IDR &amp; 0x2000) == 0x1)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for (k = 0; k &lt;10; k++)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wait_5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ms(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if ((*GPIOA_IDR &amp; 0x2000) == 0x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0){</w:t>
      </w:r>
      <w:proofErr w:type="gramEnd"/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counter = 0;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 else 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counter += 1;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if (counter &gt;=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4){</w:t>
      </w:r>
      <w:proofErr w:type="gramEnd"/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state = 1;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return state;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lastRenderedPageBreak/>
        <w:t>}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void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main_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loop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)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volatile uint32</w:t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state = 0;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char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led_on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= 0;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*RCC_AHB1_ENABLE_REG |= (1 &lt;&lt; RCC_AHB1_GPIOA_CLOCK);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*GPIOA_MODER &amp;=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~(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1 &lt;&lt; (GPIOA_LED_PIN_BLUE * 2 + 1));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*GPIOA_MODER |= (1 &lt;&lt; (GPIOA_LED_PIN_BLUE * 2));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GPIOA_LED_PIN_BLUE);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*GPIOA_MODER &amp;=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~(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1 &lt;&lt; (GPIOA_LED_PIN_RED * 2 + 1));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*GPIOA_MODER |= (1 &lt;&lt; (GPIOA_LED_PIN_RED * 2));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GPIOA_LED_PIN_RED);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*GPIOA_MODER &amp;=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~(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1 &lt;&lt; (GPIOA_LED_PIN_YELLOW * 2 + 1));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*GPIOA_MODER |= (1 &lt;&lt; (GPIOA_LED_PIN_YELLOW * 2));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GPIOA_LED_PIN_YELLOW);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*GPIOC_MODER &amp;= </w:t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~(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0 &lt;&lt; (GPIOA_PIN_BUTTON * 2 + 1));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*GPIOC_MODER |= (0 &lt;&lt; (GPIOA_PIN_BUTTON * 2));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while (1) {</w:t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state = BUTTON(state);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if (state &gt; 0) 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GPIOA_LED_PIN_BLUE);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GPIOA_LED_PIN_RED);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GPIOA_LED_PIN_YELLOW);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    if (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led_on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== 0) 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GPIOA_LED_PIN_BLUE);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//*GPIOA_BSRR |= (1 &lt;&lt; GPIOA_LED_PIN_RED);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//*GPIOA_BSRR |= (1 &lt;&lt; GPIOA_LED_PIN_YELLOW);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 else 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(GPIOA_LED_PIN_BLUE + 16));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(GPIOA_LED_PIN_RED + 16));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*GPIOA_BSRR |= (1 &lt;&lt; (GPIOA_LED_PIN_YELLOW + 16));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proofErr w:type="gram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delay(</w:t>
      </w:r>
      <w:proofErr w:type="gram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);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lastRenderedPageBreak/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if (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led_on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== 0)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{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led_on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= 1;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</w: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 xml:space="preserve">} else </w:t>
      </w:r>
      <w:proofErr w:type="spellStart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led_on</w:t>
      </w:r>
      <w:proofErr w:type="spellEnd"/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 xml:space="preserve"> = 0;</w:t>
      </w:r>
    </w:p>
    <w:p w:rsidR="00D424D8" w:rsidRP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ab/>
        <w:t>}</w:t>
      </w:r>
    </w:p>
    <w:p w:rsidR="00D424D8" w:rsidRDefault="00D424D8" w:rsidP="00D424D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r w:rsidRPr="00D424D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  <w:t>}</w:t>
      </w:r>
    </w:p>
    <w:p w:rsidR="00D424D8" w:rsidRDefault="00D424D8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Default="00D424D8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Default="00D424D8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</w:p>
    <w:p w:rsidR="00D424D8" w:rsidRPr="00FB465F" w:rsidRDefault="00D424D8" w:rsidP="00D424D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B465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Висновок .</w:t>
      </w:r>
    </w:p>
    <w:p w:rsidR="00D424D8" w:rsidRPr="00FB465F" w:rsidRDefault="00D424D8" w:rsidP="00D424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465F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ми</w:t>
      </w:r>
      <w:r w:rsidRPr="00FB4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розгляну</w:t>
      </w:r>
      <w:r w:rsidRPr="00FB465F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 структуру і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технологію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 проекту, в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, написана на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 С,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підпрограми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написані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B465F">
        <w:rPr>
          <w:rFonts w:ascii="Times New Roman" w:hAnsi="Times New Roman" w:cs="Times New Roman"/>
          <w:sz w:val="28"/>
          <w:szCs w:val="28"/>
        </w:rPr>
        <w:t>асемблері</w:t>
      </w:r>
      <w:proofErr w:type="spellEnd"/>
      <w:r w:rsidRPr="00FB465F">
        <w:rPr>
          <w:rFonts w:ascii="Times New Roman" w:hAnsi="Times New Roman" w:cs="Times New Roman"/>
          <w:sz w:val="28"/>
          <w:szCs w:val="28"/>
        </w:rPr>
        <w:t xml:space="preserve">. </w:t>
      </w:r>
      <w:r w:rsidRPr="00FB465F">
        <w:rPr>
          <w:rFonts w:ascii="Times New Roman" w:hAnsi="Times New Roman" w:cs="Times New Roman"/>
          <w:sz w:val="28"/>
          <w:szCs w:val="28"/>
          <w:lang w:val="uk-UA"/>
        </w:rPr>
        <w:t>Було виконане початкове завдання з реалізації почергового перемикання світлодіодів.</w:t>
      </w:r>
    </w:p>
    <w:p w:rsidR="00D424D8" w:rsidRPr="00D424D8" w:rsidRDefault="00D424D8" w:rsidP="007A534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 w:eastAsia="uk-UA"/>
        </w:rPr>
      </w:pPr>
      <w:bookmarkStart w:id="0" w:name="_GoBack"/>
      <w:bookmarkEnd w:id="0"/>
    </w:p>
    <w:sectPr w:rsidR="00D424D8" w:rsidRPr="00D424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936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9D5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66B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55E9"/>
    <w:multiLevelType w:val="hybridMultilevel"/>
    <w:tmpl w:val="226CE896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D1220"/>
    <w:multiLevelType w:val="hybridMultilevel"/>
    <w:tmpl w:val="E07A6690"/>
    <w:lvl w:ilvl="0" w:tplc="CDDE40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4323"/>
    <w:multiLevelType w:val="hybridMultilevel"/>
    <w:tmpl w:val="EE2CD606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35741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4445D"/>
    <w:multiLevelType w:val="hybridMultilevel"/>
    <w:tmpl w:val="08B20328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13376"/>
    <w:multiLevelType w:val="multilevel"/>
    <w:tmpl w:val="C876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E06E5"/>
    <w:multiLevelType w:val="hybridMultilevel"/>
    <w:tmpl w:val="832A6C88"/>
    <w:lvl w:ilvl="0" w:tplc="0308A06A">
      <w:start w:val="73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D2B35"/>
    <w:multiLevelType w:val="hybridMultilevel"/>
    <w:tmpl w:val="B7969CF0"/>
    <w:lvl w:ilvl="0" w:tplc="82E88C22">
      <w:start w:val="5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00F14"/>
    <w:multiLevelType w:val="hybridMultilevel"/>
    <w:tmpl w:val="3E50EA82"/>
    <w:lvl w:ilvl="0" w:tplc="1ABA94D2">
      <w:start w:val="47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4064"/>
    <w:multiLevelType w:val="hybridMultilevel"/>
    <w:tmpl w:val="19AC3224"/>
    <w:lvl w:ilvl="0" w:tplc="F058FDEC">
      <w:start w:val="12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3D9B"/>
    <w:multiLevelType w:val="hybridMultilevel"/>
    <w:tmpl w:val="2E1C6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33FA4"/>
    <w:multiLevelType w:val="hybridMultilevel"/>
    <w:tmpl w:val="93CA0F8E"/>
    <w:lvl w:ilvl="0" w:tplc="0D36354A">
      <w:start w:val="20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D441E"/>
    <w:multiLevelType w:val="hybridMultilevel"/>
    <w:tmpl w:val="F7EA52A0"/>
    <w:lvl w:ilvl="0" w:tplc="2ECCB41A">
      <w:start w:val="20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A078E"/>
    <w:multiLevelType w:val="hybridMultilevel"/>
    <w:tmpl w:val="EB560B7C"/>
    <w:lvl w:ilvl="0" w:tplc="EB860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"/>
  </w:num>
  <w:num w:numId="5">
    <w:abstractNumId w:val="12"/>
  </w:num>
  <w:num w:numId="6">
    <w:abstractNumId w:val="7"/>
  </w:num>
  <w:num w:numId="7">
    <w:abstractNumId w:val="14"/>
  </w:num>
  <w:num w:numId="8">
    <w:abstractNumId w:val="0"/>
  </w:num>
  <w:num w:numId="9">
    <w:abstractNumId w:val="15"/>
  </w:num>
  <w:num w:numId="10">
    <w:abstractNumId w:val="3"/>
  </w:num>
  <w:num w:numId="11">
    <w:abstractNumId w:val="10"/>
  </w:num>
  <w:num w:numId="12">
    <w:abstractNumId w:val="11"/>
  </w:num>
  <w:num w:numId="13">
    <w:abstractNumId w:val="16"/>
  </w:num>
  <w:num w:numId="14">
    <w:abstractNumId w:val="9"/>
  </w:num>
  <w:num w:numId="15">
    <w:abstractNumId w:val="5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F9"/>
    <w:rsid w:val="00035723"/>
    <w:rsid w:val="0004107C"/>
    <w:rsid w:val="00065AB6"/>
    <w:rsid w:val="000A61A3"/>
    <w:rsid w:val="000D5A44"/>
    <w:rsid w:val="001037AA"/>
    <w:rsid w:val="0012499E"/>
    <w:rsid w:val="001862D3"/>
    <w:rsid w:val="001A47D4"/>
    <w:rsid w:val="001D7A3C"/>
    <w:rsid w:val="001E50A7"/>
    <w:rsid w:val="00204594"/>
    <w:rsid w:val="00254F17"/>
    <w:rsid w:val="002922F4"/>
    <w:rsid w:val="002B4128"/>
    <w:rsid w:val="00380713"/>
    <w:rsid w:val="004103CD"/>
    <w:rsid w:val="00411B78"/>
    <w:rsid w:val="00425561"/>
    <w:rsid w:val="00443C1C"/>
    <w:rsid w:val="00446FDE"/>
    <w:rsid w:val="00472E85"/>
    <w:rsid w:val="004909B2"/>
    <w:rsid w:val="004C3E7B"/>
    <w:rsid w:val="0050275F"/>
    <w:rsid w:val="0051114F"/>
    <w:rsid w:val="00524D29"/>
    <w:rsid w:val="0052615D"/>
    <w:rsid w:val="005A5D27"/>
    <w:rsid w:val="00632864"/>
    <w:rsid w:val="00644729"/>
    <w:rsid w:val="00647130"/>
    <w:rsid w:val="00691B7C"/>
    <w:rsid w:val="006A662F"/>
    <w:rsid w:val="006C0CDD"/>
    <w:rsid w:val="007121B7"/>
    <w:rsid w:val="0071770B"/>
    <w:rsid w:val="007367AD"/>
    <w:rsid w:val="00750678"/>
    <w:rsid w:val="00774549"/>
    <w:rsid w:val="007A5343"/>
    <w:rsid w:val="007B34B6"/>
    <w:rsid w:val="007C11F9"/>
    <w:rsid w:val="007C34F8"/>
    <w:rsid w:val="007C59D3"/>
    <w:rsid w:val="00801B3B"/>
    <w:rsid w:val="008279DD"/>
    <w:rsid w:val="00854A90"/>
    <w:rsid w:val="0086439F"/>
    <w:rsid w:val="008D7C4E"/>
    <w:rsid w:val="00916A7E"/>
    <w:rsid w:val="0097013B"/>
    <w:rsid w:val="009E7D91"/>
    <w:rsid w:val="00A06C31"/>
    <w:rsid w:val="00A10123"/>
    <w:rsid w:val="00A646CF"/>
    <w:rsid w:val="00AA7B8F"/>
    <w:rsid w:val="00AC0EEF"/>
    <w:rsid w:val="00B2167A"/>
    <w:rsid w:val="00B37B9F"/>
    <w:rsid w:val="00BA5214"/>
    <w:rsid w:val="00BB2C28"/>
    <w:rsid w:val="00BC0DE5"/>
    <w:rsid w:val="00BC4F6A"/>
    <w:rsid w:val="00C47676"/>
    <w:rsid w:val="00C706F4"/>
    <w:rsid w:val="00D424D8"/>
    <w:rsid w:val="00E33C62"/>
    <w:rsid w:val="00E504C4"/>
    <w:rsid w:val="00E92067"/>
    <w:rsid w:val="00E97372"/>
    <w:rsid w:val="00ED1A92"/>
    <w:rsid w:val="00ED6B6C"/>
    <w:rsid w:val="00F07203"/>
    <w:rsid w:val="00F25DB5"/>
    <w:rsid w:val="00F57553"/>
    <w:rsid w:val="00F75647"/>
    <w:rsid w:val="00F936F0"/>
    <w:rsid w:val="00FB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3DA6"/>
  <w15:chartTrackingRefBased/>
  <w15:docId w15:val="{87E4DF4D-C8E6-42D5-BEEC-55744CAF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4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F25DB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F25D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F25D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25DB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F25DB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F25D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F25D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F25DB5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F25DB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List Paragraph"/>
    <w:basedOn w:val="a"/>
    <w:uiPriority w:val="34"/>
    <w:qFormat/>
    <w:rsid w:val="00BB2C2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77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8D55-EC72-4864-9E42-37FDCCE63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964</Words>
  <Characters>5498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3</cp:revision>
  <dcterms:created xsi:type="dcterms:W3CDTF">2021-05-19T13:22:00Z</dcterms:created>
  <dcterms:modified xsi:type="dcterms:W3CDTF">2021-06-02T20:01:00Z</dcterms:modified>
</cp:coreProperties>
</file>