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№3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Линейное шифрование данных (гаммирование)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6"/>
        </w:rPr>
        <w:t>Выполнил(а): студент(ка) группы __________</w:t>
        <w:br/>
        <w:t>Ф. И. О.: ______________________________</w:t>
        <w:br/>
        <w:t>Вариант: №10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Лабораторная работа №3 «Линейное шифрование данных (гаммирование)»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Изучить потоковое шифрование гаммированием, реализовать линейный конгруэнтный датчик псевдослучайных чисел и выполнить шифрование и дешифрование произвольного текста в расширенном ASCII-представлении.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Вариант №10: расширенный ASCII, B = 256; параметры линейного конгруэнтного датчика A = 41, C = 13, T(0) = 11. Последовательность строится по формуле T(i + 1) = (A·T(i) + C) mod B.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from typing import Tuple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A = 41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C = 13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T0 = 11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B = 256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def gamma(length: int)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"""Генерирует length байт гаммы линейным конгруэнтным датчиком."""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values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state = T0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for _ in range(length):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    state = (A * state + C) % B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    values.append(state)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return bytes(values)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def encrypt(text: str) -&gt; Tuple[bytes, bytes]: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plain = text.encode('utf-8')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key_stream = gamma(len(plain))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cipher = bytes(p ^ k for p, k in zip(plain, key_stream))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return cipher, key_stream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def decrypt(cipher: bytes, key_stream: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plain = bytes(c ^ k for c, k in zip(cipher, key_stream))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return plain.decode('utf-8')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source = input('Открытый текст: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cipher, key_stream = encrypt(source)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print('Шифрограмма (hex):', cipher.hex())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print('Гамма (ASCII-коды):', list(key_stream))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18"/>
        </w:rPr>
        <w:t xml:space="preserve">    print('Расшифрование:', decrypt(cipher, key_stream))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Краткое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Функция gamma последовательно вычисляет значения датчика и формирует байтовую гамму нужной длины. В encrypt текст переводится в UTF-8, после чего каждый байт складывается по модулю 2 (операция XOR) с соответствующим байтом гаммы. Дешифрование использует ту же операцию, потому что p XOR k XOR k = p. Для отчётности программа печатает шифртекст в hex-формате и ASCII-коды всех элементов гаммы.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Пример текста длиной не менее 50 символов, шифрограммы и гаммы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Открытый текст (139 символов): «Линейное шифрование показывает, как одна и та же гамма применяется к каждому байту текста. Этот пример содержит больше пятидесяти символов.»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Шифрограмма (hex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Сгенерированная гамма (ASCII-коды байтов): 208, 93, 242, 207, 52, 97, 150, 19, 24, 229, 186, 215, 124, 233, 94, 27, 96, 109, 130, 223, 196, 113, 38, 35, 168, 245, 74, 231, 12, 249, 238, 43, 240, 125, 18, 239, 84, 129, 182, 51, 56, 5, 218, 247, 156, 9, 126, 59, 128, 141, 162, 255, 228, 145, 70, 67, 200, 21, 106, 7, 44, 25, 14, 75, 16, 157, 50, 15, 116, 161, 214, 83, 88, 37, 250, 23, 188, 41, 158, 91, 160, 173, 194, 31, 4, 177, 102, 99, 232, 53, 138, 39, 76, 57, 46, 107, 48, 189, 82, 47, 148, 193, 246, 115, 120, 69, 26, 55, 220, 73, 190, 123, 192, 205, 226, 63, 36, 209, 134, 131, 8, 85, 170, 71, 108, 89, 78, 139, 80, 221, 114, 79, 180, 225, 22, 147, 152, 101, 58, 87, 252, 105, 222, 155, 224, 237, 2, 95, 68, 241, 166, 163, 40, 117, 202, 103, 140, 121, 110, 171, 112, 253, 146, 111, 212, 1, 54, 179, 184, 133, 90, 119, 28, 137, 254, 187, 0, 13, 34, 127, 100, 17, 198, 195, 72, 149, 234, 135, 172, 153, 142, 203, 144, 29, 178, 143, 244, 33, 86, 211, 216, 165, 122, 151, 60, 169, 30, 219, 32, 45, 66, 159, 132, 49, 230, 227, 104, 181, 10, 167, 204, 185, 174, 235, 176, 61, 210, 175, 20, 65, 118, 243, 248, 197, 154, 183, 92, 201, 62, 251, 64, 77, 98, 191, 164, 81, 6, 3, 136, 213, 42, 199, 236, 217, 206, 11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Результат дешифрования: «Линейное шифрование показывает, как одна и та же гамма применяется к каждому байту текста. Этот пример содержит больше пятидесяти символов.».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Гаммирование скрывает каждый байт открытого текста операцией XOR с псевдослучайной последовательностью. При одинаковой гамме шифрование и дешифрование совпадают по вычислительной операции. Стойкость метода зависит от качества и секретности гаммы; повторное использование одной и той же гаммы для разных сообщений снижает защищённость.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