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CC" w:rsidRDefault="00203ACC" w:rsidP="0032200B">
      <w:pPr>
        <w:pStyle w:val="11"/>
        <w:rPr>
          <w:rStyle w:val="a3"/>
          <w:color w:val="auto"/>
          <w:u w:val="none"/>
        </w:rPr>
      </w:pPr>
    </w:p>
    <w:p w:rsidR="00203ACC" w:rsidRPr="003B5924" w:rsidRDefault="00203ACC" w:rsidP="00203ACC">
      <w:pPr>
        <w:pStyle w:val="a8"/>
        <w:rPr>
          <w:b/>
          <w:smallCaps/>
          <w:sz w:val="24"/>
        </w:rPr>
      </w:pPr>
      <w:r w:rsidRPr="003B5924">
        <w:rPr>
          <w:b/>
          <w:smallCaps/>
          <w:sz w:val="24"/>
        </w:rPr>
        <w:t>МИНИСТЕРСТВО ОБРАЗОВАНИЯ И НАУКИ РОССИЙСКОЙ ФЕДЕРАЦИИ</w:t>
      </w:r>
    </w:p>
    <w:p w:rsidR="00203ACC" w:rsidRPr="00DC01C0" w:rsidRDefault="00203ACC" w:rsidP="00203ACC">
      <w:pPr>
        <w:pStyle w:val="afe"/>
        <w:rPr>
          <w:bCs/>
          <w:sz w:val="24"/>
        </w:rPr>
      </w:pPr>
      <w:r w:rsidRPr="00DC01C0">
        <w:rPr>
          <w:bCs/>
          <w:sz w:val="24"/>
        </w:rPr>
        <w:t>Федеральное государственное бюджетное образовательное учреждение</w:t>
      </w:r>
    </w:p>
    <w:p w:rsidR="00203ACC" w:rsidRPr="00DC01C0" w:rsidRDefault="00203ACC" w:rsidP="00203ACC">
      <w:pPr>
        <w:pStyle w:val="afe"/>
        <w:rPr>
          <w:bCs/>
          <w:sz w:val="24"/>
        </w:rPr>
      </w:pPr>
      <w:r w:rsidRPr="00DC01C0">
        <w:rPr>
          <w:bCs/>
          <w:sz w:val="24"/>
        </w:rPr>
        <w:t>высшего образования</w:t>
      </w:r>
    </w:p>
    <w:p w:rsidR="00203ACC" w:rsidRPr="00DC01C0" w:rsidRDefault="00203ACC" w:rsidP="00203ACC">
      <w:pPr>
        <w:pStyle w:val="afe"/>
        <w:rPr>
          <w:bCs/>
          <w:sz w:val="24"/>
        </w:rPr>
      </w:pPr>
      <w:r w:rsidRPr="00DC01C0">
        <w:rPr>
          <w:bCs/>
          <w:sz w:val="24"/>
        </w:rPr>
        <w:t>«Уральский государственный экономический университет»</w:t>
      </w:r>
    </w:p>
    <w:p w:rsidR="00203ACC" w:rsidRDefault="00203ACC" w:rsidP="00203ACC">
      <w:pPr>
        <w:pStyle w:val="afe"/>
        <w:spacing w:line="360" w:lineRule="exact"/>
      </w:pPr>
    </w:p>
    <w:p w:rsidR="00203ACC" w:rsidRDefault="00203ACC" w:rsidP="00203ACC">
      <w:pPr>
        <w:pStyle w:val="afe"/>
        <w:spacing w:line="360" w:lineRule="exact"/>
      </w:pPr>
    </w:p>
    <w:p w:rsidR="00203ACC" w:rsidRDefault="00203ACC" w:rsidP="00203ACC">
      <w:pPr>
        <w:spacing w:line="360" w:lineRule="auto"/>
        <w:jc w:val="center"/>
        <w:rPr>
          <w:b/>
          <w:bCs/>
          <w:sz w:val="28"/>
        </w:rPr>
      </w:pPr>
    </w:p>
    <w:p w:rsidR="00203ACC" w:rsidRPr="00DC01C0" w:rsidRDefault="00203ACC" w:rsidP="00203ACC">
      <w:pPr>
        <w:spacing w:line="360" w:lineRule="auto"/>
        <w:jc w:val="center"/>
        <w:rPr>
          <w:b/>
          <w:bCs/>
          <w:sz w:val="28"/>
          <w:szCs w:val="28"/>
        </w:rPr>
      </w:pPr>
      <w:r>
        <w:rPr>
          <w:b/>
          <w:bCs/>
          <w:sz w:val="28"/>
        </w:rPr>
        <w:t>КУРСОВАЯ</w:t>
      </w:r>
      <w:r>
        <w:rPr>
          <w:b/>
          <w:bCs/>
          <w:sz w:val="28"/>
          <w:szCs w:val="28"/>
        </w:rPr>
        <w:t xml:space="preserve"> РАБОТА</w:t>
      </w:r>
    </w:p>
    <w:p w:rsidR="00203ACC" w:rsidRPr="003E3945" w:rsidRDefault="00203ACC" w:rsidP="00203ACC">
      <w:pPr>
        <w:spacing w:line="360" w:lineRule="auto"/>
        <w:jc w:val="center"/>
        <w:rPr>
          <w:sz w:val="28"/>
          <w:szCs w:val="28"/>
        </w:rPr>
      </w:pPr>
      <w:r w:rsidRPr="00C5400F">
        <w:rPr>
          <w:sz w:val="28"/>
          <w:szCs w:val="28"/>
        </w:rPr>
        <w:t>по дисциплине «</w:t>
      </w:r>
      <w:r w:rsidR="003D5AA7">
        <w:rPr>
          <w:sz w:val="28"/>
          <w:szCs w:val="28"/>
        </w:rPr>
        <w:t xml:space="preserve"> Финансовый учет </w:t>
      </w:r>
      <w:r>
        <w:rPr>
          <w:sz w:val="28"/>
          <w:szCs w:val="28"/>
        </w:rPr>
        <w:t>»</w:t>
      </w:r>
    </w:p>
    <w:p w:rsidR="00203ACC" w:rsidRDefault="00203ACC" w:rsidP="00203ACC">
      <w:pPr>
        <w:pStyle w:val="afe"/>
        <w:spacing w:line="360" w:lineRule="exact"/>
        <w:ind w:firstLine="708"/>
        <w:jc w:val="left"/>
      </w:pPr>
    </w:p>
    <w:p w:rsidR="00203ACC" w:rsidRPr="003D5AA7" w:rsidRDefault="003D5AA7" w:rsidP="003D5AA7">
      <w:pPr>
        <w:pStyle w:val="afe"/>
        <w:spacing w:line="360" w:lineRule="exact"/>
        <w:ind w:firstLine="708"/>
        <w:jc w:val="left"/>
      </w:pPr>
      <w:r>
        <w:t xml:space="preserve">Тема: </w:t>
      </w:r>
      <w:r w:rsidRPr="003D5AA7">
        <w:t xml:space="preserve"> </w:t>
      </w:r>
      <w:r>
        <w:t>Учет кассовых операций. Учет денежных средств в пути;</w:t>
      </w:r>
    </w:p>
    <w:p w:rsidR="003D5AA7" w:rsidRPr="003D5AA7" w:rsidRDefault="003D5AA7" w:rsidP="003D5AA7">
      <w:pPr>
        <w:pStyle w:val="afe"/>
        <w:spacing w:line="360" w:lineRule="exact"/>
        <w:ind w:firstLine="708"/>
        <w:jc w:val="left"/>
      </w:pPr>
    </w:p>
    <w:p w:rsidR="00203ACC" w:rsidRPr="00C5400F" w:rsidRDefault="00203ACC" w:rsidP="00203ACC">
      <w:pPr>
        <w:spacing w:line="360" w:lineRule="auto"/>
        <w:rPr>
          <w:sz w:val="28"/>
          <w:szCs w:val="28"/>
        </w:rPr>
      </w:pPr>
    </w:p>
    <w:tbl>
      <w:tblPr>
        <w:tblW w:w="0" w:type="auto"/>
        <w:tblLook w:val="04A0" w:firstRow="1" w:lastRow="0" w:firstColumn="1" w:lastColumn="0" w:noHBand="0" w:noVBand="1"/>
      </w:tblPr>
      <w:tblGrid>
        <w:gridCol w:w="4625"/>
        <w:gridCol w:w="251"/>
        <w:gridCol w:w="4695"/>
      </w:tblGrid>
      <w:tr w:rsidR="00203ACC" w:rsidRPr="007A13E1" w:rsidTr="00203ACC">
        <w:tc>
          <w:tcPr>
            <w:tcW w:w="4625" w:type="dxa"/>
            <w:shd w:val="clear" w:color="auto" w:fill="auto"/>
          </w:tcPr>
          <w:p w:rsidR="00203ACC" w:rsidRPr="007A13E1" w:rsidRDefault="00203ACC" w:rsidP="00531F5C">
            <w:pPr>
              <w:rPr>
                <w:sz w:val="28"/>
                <w:szCs w:val="28"/>
              </w:rPr>
            </w:pPr>
            <w:r w:rsidRPr="007A13E1">
              <w:rPr>
                <w:sz w:val="28"/>
              </w:rPr>
              <w:t>Институт/Факультет/Департамент/</w:t>
            </w:r>
          </w:p>
        </w:tc>
        <w:tc>
          <w:tcPr>
            <w:tcW w:w="251" w:type="dxa"/>
            <w:tcBorders>
              <w:left w:val="nil"/>
            </w:tcBorders>
            <w:shd w:val="clear" w:color="auto" w:fill="auto"/>
          </w:tcPr>
          <w:p w:rsidR="00203ACC" w:rsidRPr="007A13E1" w:rsidRDefault="00203ACC" w:rsidP="00531F5C">
            <w:pPr>
              <w:rPr>
                <w:sz w:val="28"/>
              </w:rPr>
            </w:pPr>
          </w:p>
        </w:tc>
        <w:tc>
          <w:tcPr>
            <w:tcW w:w="4695" w:type="dxa"/>
            <w:tcBorders>
              <w:left w:val="nil"/>
            </w:tcBorders>
            <w:shd w:val="clear" w:color="auto" w:fill="auto"/>
          </w:tcPr>
          <w:p w:rsidR="00203ACC" w:rsidRPr="007A13E1" w:rsidRDefault="003D5AA7" w:rsidP="003D5AA7">
            <w:pPr>
              <w:tabs>
                <w:tab w:val="right" w:pos="4479"/>
              </w:tabs>
              <w:rPr>
                <w:sz w:val="28"/>
                <w:szCs w:val="28"/>
              </w:rPr>
            </w:pPr>
            <w:r>
              <w:rPr>
                <w:sz w:val="28"/>
              </w:rPr>
              <w:t xml:space="preserve">Студент  Гордеева Анастасия Александровна </w:t>
            </w:r>
          </w:p>
        </w:tc>
      </w:tr>
      <w:tr w:rsidR="00203ACC" w:rsidRPr="007A13E1" w:rsidTr="00203ACC">
        <w:tc>
          <w:tcPr>
            <w:tcW w:w="4625" w:type="dxa"/>
            <w:shd w:val="clear" w:color="auto" w:fill="auto"/>
          </w:tcPr>
          <w:p w:rsidR="00203ACC" w:rsidRPr="007A13E1" w:rsidRDefault="00203ACC" w:rsidP="00531F5C">
            <w:pPr>
              <w:rPr>
                <w:b/>
                <w:sz w:val="28"/>
                <w:szCs w:val="28"/>
              </w:rPr>
            </w:pPr>
            <w:r w:rsidRPr="007A13E1">
              <w:rPr>
                <w:b/>
                <w:sz w:val="28"/>
                <w:szCs w:val="28"/>
              </w:rPr>
              <w:t>Институт непрерывного образования</w:t>
            </w:r>
          </w:p>
        </w:tc>
        <w:tc>
          <w:tcPr>
            <w:tcW w:w="251" w:type="dxa"/>
            <w:tcBorders>
              <w:left w:val="nil"/>
            </w:tcBorders>
            <w:shd w:val="clear" w:color="auto" w:fill="auto"/>
          </w:tcPr>
          <w:p w:rsidR="00203ACC" w:rsidRPr="007A13E1" w:rsidRDefault="00203ACC" w:rsidP="00531F5C">
            <w:pPr>
              <w:pStyle w:val="afe"/>
              <w:rPr>
                <w:b w:val="0"/>
                <w:sz w:val="20"/>
                <w:szCs w:val="16"/>
              </w:rPr>
            </w:pPr>
          </w:p>
        </w:tc>
        <w:tc>
          <w:tcPr>
            <w:tcW w:w="4695" w:type="dxa"/>
            <w:tcBorders>
              <w:top w:val="single" w:sz="4" w:space="0" w:color="auto"/>
              <w:left w:val="nil"/>
            </w:tcBorders>
            <w:shd w:val="clear" w:color="auto" w:fill="auto"/>
          </w:tcPr>
          <w:p w:rsidR="00203ACC" w:rsidRPr="007A13E1" w:rsidRDefault="00203ACC" w:rsidP="00531F5C">
            <w:pPr>
              <w:pStyle w:val="afe"/>
              <w:rPr>
                <w:b w:val="0"/>
                <w:sz w:val="20"/>
                <w:szCs w:val="16"/>
              </w:rPr>
            </w:pPr>
            <w:r w:rsidRPr="007A13E1">
              <w:rPr>
                <w:b w:val="0"/>
                <w:sz w:val="20"/>
                <w:szCs w:val="16"/>
              </w:rPr>
              <w:t>(ФИО)</w:t>
            </w:r>
          </w:p>
        </w:tc>
      </w:tr>
      <w:tr w:rsidR="00203ACC" w:rsidRPr="007A13E1" w:rsidTr="00203ACC">
        <w:tc>
          <w:tcPr>
            <w:tcW w:w="4625" w:type="dxa"/>
            <w:shd w:val="clear" w:color="auto" w:fill="auto"/>
          </w:tcPr>
          <w:p w:rsidR="00203ACC" w:rsidRPr="007A13E1" w:rsidRDefault="00203ACC" w:rsidP="00531F5C">
            <w:pPr>
              <w:jc w:val="center"/>
              <w:rPr>
                <w:sz w:val="28"/>
                <w:szCs w:val="28"/>
              </w:rPr>
            </w:pPr>
          </w:p>
        </w:tc>
        <w:tc>
          <w:tcPr>
            <w:tcW w:w="251" w:type="dxa"/>
            <w:tcBorders>
              <w:left w:val="nil"/>
            </w:tcBorders>
            <w:shd w:val="clear" w:color="auto" w:fill="auto"/>
          </w:tcPr>
          <w:p w:rsidR="00203ACC" w:rsidRPr="007A13E1" w:rsidRDefault="00203ACC" w:rsidP="00531F5C">
            <w:pPr>
              <w:pStyle w:val="afe"/>
              <w:spacing w:before="120"/>
              <w:jc w:val="left"/>
              <w:rPr>
                <w:b w:val="0"/>
                <w:szCs w:val="28"/>
              </w:rPr>
            </w:pPr>
          </w:p>
        </w:tc>
        <w:tc>
          <w:tcPr>
            <w:tcW w:w="4695" w:type="dxa"/>
            <w:tcBorders>
              <w:left w:val="nil"/>
            </w:tcBorders>
            <w:shd w:val="clear" w:color="auto" w:fill="auto"/>
          </w:tcPr>
          <w:p w:rsidR="00203ACC" w:rsidRPr="007A13E1" w:rsidRDefault="00203ACC" w:rsidP="00531F5C">
            <w:pPr>
              <w:pStyle w:val="afe"/>
              <w:spacing w:before="120"/>
              <w:jc w:val="left"/>
              <w:rPr>
                <w:b w:val="0"/>
              </w:rPr>
            </w:pPr>
            <w:r w:rsidRPr="007A13E1">
              <w:rPr>
                <w:b w:val="0"/>
                <w:szCs w:val="28"/>
              </w:rPr>
              <w:t>Группа</w:t>
            </w:r>
            <w:r w:rsidR="003D5AA7">
              <w:rPr>
                <w:b w:val="0"/>
              </w:rPr>
              <w:t xml:space="preserve">  ЗБУА - 16-1</w:t>
            </w:r>
          </w:p>
        </w:tc>
      </w:tr>
      <w:tr w:rsidR="003D5AA7" w:rsidRPr="007A13E1" w:rsidTr="00203ACC">
        <w:tc>
          <w:tcPr>
            <w:tcW w:w="4625" w:type="dxa"/>
            <w:shd w:val="clear" w:color="auto" w:fill="auto"/>
          </w:tcPr>
          <w:p w:rsidR="003D5AA7" w:rsidRDefault="003D5AA7" w:rsidP="00531F5C">
            <w:pPr>
              <w:pStyle w:val="afe"/>
              <w:spacing w:line="360" w:lineRule="exact"/>
              <w:jc w:val="left"/>
              <w:rPr>
                <w:b w:val="0"/>
              </w:rPr>
            </w:pPr>
            <w:r w:rsidRPr="007A13E1">
              <w:rPr>
                <w:b w:val="0"/>
              </w:rPr>
              <w:t>Направление (Специальность)</w:t>
            </w:r>
          </w:p>
          <w:tbl>
            <w:tblPr>
              <w:tblW w:w="0" w:type="auto"/>
              <w:tblLook w:val="04A0" w:firstRow="1" w:lastRow="0" w:firstColumn="1" w:lastColumn="0" w:noHBand="0" w:noVBand="1"/>
            </w:tblPr>
            <w:tblGrid>
              <w:gridCol w:w="4409"/>
            </w:tblGrid>
            <w:tr w:rsidR="003D5AA7" w:rsidRPr="007A13E1" w:rsidTr="00531F5C">
              <w:tc>
                <w:tcPr>
                  <w:tcW w:w="4672" w:type="dxa"/>
                  <w:shd w:val="clear" w:color="auto" w:fill="auto"/>
                </w:tcPr>
                <w:p w:rsidR="003D5AA7" w:rsidRDefault="003D5AA7" w:rsidP="003D5AA7">
                  <w:pPr>
                    <w:pStyle w:val="afe"/>
                    <w:spacing w:before="120"/>
                    <w:ind w:hanging="108"/>
                    <w:jc w:val="left"/>
                    <w:rPr>
                      <w:b w:val="0"/>
                    </w:rPr>
                  </w:pPr>
                  <w:r>
                    <w:rPr>
                      <w:b w:val="0"/>
                    </w:rPr>
                    <w:t>Экономика</w:t>
                  </w:r>
                </w:p>
                <w:p w:rsidR="003D5AA7" w:rsidRDefault="003D5AA7" w:rsidP="003D5AA7">
                  <w:pPr>
                    <w:pStyle w:val="afe"/>
                    <w:spacing w:before="120"/>
                    <w:ind w:hanging="108"/>
                    <w:jc w:val="left"/>
                    <w:rPr>
                      <w:b w:val="0"/>
                    </w:rPr>
                  </w:pPr>
                </w:p>
                <w:p w:rsidR="003D5AA7" w:rsidRPr="007A13E1" w:rsidRDefault="003D5AA7" w:rsidP="003D5AA7">
                  <w:pPr>
                    <w:pStyle w:val="afe"/>
                    <w:spacing w:before="120"/>
                    <w:ind w:left="-108"/>
                    <w:jc w:val="left"/>
                    <w:rPr>
                      <w:b w:val="0"/>
                    </w:rPr>
                  </w:pPr>
                  <w:r w:rsidRPr="007A13E1">
                    <w:rPr>
                      <w:b w:val="0"/>
                    </w:rPr>
                    <w:t xml:space="preserve">Профиль/программа </w:t>
                  </w:r>
                </w:p>
              </w:tc>
            </w:tr>
            <w:tr w:rsidR="003D5AA7" w:rsidRPr="007A13E1" w:rsidTr="00531F5C">
              <w:tc>
                <w:tcPr>
                  <w:tcW w:w="4672" w:type="dxa"/>
                  <w:tcBorders>
                    <w:bottom w:val="single" w:sz="4" w:space="0" w:color="auto"/>
                  </w:tcBorders>
                  <w:shd w:val="clear" w:color="auto" w:fill="auto"/>
                </w:tcPr>
                <w:p w:rsidR="003D5AA7" w:rsidRPr="007A13E1" w:rsidRDefault="003D5AA7" w:rsidP="00531F5C">
                  <w:pPr>
                    <w:pStyle w:val="afe"/>
                    <w:spacing w:before="120"/>
                    <w:jc w:val="left"/>
                    <w:rPr>
                      <w:b w:val="0"/>
                    </w:rPr>
                  </w:pPr>
                </w:p>
              </w:tc>
            </w:tr>
            <w:tr w:rsidR="003D5AA7" w:rsidRPr="007A13E1" w:rsidTr="00531F5C">
              <w:tc>
                <w:tcPr>
                  <w:tcW w:w="4672" w:type="dxa"/>
                  <w:shd w:val="clear" w:color="auto" w:fill="auto"/>
                </w:tcPr>
                <w:p w:rsidR="003D5AA7" w:rsidRPr="007A13E1" w:rsidRDefault="003D5AA7" w:rsidP="00531F5C">
                  <w:pPr>
                    <w:pStyle w:val="afe"/>
                    <w:spacing w:before="120"/>
                    <w:jc w:val="left"/>
                    <w:rPr>
                      <w:b w:val="0"/>
                    </w:rPr>
                  </w:pPr>
                </w:p>
                <w:p w:rsidR="003D5AA7" w:rsidRPr="007A13E1" w:rsidRDefault="003D5AA7" w:rsidP="003D5AA7">
                  <w:pPr>
                    <w:pStyle w:val="afe"/>
                    <w:spacing w:before="120"/>
                    <w:ind w:left="-108"/>
                    <w:jc w:val="left"/>
                    <w:rPr>
                      <w:b w:val="0"/>
                    </w:rPr>
                  </w:pPr>
                  <w:r w:rsidRPr="007A13E1">
                    <w:rPr>
                      <w:b w:val="0"/>
                    </w:rPr>
                    <w:t xml:space="preserve">Кафедра </w:t>
                  </w:r>
                  <w:r>
                    <w:rPr>
                      <w:b w:val="0"/>
                    </w:rPr>
                    <w:t xml:space="preserve"> Бухгалтерский учет и аудит</w:t>
                  </w:r>
                </w:p>
              </w:tc>
            </w:tr>
          </w:tbl>
          <w:p w:rsidR="003D5AA7" w:rsidRPr="007A13E1" w:rsidRDefault="003D5AA7" w:rsidP="00531F5C">
            <w:pPr>
              <w:pStyle w:val="afe"/>
              <w:spacing w:line="360" w:lineRule="exact"/>
              <w:jc w:val="left"/>
              <w:rPr>
                <w:b w:val="0"/>
              </w:rPr>
            </w:pPr>
          </w:p>
        </w:tc>
        <w:tc>
          <w:tcPr>
            <w:tcW w:w="251" w:type="dxa"/>
            <w:shd w:val="clear" w:color="auto" w:fill="auto"/>
          </w:tcPr>
          <w:p w:rsidR="003D5AA7" w:rsidRPr="007A13E1" w:rsidRDefault="003D5AA7" w:rsidP="00531F5C">
            <w:pPr>
              <w:jc w:val="center"/>
              <w:rPr>
                <w:sz w:val="28"/>
                <w:szCs w:val="28"/>
              </w:rPr>
            </w:pPr>
          </w:p>
        </w:tc>
        <w:tc>
          <w:tcPr>
            <w:tcW w:w="4695" w:type="dxa"/>
            <w:tcBorders>
              <w:left w:val="nil"/>
            </w:tcBorders>
            <w:shd w:val="clear" w:color="auto" w:fill="auto"/>
          </w:tcPr>
          <w:p w:rsidR="003D5AA7" w:rsidRDefault="003D5AA7"/>
          <w:tbl>
            <w:tblPr>
              <w:tblW w:w="0" w:type="auto"/>
              <w:tblLook w:val="04A0" w:firstRow="1" w:lastRow="0" w:firstColumn="1" w:lastColumn="0" w:noHBand="0" w:noVBand="1"/>
            </w:tblPr>
            <w:tblGrid>
              <w:gridCol w:w="4479"/>
            </w:tblGrid>
            <w:tr w:rsidR="003D5AA7" w:rsidRPr="00362A87" w:rsidTr="003D5AA7">
              <w:tc>
                <w:tcPr>
                  <w:tcW w:w="4479" w:type="dxa"/>
                  <w:tcBorders>
                    <w:left w:val="nil"/>
                  </w:tcBorders>
                  <w:shd w:val="clear" w:color="auto" w:fill="auto"/>
                </w:tcPr>
                <w:p w:rsidR="003D5AA7" w:rsidRPr="00362A87" w:rsidRDefault="003D5AA7" w:rsidP="003D5AA7">
                  <w:pPr>
                    <w:rPr>
                      <w:sz w:val="28"/>
                      <w:szCs w:val="28"/>
                    </w:rPr>
                  </w:pPr>
                  <w:r w:rsidRPr="00362A87">
                    <w:rPr>
                      <w:sz w:val="28"/>
                      <w:szCs w:val="28"/>
                    </w:rPr>
                    <w:t xml:space="preserve">Руководитель </w:t>
                  </w:r>
                </w:p>
              </w:tc>
            </w:tr>
            <w:tr w:rsidR="003D5AA7" w:rsidRPr="00362A87" w:rsidTr="003D5AA7">
              <w:tc>
                <w:tcPr>
                  <w:tcW w:w="4479" w:type="dxa"/>
                  <w:tcBorders>
                    <w:left w:val="nil"/>
                    <w:bottom w:val="single" w:sz="4" w:space="0" w:color="auto"/>
                  </w:tcBorders>
                  <w:shd w:val="clear" w:color="auto" w:fill="auto"/>
                </w:tcPr>
                <w:p w:rsidR="003D5AA7" w:rsidRPr="00284988" w:rsidRDefault="00284988" w:rsidP="00531F5C">
                  <w:pPr>
                    <w:jc w:val="center"/>
                    <w:rPr>
                      <w:sz w:val="28"/>
                      <w:szCs w:val="28"/>
                    </w:rPr>
                  </w:pPr>
                  <w:r w:rsidRPr="00284988">
                    <w:rPr>
                      <w:rFonts w:ascii="Times New Roman" w:hAnsi="Times New Roman"/>
                      <w:color w:val="000000"/>
                      <w:sz w:val="28"/>
                      <w:szCs w:val="28"/>
                    </w:rPr>
                    <w:t>ДЕВЯТОВА Т.Ю.</w:t>
                  </w:r>
                </w:p>
              </w:tc>
            </w:tr>
            <w:tr w:rsidR="003D5AA7" w:rsidRPr="00362A87" w:rsidTr="003D5AA7">
              <w:tc>
                <w:tcPr>
                  <w:tcW w:w="4479" w:type="dxa"/>
                  <w:tcBorders>
                    <w:top w:val="single" w:sz="4" w:space="0" w:color="auto"/>
                    <w:left w:val="nil"/>
                  </w:tcBorders>
                  <w:shd w:val="clear" w:color="auto" w:fill="auto"/>
                </w:tcPr>
                <w:p w:rsidR="003D5AA7" w:rsidRPr="00362A87" w:rsidRDefault="003D5AA7" w:rsidP="00531F5C">
                  <w:pPr>
                    <w:pStyle w:val="afe"/>
                    <w:rPr>
                      <w:b w:val="0"/>
                      <w:sz w:val="20"/>
                      <w:szCs w:val="16"/>
                    </w:rPr>
                  </w:pPr>
                  <w:r w:rsidRPr="00362A87">
                    <w:rPr>
                      <w:b w:val="0"/>
                      <w:sz w:val="20"/>
                      <w:szCs w:val="16"/>
                    </w:rPr>
                    <w:t>(ФИО, должность, звание)</w:t>
                  </w:r>
                </w:p>
              </w:tc>
            </w:tr>
          </w:tbl>
          <w:p w:rsidR="003D5AA7" w:rsidRDefault="003D5AA7"/>
        </w:tc>
      </w:tr>
      <w:tr w:rsidR="00203ACC" w:rsidRPr="007A13E1" w:rsidTr="00203ACC">
        <w:tc>
          <w:tcPr>
            <w:tcW w:w="4625" w:type="dxa"/>
            <w:shd w:val="clear" w:color="auto" w:fill="auto"/>
          </w:tcPr>
          <w:p w:rsidR="00203ACC" w:rsidRPr="007A13E1" w:rsidRDefault="00203ACC" w:rsidP="00531F5C">
            <w:pPr>
              <w:pStyle w:val="afe"/>
              <w:spacing w:before="120"/>
              <w:jc w:val="left"/>
              <w:rPr>
                <w:b w:val="0"/>
              </w:rPr>
            </w:pPr>
          </w:p>
          <w:p w:rsidR="00203ACC" w:rsidRPr="007A13E1" w:rsidRDefault="00203ACC" w:rsidP="00531F5C">
            <w:pPr>
              <w:pStyle w:val="afe"/>
              <w:spacing w:before="120"/>
              <w:jc w:val="left"/>
              <w:rPr>
                <w:b w:val="0"/>
              </w:rPr>
            </w:pPr>
            <w:r w:rsidRPr="007A13E1">
              <w:rPr>
                <w:b w:val="0"/>
              </w:rPr>
              <w:t xml:space="preserve">Дата защиты: ___________________ </w:t>
            </w:r>
          </w:p>
        </w:tc>
        <w:tc>
          <w:tcPr>
            <w:tcW w:w="251" w:type="dxa"/>
            <w:shd w:val="clear" w:color="auto" w:fill="auto"/>
          </w:tcPr>
          <w:p w:rsidR="00203ACC" w:rsidRPr="007A13E1" w:rsidRDefault="00203ACC" w:rsidP="00531F5C">
            <w:pPr>
              <w:jc w:val="center"/>
              <w:rPr>
                <w:sz w:val="28"/>
                <w:szCs w:val="28"/>
              </w:rPr>
            </w:pPr>
          </w:p>
        </w:tc>
        <w:tc>
          <w:tcPr>
            <w:tcW w:w="4695" w:type="dxa"/>
            <w:shd w:val="clear" w:color="auto" w:fill="auto"/>
          </w:tcPr>
          <w:p w:rsidR="00203ACC" w:rsidRPr="007A13E1" w:rsidRDefault="00203ACC" w:rsidP="00531F5C">
            <w:pPr>
              <w:jc w:val="center"/>
              <w:rPr>
                <w:sz w:val="28"/>
                <w:szCs w:val="28"/>
              </w:rPr>
            </w:pPr>
          </w:p>
        </w:tc>
      </w:tr>
      <w:tr w:rsidR="00203ACC" w:rsidRPr="007A13E1" w:rsidTr="00203ACC">
        <w:tc>
          <w:tcPr>
            <w:tcW w:w="4625" w:type="dxa"/>
            <w:shd w:val="clear" w:color="auto" w:fill="auto"/>
          </w:tcPr>
          <w:p w:rsidR="00203ACC" w:rsidRPr="002D7257" w:rsidRDefault="00203ACC" w:rsidP="00531F5C">
            <w:pPr>
              <w:pStyle w:val="afe"/>
              <w:spacing w:before="120"/>
              <w:jc w:val="left"/>
            </w:pPr>
          </w:p>
        </w:tc>
        <w:tc>
          <w:tcPr>
            <w:tcW w:w="251" w:type="dxa"/>
            <w:shd w:val="clear" w:color="auto" w:fill="auto"/>
          </w:tcPr>
          <w:p w:rsidR="00203ACC" w:rsidRPr="007A13E1" w:rsidRDefault="00203ACC" w:rsidP="00531F5C">
            <w:pPr>
              <w:jc w:val="center"/>
              <w:rPr>
                <w:sz w:val="28"/>
                <w:szCs w:val="28"/>
              </w:rPr>
            </w:pPr>
          </w:p>
        </w:tc>
        <w:tc>
          <w:tcPr>
            <w:tcW w:w="4695" w:type="dxa"/>
            <w:shd w:val="clear" w:color="auto" w:fill="auto"/>
          </w:tcPr>
          <w:p w:rsidR="00203ACC" w:rsidRPr="007A13E1" w:rsidRDefault="00203ACC" w:rsidP="00531F5C">
            <w:pPr>
              <w:jc w:val="center"/>
              <w:rPr>
                <w:sz w:val="28"/>
                <w:szCs w:val="28"/>
              </w:rPr>
            </w:pPr>
          </w:p>
        </w:tc>
      </w:tr>
    </w:tbl>
    <w:p w:rsidR="00203ACC" w:rsidRPr="003D5AA7" w:rsidRDefault="00203ACC" w:rsidP="00203ACC">
      <w:pPr>
        <w:rPr>
          <w:sz w:val="28"/>
          <w:szCs w:val="28"/>
          <w:lang w:val="en-US"/>
        </w:rPr>
      </w:pPr>
    </w:p>
    <w:p w:rsidR="00203ACC" w:rsidRPr="00C5400F" w:rsidRDefault="00203ACC" w:rsidP="00203ACC">
      <w:pPr>
        <w:jc w:val="center"/>
        <w:rPr>
          <w:sz w:val="28"/>
          <w:szCs w:val="28"/>
        </w:rPr>
      </w:pPr>
      <w:r w:rsidRPr="00C5400F">
        <w:rPr>
          <w:sz w:val="28"/>
          <w:szCs w:val="28"/>
        </w:rPr>
        <w:t>Екатеринбург</w:t>
      </w:r>
    </w:p>
    <w:p w:rsidR="00203ACC" w:rsidRPr="004218FD" w:rsidRDefault="00203ACC" w:rsidP="00203ACC">
      <w:pPr>
        <w:jc w:val="center"/>
        <w:rPr>
          <w:sz w:val="28"/>
          <w:szCs w:val="28"/>
        </w:rPr>
      </w:pPr>
      <w:r w:rsidRPr="00C5400F">
        <w:rPr>
          <w:sz w:val="28"/>
          <w:szCs w:val="28"/>
        </w:rPr>
        <w:t xml:space="preserve"> 201</w:t>
      </w:r>
      <w:r w:rsidR="003D5AA7">
        <w:rPr>
          <w:sz w:val="28"/>
          <w:szCs w:val="28"/>
        </w:rPr>
        <w:t>7</w:t>
      </w:r>
      <w:r>
        <w:rPr>
          <w:sz w:val="28"/>
          <w:szCs w:val="28"/>
        </w:rPr>
        <w:t xml:space="preserve"> г.</w:t>
      </w:r>
    </w:p>
    <w:p w:rsidR="00203ACC" w:rsidRDefault="00203ACC" w:rsidP="0032200B">
      <w:pPr>
        <w:pStyle w:val="11"/>
        <w:rPr>
          <w:rStyle w:val="a3"/>
          <w:color w:val="auto"/>
          <w:u w:val="none"/>
        </w:rPr>
      </w:pPr>
    </w:p>
    <w:p w:rsidR="00203ACC" w:rsidRDefault="00203ACC" w:rsidP="0032200B">
      <w:pPr>
        <w:pStyle w:val="11"/>
        <w:rPr>
          <w:rStyle w:val="a3"/>
          <w:color w:val="auto"/>
          <w:u w:val="none"/>
        </w:rPr>
      </w:pPr>
    </w:p>
    <w:p w:rsidR="00203ACC" w:rsidRDefault="00203ACC" w:rsidP="0032200B">
      <w:pPr>
        <w:pStyle w:val="11"/>
        <w:rPr>
          <w:rStyle w:val="a3"/>
          <w:color w:val="auto"/>
          <w:u w:val="none"/>
        </w:rPr>
      </w:pPr>
    </w:p>
    <w:p w:rsidR="0032200B" w:rsidRPr="00C86954" w:rsidRDefault="0032200B" w:rsidP="0032200B">
      <w:pPr>
        <w:pStyle w:val="11"/>
        <w:rPr>
          <w:rStyle w:val="a3"/>
          <w:color w:val="auto"/>
          <w:u w:val="none"/>
        </w:rPr>
      </w:pPr>
      <w:r w:rsidRPr="00C86954">
        <w:rPr>
          <w:rStyle w:val="a3"/>
          <w:color w:val="auto"/>
          <w:u w:val="none"/>
        </w:rPr>
        <w:t>СОДЕРЖАНИЕ</w:t>
      </w:r>
    </w:p>
    <w:p w:rsidR="0032200B" w:rsidRPr="0011431E" w:rsidRDefault="0032200B" w:rsidP="0032200B">
      <w:pPr>
        <w:ind w:right="-285"/>
        <w:rPr>
          <w:rFonts w:ascii="Times New Roman" w:hAnsi="Times New Roman" w:cs="Times New Roman"/>
          <w:sz w:val="28"/>
          <w:szCs w:val="28"/>
          <w:lang w:eastAsia="ja-JP"/>
        </w:rPr>
      </w:pPr>
    </w:p>
    <w:p w:rsidR="0032200B" w:rsidRPr="0011431E" w:rsidRDefault="004B2CB4" w:rsidP="0032200B">
      <w:pPr>
        <w:pStyle w:val="11"/>
        <w:rPr>
          <w:b w:val="0"/>
        </w:rPr>
      </w:pPr>
      <w:hyperlink w:anchor="_Toc452049214" w:history="1">
        <w:r w:rsidR="0032200B" w:rsidRPr="0011431E">
          <w:rPr>
            <w:rStyle w:val="a3"/>
            <w:b w:val="0"/>
            <w:color w:val="auto"/>
            <w:u w:val="none"/>
          </w:rPr>
          <w:t>ВВЕДЕНИЕ</w:t>
        </w:r>
        <w:r w:rsidR="0032200B" w:rsidRPr="0011431E">
          <w:rPr>
            <w:b w:val="0"/>
            <w:webHidden/>
          </w:rPr>
          <w:tab/>
        </w:r>
        <w:r w:rsidR="0032200B" w:rsidRPr="0011431E">
          <w:rPr>
            <w:b w:val="0"/>
            <w:webHidden/>
          </w:rPr>
          <w:fldChar w:fldCharType="begin"/>
        </w:r>
        <w:r w:rsidR="0032200B" w:rsidRPr="0011431E">
          <w:rPr>
            <w:b w:val="0"/>
            <w:webHidden/>
          </w:rPr>
          <w:instrText xml:space="preserve"> PAGEREF _Toc452049214 \h </w:instrText>
        </w:r>
        <w:r w:rsidR="0032200B" w:rsidRPr="0011431E">
          <w:rPr>
            <w:b w:val="0"/>
            <w:webHidden/>
          </w:rPr>
        </w:r>
        <w:r w:rsidR="0032200B" w:rsidRPr="0011431E">
          <w:rPr>
            <w:b w:val="0"/>
            <w:webHidden/>
          </w:rPr>
          <w:fldChar w:fldCharType="separate"/>
        </w:r>
        <w:r w:rsidR="0032200B" w:rsidRPr="0011431E">
          <w:rPr>
            <w:b w:val="0"/>
            <w:webHidden/>
          </w:rPr>
          <w:t>6</w:t>
        </w:r>
        <w:r w:rsidR="0032200B" w:rsidRPr="0011431E">
          <w:rPr>
            <w:b w:val="0"/>
            <w:webHidden/>
          </w:rPr>
          <w:fldChar w:fldCharType="end"/>
        </w:r>
      </w:hyperlink>
    </w:p>
    <w:p w:rsidR="0032200B" w:rsidRPr="0011431E" w:rsidRDefault="004B2CB4" w:rsidP="0032200B">
      <w:pPr>
        <w:pStyle w:val="11"/>
        <w:rPr>
          <w:b w:val="0"/>
        </w:rPr>
      </w:pPr>
      <w:hyperlink w:anchor="_Toc452049215" w:history="1">
        <w:r w:rsidR="0032200B" w:rsidRPr="0011431E">
          <w:rPr>
            <w:rStyle w:val="a3"/>
            <w:b w:val="0"/>
            <w:color w:val="auto"/>
            <w:u w:val="none"/>
          </w:rPr>
          <w:t>1 ТЕОРЕТИЧЕСКИЕ ОСНОВЫ КАССОВЫХ ОПЕРАЦИЙ</w:t>
        </w:r>
        <w:r w:rsidR="0032200B" w:rsidRPr="0011431E">
          <w:rPr>
            <w:b w:val="0"/>
            <w:webHidden/>
          </w:rPr>
          <w:tab/>
        </w:r>
      </w:hyperlink>
    </w:p>
    <w:p w:rsidR="0032200B" w:rsidRPr="0011431E" w:rsidRDefault="004B2CB4" w:rsidP="0032200B">
      <w:pPr>
        <w:pStyle w:val="21"/>
        <w:rPr>
          <w:rFonts w:ascii="Times New Roman" w:hAnsi="Times New Roman" w:cs="Times New Roman"/>
          <w:noProof/>
          <w:sz w:val="28"/>
          <w:szCs w:val="28"/>
        </w:rPr>
      </w:pPr>
      <w:hyperlink w:anchor="_Toc452049216" w:history="1">
        <w:r w:rsidR="0032200B" w:rsidRPr="0011431E">
          <w:rPr>
            <w:rStyle w:val="a3"/>
            <w:rFonts w:ascii="Times New Roman" w:eastAsia="Times New Roman" w:hAnsi="Times New Roman" w:cs="Times New Roman"/>
            <w:noProof/>
            <w:color w:val="auto"/>
            <w:sz w:val="28"/>
            <w:szCs w:val="28"/>
            <w:u w:val="none"/>
            <w:lang w:eastAsia="ru-RU"/>
          </w:rPr>
          <w:t>1.1 Понятия, виды, значение и необходимость кассовых операций</w:t>
        </w:r>
        <w:r w:rsidR="0032200B" w:rsidRPr="0011431E">
          <w:rPr>
            <w:rFonts w:ascii="Times New Roman" w:hAnsi="Times New Roman" w:cs="Times New Roman"/>
            <w:noProof/>
            <w:webHidden/>
            <w:sz w:val="28"/>
            <w:szCs w:val="28"/>
          </w:rPr>
          <w:tab/>
        </w:r>
        <w:r w:rsidR="0032200B" w:rsidRPr="0011431E">
          <w:rPr>
            <w:rFonts w:ascii="Times New Roman" w:hAnsi="Times New Roman" w:cs="Times New Roman"/>
            <w:noProof/>
            <w:webHidden/>
            <w:sz w:val="28"/>
            <w:szCs w:val="28"/>
          </w:rPr>
          <w:fldChar w:fldCharType="begin"/>
        </w:r>
        <w:r w:rsidR="0032200B" w:rsidRPr="0011431E">
          <w:rPr>
            <w:rFonts w:ascii="Times New Roman" w:hAnsi="Times New Roman" w:cs="Times New Roman"/>
            <w:noProof/>
            <w:webHidden/>
            <w:sz w:val="28"/>
            <w:szCs w:val="28"/>
          </w:rPr>
          <w:instrText xml:space="preserve"> PAGEREF _Toc452049216 \h </w:instrText>
        </w:r>
        <w:r w:rsidR="0032200B" w:rsidRPr="0011431E">
          <w:rPr>
            <w:rFonts w:ascii="Times New Roman" w:hAnsi="Times New Roman" w:cs="Times New Roman"/>
            <w:noProof/>
            <w:webHidden/>
            <w:sz w:val="28"/>
            <w:szCs w:val="28"/>
          </w:rPr>
        </w:r>
        <w:r w:rsidR="0032200B" w:rsidRPr="0011431E">
          <w:rPr>
            <w:rFonts w:ascii="Times New Roman" w:hAnsi="Times New Roman" w:cs="Times New Roman"/>
            <w:noProof/>
            <w:webHidden/>
            <w:sz w:val="28"/>
            <w:szCs w:val="28"/>
          </w:rPr>
          <w:fldChar w:fldCharType="separate"/>
        </w:r>
        <w:r w:rsidR="0032200B" w:rsidRPr="0011431E">
          <w:rPr>
            <w:rFonts w:ascii="Times New Roman" w:hAnsi="Times New Roman" w:cs="Times New Roman"/>
            <w:noProof/>
            <w:webHidden/>
            <w:sz w:val="28"/>
            <w:szCs w:val="28"/>
          </w:rPr>
          <w:t>9</w:t>
        </w:r>
        <w:r w:rsidR="0032200B" w:rsidRPr="0011431E">
          <w:rPr>
            <w:rFonts w:ascii="Times New Roman" w:hAnsi="Times New Roman" w:cs="Times New Roman"/>
            <w:noProof/>
            <w:webHidden/>
            <w:sz w:val="28"/>
            <w:szCs w:val="28"/>
          </w:rPr>
          <w:fldChar w:fldCharType="end"/>
        </w:r>
      </w:hyperlink>
    </w:p>
    <w:p w:rsidR="0032200B" w:rsidRPr="0011431E" w:rsidRDefault="004B2CB4" w:rsidP="0032200B">
      <w:pPr>
        <w:pStyle w:val="21"/>
        <w:rPr>
          <w:rFonts w:ascii="Times New Roman" w:hAnsi="Times New Roman" w:cs="Times New Roman"/>
          <w:noProof/>
          <w:sz w:val="28"/>
          <w:szCs w:val="28"/>
        </w:rPr>
      </w:pPr>
      <w:hyperlink w:anchor="_Toc452049217" w:history="1">
        <w:r w:rsidR="0032200B" w:rsidRPr="0011431E">
          <w:rPr>
            <w:rStyle w:val="a3"/>
            <w:rFonts w:ascii="Times New Roman" w:eastAsia="Times New Roman" w:hAnsi="Times New Roman" w:cs="Times New Roman"/>
            <w:noProof/>
            <w:color w:val="auto"/>
            <w:sz w:val="28"/>
            <w:szCs w:val="28"/>
            <w:u w:val="none"/>
            <w:lang w:eastAsia="ru-RU"/>
          </w:rPr>
          <w:t>1.2 Нормативно-правовые основы кассовых операций в отечественной и зарубежной практики бухгалтерского учета</w:t>
        </w:r>
        <w:r w:rsidR="0032200B" w:rsidRPr="0011431E">
          <w:rPr>
            <w:rFonts w:ascii="Times New Roman" w:hAnsi="Times New Roman" w:cs="Times New Roman"/>
            <w:noProof/>
            <w:webHidden/>
            <w:sz w:val="28"/>
            <w:szCs w:val="28"/>
          </w:rPr>
          <w:tab/>
        </w:r>
        <w:r w:rsidR="0032200B" w:rsidRPr="0011431E">
          <w:rPr>
            <w:rFonts w:ascii="Times New Roman" w:hAnsi="Times New Roman" w:cs="Times New Roman"/>
            <w:noProof/>
            <w:webHidden/>
            <w:sz w:val="28"/>
            <w:szCs w:val="28"/>
          </w:rPr>
          <w:fldChar w:fldCharType="begin"/>
        </w:r>
        <w:r w:rsidR="0032200B" w:rsidRPr="0011431E">
          <w:rPr>
            <w:rFonts w:ascii="Times New Roman" w:hAnsi="Times New Roman" w:cs="Times New Roman"/>
            <w:noProof/>
            <w:webHidden/>
            <w:sz w:val="28"/>
            <w:szCs w:val="28"/>
          </w:rPr>
          <w:instrText xml:space="preserve"> PAGEREF _Toc452049217 \h </w:instrText>
        </w:r>
        <w:r w:rsidR="0032200B" w:rsidRPr="0011431E">
          <w:rPr>
            <w:rFonts w:ascii="Times New Roman" w:hAnsi="Times New Roman" w:cs="Times New Roman"/>
            <w:noProof/>
            <w:webHidden/>
            <w:sz w:val="28"/>
            <w:szCs w:val="28"/>
          </w:rPr>
        </w:r>
        <w:r w:rsidR="0032200B" w:rsidRPr="0011431E">
          <w:rPr>
            <w:rFonts w:ascii="Times New Roman" w:hAnsi="Times New Roman" w:cs="Times New Roman"/>
            <w:noProof/>
            <w:webHidden/>
            <w:sz w:val="28"/>
            <w:szCs w:val="28"/>
          </w:rPr>
          <w:fldChar w:fldCharType="separate"/>
        </w:r>
        <w:r w:rsidR="0032200B" w:rsidRPr="0011431E">
          <w:rPr>
            <w:rFonts w:ascii="Times New Roman" w:hAnsi="Times New Roman" w:cs="Times New Roman"/>
            <w:noProof/>
            <w:webHidden/>
            <w:sz w:val="28"/>
            <w:szCs w:val="28"/>
          </w:rPr>
          <w:t>12</w:t>
        </w:r>
        <w:r w:rsidR="0032200B" w:rsidRPr="0011431E">
          <w:rPr>
            <w:rFonts w:ascii="Times New Roman" w:hAnsi="Times New Roman" w:cs="Times New Roman"/>
            <w:noProof/>
            <w:webHidden/>
            <w:sz w:val="28"/>
            <w:szCs w:val="28"/>
          </w:rPr>
          <w:fldChar w:fldCharType="end"/>
        </w:r>
      </w:hyperlink>
    </w:p>
    <w:p w:rsidR="0032200B" w:rsidRPr="0011431E" w:rsidRDefault="004B2CB4" w:rsidP="0032200B">
      <w:pPr>
        <w:pStyle w:val="21"/>
        <w:rPr>
          <w:rFonts w:ascii="Times New Roman" w:hAnsi="Times New Roman" w:cs="Times New Roman"/>
          <w:noProof/>
          <w:sz w:val="28"/>
          <w:szCs w:val="28"/>
        </w:rPr>
      </w:pPr>
      <w:hyperlink w:anchor="_Toc452049218" w:history="1">
        <w:r w:rsidR="0032200B" w:rsidRPr="0011431E">
          <w:rPr>
            <w:rStyle w:val="a3"/>
            <w:rFonts w:ascii="Times New Roman" w:eastAsia="Times New Roman" w:hAnsi="Times New Roman" w:cs="Times New Roman"/>
            <w:bCs/>
            <w:noProof/>
            <w:color w:val="auto"/>
            <w:sz w:val="28"/>
            <w:szCs w:val="28"/>
            <w:u w:val="none"/>
            <w:lang w:eastAsia="ru-RU"/>
          </w:rPr>
          <w:t>1.3. Значение и необходимость учета и анализа кассовых операций</w:t>
        </w:r>
        <w:r w:rsidR="0032200B" w:rsidRPr="0011431E">
          <w:rPr>
            <w:rFonts w:ascii="Times New Roman" w:hAnsi="Times New Roman" w:cs="Times New Roman"/>
            <w:noProof/>
            <w:webHidden/>
            <w:sz w:val="28"/>
            <w:szCs w:val="28"/>
          </w:rPr>
          <w:tab/>
        </w:r>
        <w:r w:rsidR="0032200B" w:rsidRPr="0011431E">
          <w:rPr>
            <w:rFonts w:ascii="Times New Roman" w:hAnsi="Times New Roman" w:cs="Times New Roman"/>
            <w:noProof/>
            <w:webHidden/>
            <w:sz w:val="28"/>
            <w:szCs w:val="28"/>
          </w:rPr>
          <w:fldChar w:fldCharType="begin"/>
        </w:r>
        <w:r w:rsidR="0032200B" w:rsidRPr="0011431E">
          <w:rPr>
            <w:rFonts w:ascii="Times New Roman" w:hAnsi="Times New Roman" w:cs="Times New Roman"/>
            <w:noProof/>
            <w:webHidden/>
            <w:sz w:val="28"/>
            <w:szCs w:val="28"/>
          </w:rPr>
          <w:instrText xml:space="preserve"> PAGEREF _Toc452049218 \h </w:instrText>
        </w:r>
        <w:r w:rsidR="0032200B" w:rsidRPr="0011431E">
          <w:rPr>
            <w:rFonts w:ascii="Times New Roman" w:hAnsi="Times New Roman" w:cs="Times New Roman"/>
            <w:noProof/>
            <w:webHidden/>
            <w:sz w:val="28"/>
            <w:szCs w:val="28"/>
          </w:rPr>
        </w:r>
        <w:r w:rsidR="0032200B" w:rsidRPr="0011431E">
          <w:rPr>
            <w:rFonts w:ascii="Times New Roman" w:hAnsi="Times New Roman" w:cs="Times New Roman"/>
            <w:noProof/>
            <w:webHidden/>
            <w:sz w:val="28"/>
            <w:szCs w:val="28"/>
          </w:rPr>
          <w:fldChar w:fldCharType="separate"/>
        </w:r>
        <w:r w:rsidR="0032200B" w:rsidRPr="0011431E">
          <w:rPr>
            <w:rFonts w:ascii="Times New Roman" w:hAnsi="Times New Roman" w:cs="Times New Roman"/>
            <w:noProof/>
            <w:webHidden/>
            <w:sz w:val="28"/>
            <w:szCs w:val="28"/>
          </w:rPr>
          <w:t>14</w:t>
        </w:r>
        <w:r w:rsidR="0032200B" w:rsidRPr="0011431E">
          <w:rPr>
            <w:rFonts w:ascii="Times New Roman" w:hAnsi="Times New Roman" w:cs="Times New Roman"/>
            <w:noProof/>
            <w:webHidden/>
            <w:sz w:val="28"/>
            <w:szCs w:val="28"/>
          </w:rPr>
          <w:fldChar w:fldCharType="end"/>
        </w:r>
      </w:hyperlink>
    </w:p>
    <w:p w:rsidR="0032200B" w:rsidRPr="0011431E" w:rsidRDefault="004B2CB4" w:rsidP="0032200B">
      <w:pPr>
        <w:pStyle w:val="11"/>
        <w:rPr>
          <w:b w:val="0"/>
        </w:rPr>
      </w:pPr>
      <w:hyperlink w:anchor="_Toc452049219" w:history="1">
        <w:r w:rsidR="0032200B" w:rsidRPr="0011431E">
          <w:rPr>
            <w:rStyle w:val="a3"/>
            <w:b w:val="0"/>
            <w:color w:val="auto"/>
            <w:u w:val="none"/>
          </w:rPr>
          <w:t>2 АНАЛИЗ ОСУЩЕСТВЛЕНИЯ КАССОВЫХ ОПЕРАЦИЙ В ОБЩЕСТВЕ С ОГРАНИЧЕННОЙ ОТВЕТСТВЕННОСТЬЮ "ТД УРАЛПРОДУКТ"</w:t>
        </w:r>
        <w:r w:rsidR="0032200B" w:rsidRPr="0011431E">
          <w:rPr>
            <w:b w:val="0"/>
            <w:webHidden/>
          </w:rPr>
          <w:tab/>
        </w:r>
      </w:hyperlink>
    </w:p>
    <w:p w:rsidR="0032200B" w:rsidRPr="0011431E" w:rsidRDefault="004B2CB4" w:rsidP="0032200B">
      <w:pPr>
        <w:pStyle w:val="21"/>
        <w:rPr>
          <w:rFonts w:ascii="Times New Roman" w:hAnsi="Times New Roman" w:cs="Times New Roman"/>
          <w:noProof/>
          <w:sz w:val="28"/>
          <w:szCs w:val="28"/>
        </w:rPr>
      </w:pPr>
      <w:hyperlink w:anchor="_Toc452049220" w:history="1">
        <w:r w:rsidR="0032200B" w:rsidRPr="0011431E">
          <w:rPr>
            <w:rStyle w:val="a3"/>
            <w:rFonts w:ascii="Times New Roman" w:hAnsi="Times New Roman" w:cs="Times New Roman"/>
            <w:noProof/>
            <w:color w:val="auto"/>
            <w:sz w:val="28"/>
            <w:szCs w:val="28"/>
            <w:u w:val="none"/>
          </w:rPr>
          <w:t xml:space="preserve">2.1 Социально-экономическая характеристика </w:t>
        </w:r>
        <w:r w:rsidR="0032200B" w:rsidRPr="0011431E">
          <w:rPr>
            <w:rStyle w:val="a3"/>
            <w:rFonts w:ascii="Times New Roman" w:eastAsia="Times New Roman" w:hAnsi="Times New Roman" w:cs="Times New Roman"/>
            <w:noProof/>
            <w:color w:val="auto"/>
            <w:sz w:val="28"/>
            <w:szCs w:val="28"/>
            <w:u w:val="none"/>
            <w:lang w:eastAsia="ru-RU"/>
          </w:rPr>
          <w:t>общество с ограниченной ответственностью</w:t>
        </w:r>
        <w:r w:rsidR="0032200B" w:rsidRPr="0011431E">
          <w:rPr>
            <w:rStyle w:val="a3"/>
            <w:rFonts w:ascii="Times New Roman" w:hAnsi="Times New Roman" w:cs="Times New Roman"/>
            <w:noProof/>
            <w:color w:val="auto"/>
            <w:sz w:val="28"/>
            <w:szCs w:val="28"/>
            <w:u w:val="none"/>
          </w:rPr>
          <w:t xml:space="preserve"> "ТД Уралпродукт" ЗА 2013-2015 год</w:t>
        </w:r>
        <w:r w:rsidR="0032200B" w:rsidRPr="0011431E">
          <w:rPr>
            <w:rFonts w:ascii="Times New Roman" w:hAnsi="Times New Roman" w:cs="Times New Roman"/>
            <w:noProof/>
            <w:webHidden/>
            <w:sz w:val="28"/>
            <w:szCs w:val="28"/>
          </w:rPr>
          <w:tab/>
        </w:r>
        <w:r w:rsidR="0032200B" w:rsidRPr="0011431E">
          <w:rPr>
            <w:rFonts w:ascii="Times New Roman" w:hAnsi="Times New Roman" w:cs="Times New Roman"/>
            <w:noProof/>
            <w:webHidden/>
            <w:sz w:val="28"/>
            <w:szCs w:val="28"/>
          </w:rPr>
          <w:fldChar w:fldCharType="begin"/>
        </w:r>
        <w:r w:rsidR="0032200B" w:rsidRPr="0011431E">
          <w:rPr>
            <w:rFonts w:ascii="Times New Roman" w:hAnsi="Times New Roman" w:cs="Times New Roman"/>
            <w:noProof/>
            <w:webHidden/>
            <w:sz w:val="28"/>
            <w:szCs w:val="28"/>
          </w:rPr>
          <w:instrText xml:space="preserve"> PAGEREF _Toc452049220 \h </w:instrText>
        </w:r>
        <w:r w:rsidR="0032200B" w:rsidRPr="0011431E">
          <w:rPr>
            <w:rFonts w:ascii="Times New Roman" w:hAnsi="Times New Roman" w:cs="Times New Roman"/>
            <w:noProof/>
            <w:webHidden/>
            <w:sz w:val="28"/>
            <w:szCs w:val="28"/>
          </w:rPr>
        </w:r>
        <w:r w:rsidR="0032200B" w:rsidRPr="0011431E">
          <w:rPr>
            <w:rFonts w:ascii="Times New Roman" w:hAnsi="Times New Roman" w:cs="Times New Roman"/>
            <w:noProof/>
            <w:webHidden/>
            <w:sz w:val="28"/>
            <w:szCs w:val="28"/>
          </w:rPr>
          <w:fldChar w:fldCharType="separate"/>
        </w:r>
        <w:r w:rsidR="0032200B" w:rsidRPr="0011431E">
          <w:rPr>
            <w:rFonts w:ascii="Times New Roman" w:hAnsi="Times New Roman" w:cs="Times New Roman"/>
            <w:noProof/>
            <w:webHidden/>
            <w:sz w:val="28"/>
            <w:szCs w:val="28"/>
          </w:rPr>
          <w:t>17</w:t>
        </w:r>
        <w:r w:rsidR="0032200B" w:rsidRPr="0011431E">
          <w:rPr>
            <w:rFonts w:ascii="Times New Roman" w:hAnsi="Times New Roman" w:cs="Times New Roman"/>
            <w:noProof/>
            <w:webHidden/>
            <w:sz w:val="28"/>
            <w:szCs w:val="28"/>
          </w:rPr>
          <w:fldChar w:fldCharType="end"/>
        </w:r>
      </w:hyperlink>
    </w:p>
    <w:p w:rsidR="0032200B" w:rsidRPr="0011431E" w:rsidRDefault="004B2CB4" w:rsidP="0032200B">
      <w:pPr>
        <w:pStyle w:val="21"/>
        <w:rPr>
          <w:rFonts w:ascii="Times New Roman" w:hAnsi="Times New Roman" w:cs="Times New Roman"/>
          <w:noProof/>
          <w:sz w:val="28"/>
          <w:szCs w:val="28"/>
        </w:rPr>
      </w:pPr>
      <w:hyperlink w:anchor="_Toc452049221" w:history="1">
        <w:r w:rsidR="0032200B" w:rsidRPr="0011431E">
          <w:rPr>
            <w:rStyle w:val="a3"/>
            <w:rFonts w:ascii="Times New Roman" w:eastAsia="Times New Roman" w:hAnsi="Times New Roman" w:cs="Times New Roman"/>
            <w:noProof/>
            <w:color w:val="auto"/>
            <w:sz w:val="28"/>
            <w:szCs w:val="28"/>
            <w:u w:val="none"/>
            <w:lang w:eastAsia="ru-RU"/>
          </w:rPr>
          <w:t>2.2 Анализ особенностей организации бухгалтерского учета кассовых операций в обществе с ограниченной ответственностью "ТД УралПродукт"</w:t>
        </w:r>
        <w:r w:rsidR="0032200B" w:rsidRPr="0011431E">
          <w:rPr>
            <w:rFonts w:ascii="Times New Roman" w:hAnsi="Times New Roman" w:cs="Times New Roman"/>
            <w:noProof/>
            <w:webHidden/>
            <w:sz w:val="28"/>
            <w:szCs w:val="28"/>
          </w:rPr>
          <w:tab/>
        </w:r>
        <w:r w:rsidR="0032200B" w:rsidRPr="0011431E">
          <w:rPr>
            <w:rFonts w:ascii="Times New Roman" w:hAnsi="Times New Roman" w:cs="Times New Roman"/>
            <w:noProof/>
            <w:webHidden/>
            <w:sz w:val="28"/>
            <w:szCs w:val="28"/>
          </w:rPr>
          <w:fldChar w:fldCharType="begin"/>
        </w:r>
        <w:r w:rsidR="0032200B" w:rsidRPr="0011431E">
          <w:rPr>
            <w:rFonts w:ascii="Times New Roman" w:hAnsi="Times New Roman" w:cs="Times New Roman"/>
            <w:noProof/>
            <w:webHidden/>
            <w:sz w:val="28"/>
            <w:szCs w:val="28"/>
          </w:rPr>
          <w:instrText xml:space="preserve"> PAGEREF _Toc452049221 \h </w:instrText>
        </w:r>
        <w:r w:rsidR="0032200B" w:rsidRPr="0011431E">
          <w:rPr>
            <w:rFonts w:ascii="Times New Roman" w:hAnsi="Times New Roman" w:cs="Times New Roman"/>
            <w:noProof/>
            <w:webHidden/>
            <w:sz w:val="28"/>
            <w:szCs w:val="28"/>
          </w:rPr>
        </w:r>
        <w:r w:rsidR="0032200B" w:rsidRPr="0011431E">
          <w:rPr>
            <w:rFonts w:ascii="Times New Roman" w:hAnsi="Times New Roman" w:cs="Times New Roman"/>
            <w:noProof/>
            <w:webHidden/>
            <w:sz w:val="28"/>
            <w:szCs w:val="28"/>
          </w:rPr>
          <w:fldChar w:fldCharType="separate"/>
        </w:r>
        <w:r w:rsidR="0032200B" w:rsidRPr="0011431E">
          <w:rPr>
            <w:rFonts w:ascii="Times New Roman" w:hAnsi="Times New Roman" w:cs="Times New Roman"/>
            <w:noProof/>
            <w:webHidden/>
            <w:sz w:val="28"/>
            <w:szCs w:val="28"/>
          </w:rPr>
          <w:t>21</w:t>
        </w:r>
        <w:r w:rsidR="0032200B" w:rsidRPr="0011431E">
          <w:rPr>
            <w:rFonts w:ascii="Times New Roman" w:hAnsi="Times New Roman" w:cs="Times New Roman"/>
            <w:noProof/>
            <w:webHidden/>
            <w:sz w:val="28"/>
            <w:szCs w:val="28"/>
          </w:rPr>
          <w:fldChar w:fldCharType="end"/>
        </w:r>
      </w:hyperlink>
    </w:p>
    <w:p w:rsidR="0032200B" w:rsidRPr="0011431E" w:rsidRDefault="004B2CB4" w:rsidP="0032200B">
      <w:pPr>
        <w:pStyle w:val="21"/>
        <w:rPr>
          <w:rFonts w:ascii="Times New Roman" w:hAnsi="Times New Roman" w:cs="Times New Roman"/>
          <w:noProof/>
          <w:sz w:val="28"/>
          <w:szCs w:val="28"/>
        </w:rPr>
      </w:pPr>
      <w:hyperlink w:anchor="_Toc452049222" w:history="1">
        <w:r w:rsidR="0032200B" w:rsidRPr="0011431E">
          <w:rPr>
            <w:rStyle w:val="a3"/>
            <w:rFonts w:ascii="Times New Roman" w:eastAsia="Times New Roman" w:hAnsi="Times New Roman" w:cs="Times New Roman"/>
            <w:noProof/>
            <w:color w:val="auto"/>
            <w:sz w:val="28"/>
            <w:szCs w:val="28"/>
            <w:u w:val="none"/>
            <w:lang w:eastAsia="ru-RU"/>
          </w:rPr>
          <w:t>2.3 Анализ финансовых результатов деятельности общество с ограниченной ответственностью "ТД УралПродукт"</w:t>
        </w:r>
        <w:r w:rsidR="0032200B" w:rsidRPr="0011431E">
          <w:rPr>
            <w:rFonts w:ascii="Times New Roman" w:hAnsi="Times New Roman" w:cs="Times New Roman"/>
            <w:noProof/>
            <w:webHidden/>
            <w:sz w:val="28"/>
            <w:szCs w:val="28"/>
          </w:rPr>
          <w:tab/>
        </w:r>
        <w:r w:rsidR="0032200B" w:rsidRPr="0011431E">
          <w:rPr>
            <w:rFonts w:ascii="Times New Roman" w:hAnsi="Times New Roman" w:cs="Times New Roman"/>
            <w:noProof/>
            <w:webHidden/>
            <w:sz w:val="28"/>
            <w:szCs w:val="28"/>
          </w:rPr>
          <w:fldChar w:fldCharType="begin"/>
        </w:r>
        <w:r w:rsidR="0032200B" w:rsidRPr="0011431E">
          <w:rPr>
            <w:rFonts w:ascii="Times New Roman" w:hAnsi="Times New Roman" w:cs="Times New Roman"/>
            <w:noProof/>
            <w:webHidden/>
            <w:sz w:val="28"/>
            <w:szCs w:val="28"/>
          </w:rPr>
          <w:instrText xml:space="preserve"> PAGEREF _Toc452049222 \h </w:instrText>
        </w:r>
        <w:r w:rsidR="0032200B" w:rsidRPr="0011431E">
          <w:rPr>
            <w:rFonts w:ascii="Times New Roman" w:hAnsi="Times New Roman" w:cs="Times New Roman"/>
            <w:noProof/>
            <w:webHidden/>
            <w:sz w:val="28"/>
            <w:szCs w:val="28"/>
          </w:rPr>
        </w:r>
        <w:r w:rsidR="0032200B" w:rsidRPr="0011431E">
          <w:rPr>
            <w:rFonts w:ascii="Times New Roman" w:hAnsi="Times New Roman" w:cs="Times New Roman"/>
            <w:noProof/>
            <w:webHidden/>
            <w:sz w:val="28"/>
            <w:szCs w:val="28"/>
          </w:rPr>
          <w:fldChar w:fldCharType="separate"/>
        </w:r>
        <w:r w:rsidR="0032200B" w:rsidRPr="0011431E">
          <w:rPr>
            <w:rFonts w:ascii="Times New Roman" w:hAnsi="Times New Roman" w:cs="Times New Roman"/>
            <w:noProof/>
            <w:webHidden/>
            <w:sz w:val="28"/>
            <w:szCs w:val="28"/>
          </w:rPr>
          <w:t>26</w:t>
        </w:r>
        <w:r w:rsidR="0032200B" w:rsidRPr="0011431E">
          <w:rPr>
            <w:rFonts w:ascii="Times New Roman" w:hAnsi="Times New Roman" w:cs="Times New Roman"/>
            <w:noProof/>
            <w:webHidden/>
            <w:sz w:val="28"/>
            <w:szCs w:val="28"/>
          </w:rPr>
          <w:fldChar w:fldCharType="end"/>
        </w:r>
      </w:hyperlink>
    </w:p>
    <w:p w:rsidR="00251136" w:rsidRDefault="004B2CB4" w:rsidP="0032200B">
      <w:hyperlink w:anchor="_Toc452049223" w:history="1">
        <w:r w:rsidR="0032200B" w:rsidRPr="0011431E">
          <w:rPr>
            <w:rStyle w:val="a3"/>
            <w:rFonts w:ascii="Times New Roman" w:eastAsia="Times New Roman" w:hAnsi="Times New Roman" w:cs="Times New Roman"/>
            <w:noProof/>
            <w:color w:val="auto"/>
            <w:sz w:val="28"/>
            <w:szCs w:val="28"/>
            <w:u w:val="none"/>
            <w:lang w:eastAsia="ru-RU"/>
          </w:rPr>
          <w:t>2.4 Проблемы деятельности общество с ограниченной ответственностью "ТД УралПродукт"</w:t>
        </w:r>
        <w:r w:rsidR="0032200B" w:rsidRPr="0011431E">
          <w:rPr>
            <w:rFonts w:ascii="Times New Roman" w:hAnsi="Times New Roman" w:cs="Times New Roman"/>
            <w:noProof/>
            <w:webHidden/>
            <w:sz w:val="28"/>
            <w:szCs w:val="28"/>
          </w:rPr>
          <w:tab/>
        </w:r>
        <w:r w:rsidR="0032200B" w:rsidRPr="0011431E">
          <w:rPr>
            <w:rFonts w:ascii="Times New Roman" w:hAnsi="Times New Roman" w:cs="Times New Roman"/>
            <w:noProof/>
            <w:webHidden/>
            <w:sz w:val="28"/>
            <w:szCs w:val="28"/>
          </w:rPr>
          <w:fldChar w:fldCharType="begin"/>
        </w:r>
        <w:r w:rsidR="0032200B" w:rsidRPr="0011431E">
          <w:rPr>
            <w:rFonts w:ascii="Times New Roman" w:hAnsi="Times New Roman" w:cs="Times New Roman"/>
            <w:noProof/>
            <w:webHidden/>
            <w:sz w:val="28"/>
            <w:szCs w:val="28"/>
          </w:rPr>
          <w:instrText xml:space="preserve"> PAGEREF _Toc452049223 \h </w:instrText>
        </w:r>
        <w:r w:rsidR="0032200B" w:rsidRPr="0011431E">
          <w:rPr>
            <w:rFonts w:ascii="Times New Roman" w:hAnsi="Times New Roman" w:cs="Times New Roman"/>
            <w:noProof/>
            <w:webHidden/>
            <w:sz w:val="28"/>
            <w:szCs w:val="28"/>
          </w:rPr>
        </w:r>
        <w:r w:rsidR="0032200B" w:rsidRPr="0011431E">
          <w:rPr>
            <w:rFonts w:ascii="Times New Roman" w:hAnsi="Times New Roman" w:cs="Times New Roman"/>
            <w:noProof/>
            <w:webHidden/>
            <w:sz w:val="28"/>
            <w:szCs w:val="28"/>
          </w:rPr>
          <w:fldChar w:fldCharType="separate"/>
        </w:r>
        <w:r w:rsidR="0032200B" w:rsidRPr="0011431E">
          <w:rPr>
            <w:rFonts w:ascii="Times New Roman" w:hAnsi="Times New Roman" w:cs="Times New Roman"/>
            <w:noProof/>
            <w:webHidden/>
            <w:sz w:val="28"/>
            <w:szCs w:val="28"/>
          </w:rPr>
          <w:t>40</w:t>
        </w:r>
        <w:r w:rsidR="0032200B" w:rsidRPr="0011431E">
          <w:rPr>
            <w:rFonts w:ascii="Times New Roman" w:hAnsi="Times New Roman" w:cs="Times New Roman"/>
            <w:noProof/>
            <w:webHidden/>
            <w:sz w:val="28"/>
            <w:szCs w:val="28"/>
          </w:rPr>
          <w:fldChar w:fldCharType="end"/>
        </w:r>
      </w:hyperlink>
    </w:p>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32200B" w:rsidRDefault="0032200B" w:rsidP="0032200B"/>
    <w:p w:rsidR="00203ACC" w:rsidRDefault="00203ACC" w:rsidP="0032200B">
      <w:pPr>
        <w:spacing w:after="0" w:line="360" w:lineRule="auto"/>
        <w:jc w:val="center"/>
        <w:rPr>
          <w:rFonts w:ascii="Times New Roman" w:eastAsia="Times New Roman" w:hAnsi="Times New Roman" w:cs="Times New Roman"/>
          <w:b/>
          <w:sz w:val="32"/>
          <w:szCs w:val="32"/>
          <w:lang w:eastAsia="ru-RU"/>
        </w:rPr>
      </w:pPr>
    </w:p>
    <w:p w:rsidR="0032200B" w:rsidRPr="000C4A6B" w:rsidRDefault="0032200B" w:rsidP="0032200B">
      <w:pPr>
        <w:spacing w:after="0" w:line="360" w:lineRule="auto"/>
        <w:jc w:val="center"/>
        <w:rPr>
          <w:rFonts w:ascii="Times New Roman" w:eastAsia="Times New Roman" w:hAnsi="Times New Roman" w:cs="Times New Roman"/>
          <w:b/>
          <w:sz w:val="32"/>
          <w:szCs w:val="32"/>
          <w:lang w:eastAsia="ru-RU"/>
        </w:rPr>
      </w:pPr>
      <w:r w:rsidRPr="000C4A6B">
        <w:rPr>
          <w:rFonts w:ascii="Times New Roman" w:eastAsia="Times New Roman" w:hAnsi="Times New Roman" w:cs="Times New Roman"/>
          <w:b/>
          <w:sz w:val="32"/>
          <w:szCs w:val="32"/>
          <w:lang w:eastAsia="ru-RU"/>
        </w:rPr>
        <w:lastRenderedPageBreak/>
        <w:t>ВВЕДЕНИЕ</w:t>
      </w:r>
    </w:p>
    <w:p w:rsidR="0032200B" w:rsidRPr="000C4A6B" w:rsidRDefault="0032200B" w:rsidP="0032200B">
      <w:pPr>
        <w:spacing w:after="0" w:line="360" w:lineRule="auto"/>
        <w:ind w:firstLine="709"/>
        <w:jc w:val="both"/>
        <w:rPr>
          <w:rFonts w:ascii="Times New Roman" w:eastAsia="Times New Roman" w:hAnsi="Times New Roman" w:cs="Times New Roman"/>
          <w:sz w:val="28"/>
          <w:szCs w:val="28"/>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Кассовые операции - операции по приему наличных денег, включая их пересчет, и выдаче наличных денег и денежных документов. Порядок осуществления кассовых операций регламентируется норматив</w:t>
      </w:r>
      <w:r>
        <w:rPr>
          <w:rFonts w:ascii="Times New Roman" w:eastAsia="Times New Roman" w:hAnsi="Times New Roman" w:cs="Times New Roman"/>
          <w:sz w:val="28"/>
          <w:szCs w:val="24"/>
          <w:lang w:eastAsia="ru-RU"/>
        </w:rPr>
        <w:t>ными актами ЦБ</w:t>
      </w:r>
      <w:r w:rsidRPr="000C4A6B">
        <w:rPr>
          <w:rFonts w:ascii="Times New Roman" w:eastAsia="Times New Roman" w:hAnsi="Times New Roman" w:cs="Times New Roman"/>
          <w:sz w:val="28"/>
          <w:szCs w:val="24"/>
          <w:lang w:eastAsia="ru-RU"/>
        </w:rPr>
        <w:t xml:space="preserve"> РФ.</w:t>
      </w:r>
      <w:r>
        <w:rPr>
          <w:rFonts w:ascii="Times New Roman" w:eastAsia="Times New Roman" w:hAnsi="Times New Roman" w:cs="Times New Roman"/>
          <w:sz w:val="28"/>
          <w:szCs w:val="24"/>
          <w:lang w:eastAsia="ru-RU"/>
        </w:rPr>
        <w:t xml:space="preserve">  </w:t>
      </w:r>
      <w:r w:rsidRPr="000C4A6B">
        <w:rPr>
          <w:rFonts w:ascii="Times New Roman" w:eastAsia="Times New Roman" w:hAnsi="Times New Roman" w:cs="Times New Roman"/>
          <w:sz w:val="28"/>
          <w:szCs w:val="28"/>
          <w:lang w:eastAsia="ru-RU"/>
        </w:rPr>
        <w:t>Денежные средства организации находятся в кассе в виде наличных денег, денежных документов, на счетах в банках, в выставленных аккредитивах, открытых особых счетах. Одна из важнейших задач бухгалтерии  - организация ведения бухгалтерского учета с целью контроля за сохранностью и правильным использованием денежных средств. От успешного решения этой задачи зависит платежеспособность организации, своевременность расчетов с поставщиками и подрядчиками, своевременность платежей в бюджет и прочих расчетов.</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В условиях высокой конкуренции перед многими предприятиями остро стоят вопросы повышения эффективности своей деятельности, мобилизации ресурсов для продолжения своей работы и для будущего устойчивого развития. Решение этих задач невозможно без анализа движения денежных потоков, с помощью которых формируется представление об эффективности распределения денежных ресурсов организации.</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Таким образом, актуальность данной темы заключается в том, на сегодняшний день учет и анализ кассовых операций занимает одно из центральных мест в системе бухгалтерского учета в организациях. Кроме того, сегодня, когда финансовое положение многих российских предприятий крайне неустойчиво, для их финансово - бухгалтерских служб одним из основных объектов анализа и управления должны стать денежные средства.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Объектом выпускной квалификационной работы </w:t>
      </w:r>
      <w:r>
        <w:rPr>
          <w:rFonts w:ascii="Times New Roman" w:eastAsia="Times New Roman" w:hAnsi="Times New Roman" w:cs="Times New Roman"/>
          <w:sz w:val="28"/>
          <w:szCs w:val="28"/>
          <w:lang w:eastAsia="ru-RU"/>
        </w:rPr>
        <w:t>- общество с ограниченной ответственностью</w:t>
      </w:r>
      <w:r w:rsidRPr="000C4A6B">
        <w:rPr>
          <w:rFonts w:ascii="Times New Roman" w:eastAsia="Times New Roman" w:hAnsi="Times New Roman" w:cs="Times New Roman"/>
          <w:sz w:val="28"/>
          <w:szCs w:val="28"/>
          <w:lang w:eastAsia="ru-RU"/>
        </w:rPr>
        <w:t xml:space="preserve"> "ТД УралПродукт"</w:t>
      </w:r>
      <w:r>
        <w:rPr>
          <w:rFonts w:ascii="Times New Roman" w:eastAsia="Times New Roman" w:hAnsi="Times New Roman" w:cs="Times New Roman"/>
          <w:sz w:val="28"/>
          <w:szCs w:val="28"/>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Предметом исследования выступает учет и анализ кассовых операций в </w:t>
      </w:r>
      <w:r>
        <w:rPr>
          <w:rFonts w:ascii="Times New Roman" w:eastAsia="Times New Roman" w:hAnsi="Times New Roman" w:cs="Times New Roman"/>
          <w:sz w:val="28"/>
          <w:szCs w:val="28"/>
          <w:lang w:eastAsia="ru-RU"/>
        </w:rPr>
        <w:t>общество с ограниченной ответственностью</w:t>
      </w:r>
      <w:r w:rsidRPr="000C4A6B">
        <w:rPr>
          <w:rFonts w:ascii="Times New Roman" w:eastAsia="Times New Roman" w:hAnsi="Times New Roman" w:cs="Times New Roman"/>
          <w:sz w:val="28"/>
          <w:szCs w:val="28"/>
          <w:lang w:eastAsia="ru-RU"/>
        </w:rPr>
        <w:t xml:space="preserve"> "ТД УралПродукт".</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Целью выпускной квалификационной работы является проведение анализа порядка осуществления кассовых операций в </w:t>
      </w:r>
      <w:r>
        <w:rPr>
          <w:rFonts w:ascii="Times New Roman" w:eastAsia="Times New Roman" w:hAnsi="Times New Roman" w:cs="Times New Roman"/>
          <w:sz w:val="28"/>
          <w:szCs w:val="28"/>
          <w:lang w:eastAsia="ru-RU"/>
        </w:rPr>
        <w:t>общество с ограниченной ответственностью</w:t>
      </w:r>
      <w:r w:rsidRPr="000C4A6B">
        <w:rPr>
          <w:rFonts w:ascii="Times New Roman" w:eastAsia="Times New Roman" w:hAnsi="Times New Roman" w:cs="Times New Roman"/>
          <w:sz w:val="28"/>
          <w:szCs w:val="28"/>
          <w:lang w:eastAsia="ru-RU"/>
        </w:rPr>
        <w:t xml:space="preserve"> "ТД УралПродукт", выявление основных </w:t>
      </w:r>
      <w:r w:rsidRPr="000C4A6B">
        <w:rPr>
          <w:rFonts w:ascii="Times New Roman" w:eastAsia="Times New Roman" w:hAnsi="Times New Roman" w:cs="Times New Roman"/>
          <w:sz w:val="28"/>
          <w:szCs w:val="28"/>
          <w:lang w:eastAsia="ru-RU"/>
        </w:rPr>
        <w:lastRenderedPageBreak/>
        <w:t>проблем и разработка рекомендаций по совершенствованию данной деятельности.</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Для достижения поставленной цели необходимо решить следующие задачи:</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 xml:space="preserve">раскрыть общетеоретические аспекты и нормативно – правовую базу проведения кассовых операций;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 xml:space="preserve">проведение анализа осуществления кассовых операций в </w:t>
      </w:r>
      <w:r>
        <w:rPr>
          <w:rFonts w:ascii="Times New Roman" w:eastAsia="Times New Roman" w:hAnsi="Times New Roman" w:cs="Times New Roman"/>
          <w:sz w:val="28"/>
          <w:szCs w:val="28"/>
          <w:lang w:eastAsia="ru-RU"/>
        </w:rPr>
        <w:t>общество с ограниченной ответственностью</w:t>
      </w:r>
      <w:r w:rsidRPr="000C4A6B">
        <w:rPr>
          <w:rFonts w:ascii="Times New Roman" w:eastAsia="Times New Roman" w:hAnsi="Times New Roman" w:cs="Times New Roman"/>
          <w:sz w:val="28"/>
          <w:szCs w:val="28"/>
          <w:lang w:eastAsia="ru-RU"/>
        </w:rPr>
        <w:t xml:space="preserve"> "ТД УралПродукт";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 xml:space="preserve">выявление основных недостатков организации и проведения кассовых операций в </w:t>
      </w:r>
      <w:r>
        <w:rPr>
          <w:rFonts w:ascii="Times New Roman" w:eastAsia="Times New Roman" w:hAnsi="Times New Roman" w:cs="Times New Roman"/>
          <w:sz w:val="28"/>
          <w:szCs w:val="28"/>
          <w:lang w:eastAsia="ru-RU"/>
        </w:rPr>
        <w:t>общество с ограниченной ответственностью</w:t>
      </w:r>
      <w:r w:rsidRPr="000C4A6B">
        <w:rPr>
          <w:rFonts w:ascii="Times New Roman" w:eastAsia="Times New Roman" w:hAnsi="Times New Roman" w:cs="Times New Roman"/>
          <w:sz w:val="28"/>
          <w:szCs w:val="28"/>
          <w:lang w:eastAsia="ru-RU"/>
        </w:rPr>
        <w:t xml:space="preserve"> "ТД УралПродукт";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разработка рекомендаций по совершенствованию указанного процесса и расчет их экономической эффективности.</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Теоретической базой для исследования послужили научные работы известных авторов, нормативные материалы, а также статьи изданий периодической печати и Интернет ресурсы.</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При исследовании использованы следующие методы: изучение и анализ литературных источников, математическая обработка данных и графическое представление результатов, методы экономического анализа: чтение отчетности и анализ абсолютных показателей, горизонтальный (динамический) анализ, вертикальный (структурный) анализ.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Практическая значимость проведенного исследования по выбранной теме заключается в объективной оценке механизма осуществления кассовых операций и в разработке практических рекомендаций по совершенствованию данной  деятельности на анализируемом предприятии.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Структурно работа состоит из трех глав. В первой главе изложены теоретические основы осуществления кассовых операций, во второй главе проведен анализ деятельности </w:t>
      </w:r>
      <w:r w:rsidRPr="000C4A6B">
        <w:rPr>
          <w:rFonts w:ascii="Calibri" w:eastAsia="Times New Roman" w:hAnsi="Calibri" w:cs="Times New Roman"/>
          <w:sz w:val="28"/>
          <w:szCs w:val="28"/>
          <w:lang w:eastAsia="ru-RU"/>
        </w:rPr>
        <w:t xml:space="preserve">в </w:t>
      </w:r>
      <w:r>
        <w:rPr>
          <w:rFonts w:ascii="Times New Roman" w:eastAsia="Times New Roman" w:hAnsi="Times New Roman" w:cs="Times New Roman"/>
          <w:sz w:val="28"/>
          <w:szCs w:val="28"/>
          <w:lang w:eastAsia="ru-RU"/>
        </w:rPr>
        <w:t>общество с ограниченной ответственностью</w:t>
      </w:r>
      <w:r w:rsidRPr="000C4A6B">
        <w:rPr>
          <w:rFonts w:ascii="Times New Roman" w:eastAsia="Times New Roman" w:hAnsi="Times New Roman" w:cs="Times New Roman"/>
          <w:sz w:val="28"/>
          <w:szCs w:val="28"/>
          <w:lang w:eastAsia="ru-RU"/>
        </w:rPr>
        <w:t xml:space="preserve"> "ТД УралПродукт", а в третьей главе разработана система рекомендаций по устранению выявленных недостатков.</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p>
    <w:p w:rsidR="0032200B" w:rsidRDefault="0032200B" w:rsidP="0032200B">
      <w:pPr>
        <w:spacing w:after="0" w:line="360" w:lineRule="auto"/>
        <w:ind w:firstLine="709"/>
        <w:jc w:val="both"/>
        <w:rPr>
          <w:rFonts w:ascii="Times New Roman" w:eastAsia="Times New Roman" w:hAnsi="Times New Roman" w:cs="Times New Roman"/>
          <w:b/>
          <w:sz w:val="32"/>
          <w:szCs w:val="32"/>
          <w:lang w:eastAsia="ru-RU"/>
        </w:rPr>
      </w:pPr>
    </w:p>
    <w:p w:rsidR="0032200B" w:rsidRPr="000C4A6B" w:rsidRDefault="0032200B" w:rsidP="0032200B">
      <w:pPr>
        <w:spacing w:after="0" w:line="360" w:lineRule="auto"/>
        <w:ind w:firstLine="851"/>
        <w:jc w:val="both"/>
        <w:rPr>
          <w:rFonts w:ascii="Times New Roman" w:eastAsia="Times New Roman" w:hAnsi="Times New Roman" w:cs="Times New Roman"/>
          <w:b/>
          <w:sz w:val="32"/>
          <w:szCs w:val="32"/>
          <w:lang w:eastAsia="ru-RU"/>
        </w:rPr>
      </w:pPr>
      <w:r w:rsidRPr="000C4A6B">
        <w:rPr>
          <w:rFonts w:ascii="Times New Roman" w:eastAsia="Times New Roman" w:hAnsi="Times New Roman" w:cs="Times New Roman"/>
          <w:b/>
          <w:sz w:val="32"/>
          <w:szCs w:val="32"/>
          <w:lang w:eastAsia="ru-RU"/>
        </w:rPr>
        <w:t>1 ТЕОРЕТИЧЕСКИЕ ОСНОВЫ КАССОВЫХ ОПЕРАЦИЙ</w:t>
      </w:r>
    </w:p>
    <w:p w:rsidR="0032200B" w:rsidRDefault="0032200B" w:rsidP="0032200B">
      <w:pPr>
        <w:spacing w:after="0" w:line="360" w:lineRule="auto"/>
        <w:ind w:firstLine="709"/>
        <w:jc w:val="both"/>
        <w:rPr>
          <w:rFonts w:ascii="Times New Roman" w:eastAsia="Times New Roman" w:hAnsi="Times New Roman" w:cs="Times New Roman"/>
          <w:b/>
          <w:sz w:val="28"/>
          <w:szCs w:val="28"/>
          <w:lang w:eastAsia="ru-RU"/>
        </w:rPr>
      </w:pP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sidRPr="000C4A6B">
        <w:rPr>
          <w:rFonts w:ascii="Times New Roman" w:eastAsia="Times New Roman" w:hAnsi="Times New Roman" w:cs="Times New Roman"/>
          <w:b/>
          <w:sz w:val="28"/>
          <w:szCs w:val="28"/>
          <w:lang w:eastAsia="ru-RU"/>
        </w:rPr>
        <w:t>1.1 Понятия, виды, значение и необходимость кассовых операций</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sidRPr="000C4A6B">
        <w:rPr>
          <w:rFonts w:ascii="Times New Roman" w:eastAsia="Times New Roman" w:hAnsi="Times New Roman" w:cs="Times New Roman"/>
          <w:sz w:val="28"/>
          <w:szCs w:val="28"/>
          <w:lang w:eastAsia="ru-RU"/>
        </w:rPr>
        <w:t xml:space="preserve">Любое перемещение или движение денежных средств должно отражаться при проведении кассовой операции. </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sidRPr="000C4A6B">
        <w:rPr>
          <w:rFonts w:ascii="Times New Roman" w:eastAsia="Times New Roman" w:hAnsi="Times New Roman" w:cs="Times New Roman"/>
          <w:sz w:val="28"/>
          <w:szCs w:val="28"/>
          <w:lang w:eastAsia="ru-RU"/>
        </w:rPr>
        <w:t>Понятие кассовых операций включает совокупность материально-технических процедур по приему, хранению и выдаче наличных денег.</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sidRPr="000C4A6B">
        <w:rPr>
          <w:rFonts w:ascii="Times New Roman" w:eastAsia="Times New Roman" w:hAnsi="Times New Roman" w:cs="Times New Roman"/>
          <w:sz w:val="28"/>
          <w:szCs w:val="28"/>
          <w:lang w:eastAsia="ru-RU"/>
        </w:rPr>
        <w:t>По законодательству юридические лица обязаны хранить свои средства в банках и осуществлять все платежи по безналичному расчету, но для осуществления выплат работникам и прочих текущих наличных расходов допускается хранение некоторой суммы в специально оборудованной кассе.</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sidRPr="000C4A6B">
        <w:rPr>
          <w:rFonts w:ascii="Times New Roman" w:eastAsia="Times New Roman" w:hAnsi="Times New Roman" w:cs="Times New Roman"/>
          <w:sz w:val="28"/>
          <w:szCs w:val="28"/>
          <w:lang w:eastAsia="ru-RU"/>
        </w:rPr>
        <w:t xml:space="preserve">Сущность кассовых операций заключается в следующем [11, </w:t>
      </w:r>
      <w:r w:rsidRPr="000C4A6B">
        <w:rPr>
          <w:rFonts w:ascii="Times New Roman" w:eastAsia="Times New Roman" w:hAnsi="Times New Roman" w:cs="Times New Roman"/>
          <w:sz w:val="28"/>
          <w:szCs w:val="28"/>
          <w:lang w:val="en-US" w:eastAsia="ru-RU"/>
        </w:rPr>
        <w:t>c</w:t>
      </w:r>
      <w:r w:rsidRPr="000C4A6B">
        <w:rPr>
          <w:rFonts w:ascii="Times New Roman" w:eastAsia="Times New Roman" w:hAnsi="Times New Roman" w:cs="Times New Roman"/>
          <w:sz w:val="28"/>
          <w:szCs w:val="28"/>
          <w:lang w:eastAsia="ru-RU"/>
        </w:rPr>
        <w:t>. 153]:</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0C4A6B">
        <w:rPr>
          <w:rFonts w:ascii="Times New Roman" w:eastAsia="Times New Roman" w:hAnsi="Times New Roman" w:cs="Times New Roman"/>
          <w:sz w:val="28"/>
          <w:szCs w:val="28"/>
          <w:lang w:eastAsia="ru-RU"/>
        </w:rPr>
        <w:t>прием наличных средств в кассу, выдача наличных из кассы и оформление вышеуказанных кассовых документов;</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0C4A6B">
        <w:rPr>
          <w:rFonts w:ascii="Times New Roman" w:eastAsia="Times New Roman" w:hAnsi="Times New Roman" w:cs="Times New Roman"/>
          <w:sz w:val="28"/>
          <w:szCs w:val="28"/>
          <w:lang w:eastAsia="ru-RU"/>
        </w:rPr>
        <w:t>оприходование наличных средств в кассу;</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0C4A6B">
        <w:rPr>
          <w:rFonts w:ascii="Times New Roman" w:eastAsia="Times New Roman" w:hAnsi="Times New Roman" w:cs="Times New Roman"/>
          <w:sz w:val="28"/>
          <w:szCs w:val="28"/>
          <w:lang w:eastAsia="ru-RU"/>
        </w:rPr>
        <w:t>хранение наличных средств и ценностей предприятия;</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0C4A6B">
        <w:rPr>
          <w:rFonts w:ascii="Times New Roman" w:eastAsia="Times New Roman" w:hAnsi="Times New Roman" w:cs="Times New Roman"/>
          <w:sz w:val="28"/>
          <w:szCs w:val="28"/>
          <w:lang w:eastAsia="ru-RU"/>
        </w:rPr>
        <w:t>порядок использования выручки, а также наличности, полученной из банка;</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0C4A6B">
        <w:rPr>
          <w:rFonts w:ascii="Times New Roman" w:eastAsia="Times New Roman" w:hAnsi="Times New Roman" w:cs="Times New Roman"/>
          <w:sz w:val="28"/>
          <w:szCs w:val="28"/>
          <w:lang w:eastAsia="ru-RU"/>
        </w:rPr>
        <w:t>соблюдение порядка и сроков сдачи наличных денег в банк.</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sidRPr="000C4A6B">
        <w:rPr>
          <w:rFonts w:ascii="Times New Roman" w:eastAsia="Times New Roman" w:hAnsi="Times New Roman" w:cs="Times New Roman"/>
          <w:sz w:val="28"/>
          <w:szCs w:val="28"/>
          <w:lang w:eastAsia="ru-RU"/>
        </w:rPr>
        <w:t>Виды кассовых операций делятся на:</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0C4A6B">
        <w:rPr>
          <w:rFonts w:ascii="Times New Roman" w:eastAsia="Times New Roman" w:hAnsi="Times New Roman" w:cs="Times New Roman"/>
          <w:sz w:val="28"/>
          <w:szCs w:val="28"/>
          <w:lang w:eastAsia="ru-RU"/>
        </w:rPr>
        <w:t>приходные;</w:t>
      </w:r>
    </w:p>
    <w:p w:rsidR="0032200B" w:rsidRDefault="0032200B" w:rsidP="0032200B">
      <w:pPr>
        <w:spacing w:after="0" w:line="36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0C4A6B">
        <w:rPr>
          <w:rFonts w:ascii="Times New Roman" w:eastAsia="Times New Roman" w:hAnsi="Times New Roman" w:cs="Times New Roman"/>
          <w:sz w:val="28"/>
          <w:szCs w:val="28"/>
          <w:lang w:eastAsia="ru-RU"/>
        </w:rPr>
        <w:t>расходные.</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Документальное оформление  кассовых операций показано на рисунке 1.</w:t>
      </w:r>
    </w:p>
    <w:p w:rsidR="0032200B" w:rsidRPr="000C4A6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Наличные из кассы можно выдавать строго на те цели, которые указаны в пункте 2 Банка России от 07.10.2013 № 3073-У. Цели, на которые можно тратить денежные средства из кассы, в соответствии с Указаниями Банка России от 07.10.2013 № 3073-У, представлены в таблице 1.</w:t>
      </w:r>
    </w:p>
    <w:p w:rsidR="0032200B" w:rsidRPr="000C4A6B" w:rsidRDefault="0032200B" w:rsidP="0032200B">
      <w:pPr>
        <w:spacing w:after="0" w:line="360" w:lineRule="auto"/>
        <w:ind w:firstLine="851"/>
        <w:jc w:val="both"/>
        <w:rPr>
          <w:rFonts w:ascii="Times New Roman" w:eastAsia="Times New Roman" w:hAnsi="Times New Roman" w:cs="Times New Roman"/>
          <w:b/>
          <w:sz w:val="28"/>
          <w:szCs w:val="28"/>
          <w:lang w:eastAsia="ru-RU"/>
        </w:rPr>
      </w:pPr>
    </w:p>
    <w:p w:rsidR="0032200B" w:rsidRDefault="0032200B" w:rsidP="0032200B">
      <w:pPr>
        <w:jc w:val="center"/>
        <w:rPr>
          <w:rFonts w:ascii="Times New Roman" w:hAnsi="Times New Roman" w:cs="Times New Roman"/>
          <w:sz w:val="28"/>
          <w:szCs w:val="28"/>
        </w:rPr>
      </w:pPr>
      <w:r w:rsidRPr="000C4A6B">
        <w:rPr>
          <w:rFonts w:ascii="Calibri" w:eastAsia="Times New Roman" w:hAnsi="Calibri" w:cs="Times New Roman"/>
          <w:noProof/>
          <w:lang w:eastAsia="ru-RU"/>
        </w:rPr>
        <w:lastRenderedPageBreak/>
        <w:drawing>
          <wp:inline distT="0" distB="0" distL="0" distR="0">
            <wp:extent cx="5940425" cy="3175980"/>
            <wp:effectExtent l="19050" t="0" r="3175" b="0"/>
            <wp:docPr id="50" name="Рисунок 50" descr="http://vseobip.ru/wp-content/uploads/2016/04/dokumen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seobip.ru/wp-content/uploads/2016/04/dokumenty-1.png"/>
                    <pic:cNvPicPr>
                      <a:picLocks noChangeAspect="1" noChangeArrowheads="1"/>
                    </pic:cNvPicPr>
                  </pic:nvPicPr>
                  <pic:blipFill>
                    <a:blip r:embed="rId6" cstate="print"/>
                    <a:srcRect/>
                    <a:stretch>
                      <a:fillRect/>
                    </a:stretch>
                  </pic:blipFill>
                  <pic:spPr bwMode="auto">
                    <a:xfrm>
                      <a:off x="0" y="0"/>
                      <a:ext cx="5940425" cy="3175980"/>
                    </a:xfrm>
                    <a:prstGeom prst="rect">
                      <a:avLst/>
                    </a:prstGeom>
                    <a:noFill/>
                    <a:ln w="9525">
                      <a:noFill/>
                      <a:miter lim="800000"/>
                      <a:headEnd/>
                      <a:tailEnd/>
                    </a:ln>
                  </pic:spPr>
                </pic:pic>
              </a:graphicData>
            </a:graphic>
          </wp:inline>
        </w:drawing>
      </w:r>
    </w:p>
    <w:p w:rsidR="0032200B" w:rsidRPr="000C4A6B" w:rsidRDefault="0032200B" w:rsidP="0032200B">
      <w:pPr>
        <w:shd w:val="clear" w:color="auto" w:fill="FFFFFF"/>
        <w:spacing w:after="0" w:line="360" w:lineRule="auto"/>
        <w:jc w:val="center"/>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Рисунок 1 - Документальное отражение кассовых операций</w:t>
      </w:r>
    </w:p>
    <w:p w:rsidR="0032200B" w:rsidRPr="000C4A6B" w:rsidRDefault="0032200B" w:rsidP="0032200B">
      <w:pPr>
        <w:spacing w:after="0" w:line="360" w:lineRule="auto"/>
        <w:ind w:firstLine="851"/>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Таблица 1- Цели расходования денежных средств из кассы предприятия</w:t>
      </w:r>
    </w:p>
    <w:tbl>
      <w:tblPr>
        <w:tblStyle w:val="afc"/>
        <w:tblW w:w="0" w:type="auto"/>
        <w:tblLook w:val="04A0" w:firstRow="1" w:lastRow="0" w:firstColumn="1" w:lastColumn="0" w:noHBand="0" w:noVBand="1"/>
      </w:tblPr>
      <w:tblGrid>
        <w:gridCol w:w="4801"/>
        <w:gridCol w:w="4770"/>
      </w:tblGrid>
      <w:tr w:rsidR="0032200B" w:rsidRPr="000C4A6B" w:rsidTr="0032200B">
        <w:tc>
          <w:tcPr>
            <w:tcW w:w="4937" w:type="dxa"/>
          </w:tcPr>
          <w:p w:rsidR="0032200B" w:rsidRPr="000C4A6B" w:rsidRDefault="0032200B" w:rsidP="0032200B">
            <w:pPr>
              <w:jc w:val="center"/>
              <w:rPr>
                <w:rFonts w:ascii="Times New Roman" w:hAnsi="Times New Roman" w:cs="Times New Roman"/>
                <w:sz w:val="24"/>
                <w:szCs w:val="24"/>
              </w:rPr>
            </w:pPr>
            <w:r w:rsidRPr="000C4A6B">
              <w:rPr>
                <w:rFonts w:ascii="Times New Roman" w:hAnsi="Times New Roman" w:cs="Times New Roman"/>
                <w:sz w:val="24"/>
                <w:szCs w:val="24"/>
              </w:rPr>
              <w:t>Возможные цели</w:t>
            </w:r>
          </w:p>
        </w:tc>
        <w:tc>
          <w:tcPr>
            <w:tcW w:w="4916" w:type="dxa"/>
          </w:tcPr>
          <w:p w:rsidR="0032200B" w:rsidRPr="000C4A6B" w:rsidRDefault="0032200B" w:rsidP="0032200B">
            <w:pPr>
              <w:jc w:val="center"/>
              <w:rPr>
                <w:rFonts w:ascii="Times New Roman" w:hAnsi="Times New Roman" w:cs="Times New Roman"/>
                <w:sz w:val="24"/>
                <w:szCs w:val="24"/>
              </w:rPr>
            </w:pPr>
            <w:r w:rsidRPr="000C4A6B">
              <w:rPr>
                <w:rFonts w:ascii="Times New Roman" w:hAnsi="Times New Roman" w:cs="Times New Roman"/>
                <w:sz w:val="24"/>
                <w:szCs w:val="24"/>
              </w:rPr>
              <w:t>Предельная величина наличных расчетов</w:t>
            </w:r>
          </w:p>
        </w:tc>
      </w:tr>
      <w:tr w:rsidR="0032200B" w:rsidRPr="000C4A6B" w:rsidTr="0032200B">
        <w:tc>
          <w:tcPr>
            <w:tcW w:w="4937" w:type="dxa"/>
          </w:tcPr>
          <w:p w:rsidR="0032200B" w:rsidRPr="000C4A6B" w:rsidRDefault="0032200B" w:rsidP="0032200B">
            <w:pPr>
              <w:rPr>
                <w:rFonts w:ascii="Times New Roman" w:hAnsi="Times New Roman" w:cs="Times New Roman"/>
                <w:sz w:val="24"/>
                <w:szCs w:val="24"/>
              </w:rPr>
            </w:pPr>
            <w:r w:rsidRPr="000C4A6B">
              <w:rPr>
                <w:rFonts w:ascii="Times New Roman" w:hAnsi="Times New Roman" w:cs="Times New Roman"/>
                <w:sz w:val="24"/>
                <w:szCs w:val="24"/>
              </w:rPr>
              <w:t>Зарплата и иные выплаты социального характера</w:t>
            </w:r>
          </w:p>
        </w:tc>
        <w:tc>
          <w:tcPr>
            <w:tcW w:w="4916" w:type="dxa"/>
          </w:tcPr>
          <w:p w:rsidR="0032200B" w:rsidRPr="000C4A6B" w:rsidRDefault="0032200B" w:rsidP="0032200B">
            <w:pPr>
              <w:jc w:val="both"/>
              <w:rPr>
                <w:rFonts w:ascii="Times New Roman" w:hAnsi="Times New Roman" w:cs="Times New Roman"/>
                <w:sz w:val="24"/>
                <w:szCs w:val="24"/>
              </w:rPr>
            </w:pPr>
            <w:r w:rsidRPr="000C4A6B">
              <w:rPr>
                <w:rFonts w:ascii="Times New Roman" w:hAnsi="Times New Roman" w:cs="Times New Roman"/>
                <w:sz w:val="24"/>
                <w:szCs w:val="24"/>
              </w:rPr>
              <w:t>Ограничений нет</w:t>
            </w:r>
          </w:p>
        </w:tc>
      </w:tr>
      <w:tr w:rsidR="0032200B" w:rsidRPr="000C4A6B" w:rsidTr="0032200B">
        <w:tc>
          <w:tcPr>
            <w:tcW w:w="4937" w:type="dxa"/>
          </w:tcPr>
          <w:p w:rsidR="0032200B" w:rsidRPr="000C4A6B" w:rsidRDefault="0032200B" w:rsidP="0032200B">
            <w:pPr>
              <w:jc w:val="both"/>
              <w:rPr>
                <w:rFonts w:ascii="Times New Roman" w:hAnsi="Times New Roman" w:cs="Times New Roman"/>
                <w:sz w:val="24"/>
                <w:szCs w:val="24"/>
              </w:rPr>
            </w:pPr>
            <w:r w:rsidRPr="000C4A6B">
              <w:rPr>
                <w:rFonts w:ascii="Times New Roman" w:hAnsi="Times New Roman" w:cs="Times New Roman"/>
                <w:sz w:val="24"/>
                <w:szCs w:val="24"/>
              </w:rPr>
              <w:t>Оплата товаров, работ и услуг</w:t>
            </w:r>
          </w:p>
        </w:tc>
        <w:tc>
          <w:tcPr>
            <w:tcW w:w="4916" w:type="dxa"/>
          </w:tcPr>
          <w:p w:rsidR="0032200B" w:rsidRPr="000C4A6B" w:rsidRDefault="0032200B" w:rsidP="0032200B">
            <w:pPr>
              <w:jc w:val="both"/>
              <w:rPr>
                <w:rFonts w:ascii="Times New Roman" w:hAnsi="Times New Roman" w:cs="Times New Roman"/>
                <w:sz w:val="24"/>
                <w:szCs w:val="24"/>
              </w:rPr>
            </w:pPr>
            <w:r w:rsidRPr="000C4A6B">
              <w:rPr>
                <w:rFonts w:ascii="Times New Roman" w:hAnsi="Times New Roman" w:cs="Times New Roman"/>
                <w:sz w:val="24"/>
                <w:szCs w:val="24"/>
              </w:rPr>
              <w:t>100 000 руб. в рамках одного договора</w:t>
            </w:r>
          </w:p>
        </w:tc>
      </w:tr>
      <w:tr w:rsidR="0032200B" w:rsidRPr="000C4A6B" w:rsidTr="0032200B">
        <w:tc>
          <w:tcPr>
            <w:tcW w:w="4937" w:type="dxa"/>
          </w:tcPr>
          <w:p w:rsidR="0032200B" w:rsidRPr="000C4A6B" w:rsidRDefault="0032200B" w:rsidP="0032200B">
            <w:pPr>
              <w:jc w:val="both"/>
              <w:rPr>
                <w:rFonts w:ascii="Times New Roman" w:hAnsi="Times New Roman" w:cs="Times New Roman"/>
                <w:sz w:val="24"/>
                <w:szCs w:val="24"/>
              </w:rPr>
            </w:pPr>
            <w:r w:rsidRPr="000C4A6B">
              <w:rPr>
                <w:rFonts w:ascii="Times New Roman" w:hAnsi="Times New Roman" w:cs="Times New Roman"/>
                <w:sz w:val="24"/>
                <w:szCs w:val="24"/>
              </w:rPr>
              <w:t>Выдача денег работникам под отчет</w:t>
            </w:r>
          </w:p>
        </w:tc>
        <w:tc>
          <w:tcPr>
            <w:tcW w:w="4916" w:type="dxa"/>
          </w:tcPr>
          <w:p w:rsidR="0032200B" w:rsidRPr="000C4A6B" w:rsidRDefault="0032200B" w:rsidP="0032200B">
            <w:pPr>
              <w:jc w:val="both"/>
              <w:rPr>
                <w:rFonts w:ascii="Times New Roman" w:hAnsi="Times New Roman" w:cs="Times New Roman"/>
                <w:sz w:val="24"/>
                <w:szCs w:val="24"/>
              </w:rPr>
            </w:pPr>
            <w:r w:rsidRPr="000C4A6B">
              <w:rPr>
                <w:rFonts w:ascii="Times New Roman" w:hAnsi="Times New Roman" w:cs="Times New Roman"/>
                <w:sz w:val="24"/>
                <w:szCs w:val="24"/>
              </w:rPr>
              <w:t>Ограничений нет</w:t>
            </w:r>
          </w:p>
        </w:tc>
      </w:tr>
      <w:tr w:rsidR="0032200B" w:rsidRPr="000C4A6B" w:rsidTr="0032200B">
        <w:tc>
          <w:tcPr>
            <w:tcW w:w="4937" w:type="dxa"/>
          </w:tcPr>
          <w:p w:rsidR="0032200B" w:rsidRPr="000C4A6B" w:rsidRDefault="0032200B" w:rsidP="0032200B">
            <w:pPr>
              <w:jc w:val="both"/>
              <w:rPr>
                <w:rFonts w:ascii="Times New Roman" w:hAnsi="Times New Roman" w:cs="Times New Roman"/>
                <w:sz w:val="24"/>
                <w:szCs w:val="24"/>
              </w:rPr>
            </w:pPr>
            <w:r w:rsidRPr="000C4A6B">
              <w:rPr>
                <w:rFonts w:ascii="Times New Roman" w:hAnsi="Times New Roman" w:cs="Times New Roman"/>
                <w:sz w:val="24"/>
                <w:szCs w:val="24"/>
              </w:rPr>
              <w:t>Возврат за оплаченные ранее наличными и возвращенные товары, невыполненные услуги</w:t>
            </w:r>
          </w:p>
        </w:tc>
        <w:tc>
          <w:tcPr>
            <w:tcW w:w="4916" w:type="dxa"/>
          </w:tcPr>
          <w:p w:rsidR="0032200B" w:rsidRPr="000C4A6B" w:rsidRDefault="0032200B" w:rsidP="0032200B">
            <w:pPr>
              <w:rPr>
                <w:rFonts w:ascii="Calibri" w:hAnsi="Calibri" w:cs="Times New Roman"/>
                <w:sz w:val="24"/>
                <w:szCs w:val="24"/>
              </w:rPr>
            </w:pPr>
            <w:r w:rsidRPr="000C4A6B">
              <w:rPr>
                <w:rFonts w:ascii="Times New Roman" w:hAnsi="Times New Roman" w:cs="Times New Roman"/>
                <w:sz w:val="24"/>
                <w:szCs w:val="24"/>
              </w:rPr>
              <w:t>100 000 руб. в рамках одного договора</w:t>
            </w:r>
          </w:p>
        </w:tc>
      </w:tr>
      <w:tr w:rsidR="0032200B" w:rsidRPr="000C4A6B" w:rsidTr="0032200B">
        <w:tc>
          <w:tcPr>
            <w:tcW w:w="4937" w:type="dxa"/>
          </w:tcPr>
          <w:p w:rsidR="0032200B" w:rsidRPr="000C4A6B" w:rsidRDefault="0032200B" w:rsidP="0032200B">
            <w:pPr>
              <w:rPr>
                <w:rFonts w:ascii="Times New Roman" w:hAnsi="Times New Roman" w:cs="Times New Roman"/>
                <w:sz w:val="24"/>
                <w:szCs w:val="24"/>
              </w:rPr>
            </w:pPr>
            <w:r w:rsidRPr="000C4A6B">
              <w:rPr>
                <w:rFonts w:ascii="Times New Roman" w:hAnsi="Times New Roman" w:cs="Times New Roman"/>
                <w:sz w:val="24"/>
                <w:szCs w:val="24"/>
              </w:rPr>
              <w:t>Выдача наличных при осуществлении операций банковским платежным агентом</w:t>
            </w:r>
          </w:p>
        </w:tc>
        <w:tc>
          <w:tcPr>
            <w:tcW w:w="4916" w:type="dxa"/>
          </w:tcPr>
          <w:p w:rsidR="0032200B" w:rsidRPr="000C4A6B" w:rsidRDefault="0032200B" w:rsidP="0032200B">
            <w:pPr>
              <w:rPr>
                <w:rFonts w:ascii="Calibri" w:hAnsi="Calibri" w:cs="Times New Roman"/>
                <w:sz w:val="24"/>
                <w:szCs w:val="24"/>
              </w:rPr>
            </w:pPr>
            <w:r w:rsidRPr="000C4A6B">
              <w:rPr>
                <w:rFonts w:ascii="Times New Roman" w:hAnsi="Times New Roman" w:cs="Times New Roman"/>
                <w:sz w:val="24"/>
                <w:szCs w:val="24"/>
              </w:rPr>
              <w:t>100 000 руб. в рамках одного договора</w:t>
            </w:r>
          </w:p>
        </w:tc>
      </w:tr>
    </w:tbl>
    <w:p w:rsidR="0032200B" w:rsidRDefault="0032200B" w:rsidP="0032200B">
      <w:pPr>
        <w:jc w:val="both"/>
        <w:rPr>
          <w:rFonts w:ascii="Times New Roman" w:hAnsi="Times New Roman" w:cs="Times New Roman"/>
          <w:sz w:val="28"/>
          <w:szCs w:val="28"/>
        </w:rPr>
      </w:pPr>
    </w:p>
    <w:p w:rsidR="0032200B" w:rsidRPr="000C4A6B" w:rsidRDefault="0032200B" w:rsidP="0032200B">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Все организации независимо от их организационно-правовой формы и применяемой системы налогообложения обязаны соблюдать порядок ведения кассовых операций (п. 4 ст. 346.11, п. 5 ст. 346.26 НК РФ). </w:t>
      </w:r>
    </w:p>
    <w:p w:rsidR="0032200B" w:rsidRPr="000C4A6B" w:rsidRDefault="0032200B" w:rsidP="0032200B">
      <w:pPr>
        <w:spacing w:after="0" w:line="360" w:lineRule="auto"/>
        <w:ind w:firstLine="567"/>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Для ведения кассовых операций в штате организации   имеется должность кассира, который  назначается на работу приказом руководителя.</w:t>
      </w:r>
    </w:p>
    <w:p w:rsidR="0032200B" w:rsidRPr="000C4A6B" w:rsidRDefault="0032200B" w:rsidP="0032200B">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Наличные деньги организации могут хранить в кассе только в пределах установленного лимита, то есть ежедневно в кассе может оставаться не больше определенной суммы. Размер такого лимита определяет руководитель организации. И именно с этой величиной надо сравнивать остаток наличных в кассе, выведенный по кассовой книге на конец рабочего дня. Такой порядок установлен пунктом 2 указания Банка России от 11 марта 2014 г. № 3210-У.</w:t>
      </w:r>
    </w:p>
    <w:p w:rsidR="0032200B" w:rsidRDefault="0032200B" w:rsidP="0032200B">
      <w:pPr>
        <w:spacing w:after="0" w:line="360" w:lineRule="auto"/>
        <w:ind w:firstLine="567"/>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lastRenderedPageBreak/>
        <w:t>Таким образом, подводя итог всему вышесказанному, можно утверждать, что учет кассовых операций это своевременное и правильное оформление кассовых документов, отсутствие превышений кассового лимита и ограничений по расчетам наличными.</w:t>
      </w:r>
      <w:bookmarkStart w:id="0" w:name="_Toc434052594"/>
    </w:p>
    <w:p w:rsidR="0032200B" w:rsidRDefault="0032200B" w:rsidP="0032200B">
      <w:pPr>
        <w:spacing w:after="0" w:line="360" w:lineRule="auto"/>
        <w:ind w:firstLine="567"/>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b/>
          <w:sz w:val="28"/>
          <w:szCs w:val="28"/>
          <w:lang w:eastAsia="ru-RU"/>
        </w:rPr>
        <w:t>1.2 Нормативно-правовые основы кассовых операций в отечественной и зарубежной практики бухгалтерского учета</w:t>
      </w:r>
      <w:bookmarkEnd w:id="0"/>
    </w:p>
    <w:p w:rsidR="0032200B" w:rsidRDefault="0032200B" w:rsidP="0032200B">
      <w:pPr>
        <w:spacing w:after="0" w:line="360" w:lineRule="auto"/>
        <w:ind w:firstLine="567"/>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В условиях становления рыночной экономики одним из направлений совершенствования учета в нашей стране является ориентация его на между</w:t>
      </w:r>
      <w:r w:rsidRPr="000C4A6B">
        <w:rPr>
          <w:rFonts w:ascii="Times New Roman" w:eastAsia="Times New Roman" w:hAnsi="Times New Roman" w:cs="Times New Roman"/>
          <w:sz w:val="28"/>
          <w:szCs w:val="28"/>
          <w:lang w:eastAsia="ru-RU"/>
        </w:rPr>
        <w:softHyphen/>
        <w:t>народные стандарты, то в связи с этим выделяют четырехуровневую систему нормативного регулирования бухгалтерского учета.  Структура такого регулирования представлена на рисунке 2.</w:t>
      </w:r>
    </w:p>
    <w:p w:rsidR="0032200B" w:rsidRDefault="0032200B" w:rsidP="0032200B">
      <w:pPr>
        <w:spacing w:after="0" w:line="360" w:lineRule="auto"/>
        <w:jc w:val="center"/>
        <w:rPr>
          <w:rFonts w:ascii="Times New Roman" w:eastAsia="Times New Roman" w:hAnsi="Times New Roman" w:cs="Times New Roman"/>
          <w:sz w:val="28"/>
          <w:szCs w:val="28"/>
          <w:lang w:eastAsia="ru-RU"/>
        </w:rPr>
      </w:pPr>
      <w:r w:rsidRPr="000C4A6B">
        <w:rPr>
          <w:rFonts w:ascii="Calibri" w:eastAsia="Times New Roman" w:hAnsi="Calibri" w:cs="Times New Roman"/>
          <w:noProof/>
          <w:lang w:eastAsia="ru-RU"/>
        </w:rPr>
        <w:drawing>
          <wp:inline distT="0" distB="0" distL="0" distR="0">
            <wp:extent cx="4886325" cy="3438525"/>
            <wp:effectExtent l="19050" t="0" r="9525" b="0"/>
            <wp:docPr id="51" name="Рисунок 51" descr="http://refleader.ru/files/0/839278a988a19b422560c26ec3fafa2a.html_file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fleader.ru/files/0/839278a988a19b422560c26ec3fafa2a.html_files/0.jpg"/>
                    <pic:cNvPicPr>
                      <a:picLocks noChangeAspect="1" noChangeArrowheads="1"/>
                    </pic:cNvPicPr>
                  </pic:nvPicPr>
                  <pic:blipFill>
                    <a:blip r:embed="rId7" cstate="print"/>
                    <a:srcRect/>
                    <a:stretch>
                      <a:fillRect/>
                    </a:stretch>
                  </pic:blipFill>
                  <pic:spPr bwMode="auto">
                    <a:xfrm>
                      <a:off x="0" y="0"/>
                      <a:ext cx="4886325" cy="3438525"/>
                    </a:xfrm>
                    <a:prstGeom prst="rect">
                      <a:avLst/>
                    </a:prstGeom>
                    <a:noFill/>
                    <a:ln w="9525">
                      <a:noFill/>
                      <a:miter lim="800000"/>
                      <a:headEnd/>
                      <a:tailEnd/>
                    </a:ln>
                  </pic:spPr>
                </pic:pic>
              </a:graphicData>
            </a:graphic>
          </wp:inline>
        </w:drawing>
      </w:r>
    </w:p>
    <w:p w:rsidR="0032200B" w:rsidRPr="000C4A6B" w:rsidRDefault="0032200B" w:rsidP="0032200B">
      <w:pPr>
        <w:spacing w:after="0" w:line="360" w:lineRule="auto"/>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Рисунок 2- Система нормативного регулирования бухгалтерского учета в РФ</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Основным законодательным актом, регулирующим бухгалтерский учет, является Федеральный закон от 06.12.2011 № 402-ФЗ «О бухгалтерском учете».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Не менее важный документ в сфере нормативно-правого регулирования считается «Положение по ведению бухгалтерского учета и бухгалтерской отчетности» № 34н от 29.07.1998, так как в нем определены основные правила ведения бухгалтерского учета, а так же его организация, содержатся требования, предъявляемые к бухгалтерской отчетности. </w:t>
      </w:r>
    </w:p>
    <w:p w:rsidR="0032200B" w:rsidRDefault="0032200B" w:rsidP="0032200B">
      <w:pPr>
        <w:autoSpaceDE w:val="0"/>
        <w:autoSpaceDN w:val="0"/>
        <w:adjustRightInd w:val="0"/>
        <w:spacing w:after="0" w:line="360" w:lineRule="auto"/>
        <w:ind w:firstLine="567"/>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   К документам, непосредственно регулирующим кассовые операции и их учет, можно отнести следующие нормативные акты.  В части </w:t>
      </w:r>
      <w:r w:rsidRPr="000C4A6B">
        <w:rPr>
          <w:rFonts w:ascii="Times New Roman" w:eastAsia="Times New Roman" w:hAnsi="Times New Roman" w:cs="Times New Roman"/>
          <w:sz w:val="28"/>
          <w:szCs w:val="28"/>
          <w:lang w:eastAsia="ru-RU"/>
        </w:rPr>
        <w:lastRenderedPageBreak/>
        <w:t>осуществления кассовых операций необходимо руководствоваться Указаниями Банка России от 11.03.2014 № 3210-У  "О порядке ведения кассовых операций юридическими лицами и упрощенном порядке ведения кассовых операций индивидуальными предпринимателями и субъектами малого предпринимательства"(в редакции от 03.02.2015 года)</w:t>
      </w:r>
      <w:r>
        <w:rPr>
          <w:rFonts w:ascii="Times New Roman" w:eastAsia="Times New Roman" w:hAnsi="Times New Roman" w:cs="Times New Roman"/>
          <w:sz w:val="28"/>
          <w:szCs w:val="28"/>
          <w:lang w:eastAsia="ru-RU"/>
        </w:rPr>
        <w:t>.</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К рекомендательным документам можно отнести план счетов бухгалтерского учета (Приказ Минфина РФ от 31.10.2000 № 94н), который представляет собой систематизированный перечень синтетических счетов бухгалтерского учета и обобщает информацию о денежных средствах в российской и иностранных валютах, находящихся в кассе.</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В зарубежной практике учет операций с денежной наличностью в кассе предприятия регламентируется Международными стан</w:t>
      </w:r>
      <w:r>
        <w:rPr>
          <w:rFonts w:ascii="Times New Roman" w:eastAsia="Times New Roman" w:hAnsi="Times New Roman" w:cs="Times New Roman"/>
          <w:sz w:val="28"/>
          <w:szCs w:val="28"/>
          <w:lang w:eastAsia="ru-RU"/>
        </w:rPr>
        <w:t>дартами финансовой отчетности.</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Для повышения эффективности учета расчетных операций необходимо постоянно обращаться к зарубежному опыту по учету этих операций.</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Зарубежный опыт полезен тем, что:</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более четко законодательно регламентирован порядок учета каждого вида расчетных операций;</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порядок учета соответствует международным стандартам, что облегчает работу с иностранными партнерами;</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учет ведется только с применением современных ПО и использованием ПЭВМ;</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0C4A6B">
        <w:rPr>
          <w:rFonts w:ascii="Times New Roman" w:eastAsia="Times New Roman" w:hAnsi="Times New Roman" w:cs="Times New Roman"/>
          <w:sz w:val="28"/>
          <w:szCs w:val="28"/>
          <w:lang w:eastAsia="ru-RU"/>
        </w:rPr>
        <w:t>за рубежом более эффективно развита система поощрения и наказания работников, осуществляющих бухгалтерский учет на предприятиях (в организациях).</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Анализ нормативного регулирования и методологических основ учета кассовых операций, позволяет сделать вывод, что этому вопросу придается особое значение и уделяется большое внимание. В первую очередь это связано с тем, что ни одна организация не обходится без таких операций для организации своей производ</w:t>
      </w:r>
      <w:r w:rsidRPr="000C4A6B">
        <w:rPr>
          <w:rFonts w:ascii="Times New Roman" w:eastAsia="Times New Roman" w:hAnsi="Times New Roman" w:cs="Times New Roman"/>
          <w:sz w:val="28"/>
          <w:szCs w:val="28"/>
          <w:lang w:eastAsia="ru-RU"/>
        </w:rPr>
        <w:softHyphen/>
        <w:t>ственной деятельности.</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 xml:space="preserve">Как видно из обзора нормативных документов учет кассовых операций достаточно обширен. Его постоянное изменение и дополнение </w:t>
      </w:r>
      <w:r w:rsidRPr="000C4A6B">
        <w:rPr>
          <w:rFonts w:ascii="Times New Roman" w:eastAsia="Times New Roman" w:hAnsi="Times New Roman" w:cs="Times New Roman"/>
          <w:sz w:val="28"/>
          <w:szCs w:val="28"/>
          <w:lang w:eastAsia="ru-RU"/>
        </w:rPr>
        <w:lastRenderedPageBreak/>
        <w:t>направлено на отражение реальных процессов, происходящих в нашей стране.</w:t>
      </w:r>
      <w:bookmarkStart w:id="1" w:name="_Toc434052595"/>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b/>
          <w:bCs/>
          <w:sz w:val="28"/>
          <w:szCs w:val="28"/>
          <w:lang w:eastAsia="ru-RU"/>
        </w:rPr>
        <w:t>1.3. Значение и необходимость учета и анализа кассовых операций</w:t>
      </w:r>
      <w:bookmarkEnd w:id="1"/>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shd w:val="clear" w:color="auto" w:fill="FFFFFF"/>
          <w:lang w:eastAsia="ru-RU"/>
        </w:rPr>
        <w:t>Денежные средства являются наиболее подвижными активами организации. Операции с денежными средствами, носят глубокий характер, охватывая все сферы финансовой деятельности и считаются наиболее уязвимыми с точки зрения нарушений.  </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shd w:val="clear" w:color="auto" w:fill="FFFFFF"/>
          <w:lang w:eastAsia="ru-RU"/>
        </w:rPr>
        <w:t>Денежные средства являются составной частью оборотных активов. Без них не может обойтись практически не одна операция, будь то расчеты с поставщиками или покупателями, сотрудниками предприятия, расчеты с бюджетом. Везде денежные средства принимают непосредственное участие, как в наличной, так и в безналичной форме.</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shd w:val="clear" w:color="auto" w:fill="FFFFFF"/>
          <w:lang w:eastAsia="ru-RU"/>
        </w:rPr>
        <w:t>Значимость и необходимость учета кассовых операций заключается в том, что во-первых достоверный учет, является обязательным условием, для формирования мнения о достоверности бухгалтерской отчетности во всех существующих аспектах. Во-вторых, из-за того, что кассовые операции достигают больших размеров, являются одним из важнейших объектов финансового контроля. Обращение денежных средств представляет собой процесс, который непрерывен во времени. В связи с этим, важно, чтобы был установлен постоянный и систематический контроль за денежными средствами [13].</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lang w:eastAsia="ru-RU"/>
        </w:rPr>
        <w:t>Одним из основных условий финансового благополучия предприятия является приток денежных средств, обеспечивающий покрытие его обязательств. Отсутствие такого минимально необходимого запаса денежных средств свидетельствует о его серьезных финансовых затруднениях. Чрезмерная же величина денежных средств говорит о том, что реально предприятие терпит убытки, связанные, во-первых, с инфляцией и обесценением денег и, во-вторых, с упущенной возможностью их выгодного размещения и получения дополнительного дохода. В этой связи возникает необходимость оценить рациональность управления денежными средствами на предприятии. Повышается роль и значение анализа движения денежных средств, в том числе и в кассе хозяйствующего субъекта.</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Основными задачами анализа денежных средств являются:</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lastRenderedPageBreak/>
        <w:t>-</w:t>
      </w:r>
      <w:r>
        <w:rPr>
          <w:rFonts w:ascii="Times New Roman" w:eastAsia="Times New Roman" w:hAnsi="Times New Roman" w:cs="Times New Roman"/>
          <w:sz w:val="28"/>
          <w:szCs w:val="24"/>
          <w:lang w:eastAsia="ru-RU"/>
        </w:rPr>
        <w:t> </w:t>
      </w:r>
      <w:r w:rsidRPr="000C4A6B">
        <w:rPr>
          <w:rFonts w:ascii="Times New Roman" w:eastAsia="Times New Roman" w:hAnsi="Times New Roman" w:cs="Times New Roman"/>
          <w:sz w:val="28"/>
          <w:szCs w:val="24"/>
          <w:lang w:eastAsia="ru-RU"/>
        </w:rPr>
        <w:t>оперативный, повседневный контроль за сохранностью наличных денежных средств и ценных бумаг в кассе предприятия;</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-контроль за использованием денежных средств строго по целевому назначению;</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к</w:t>
      </w:r>
      <w:r w:rsidRPr="000C4A6B">
        <w:rPr>
          <w:rFonts w:ascii="Times New Roman" w:eastAsia="Times New Roman" w:hAnsi="Times New Roman" w:cs="Times New Roman"/>
          <w:sz w:val="28"/>
          <w:szCs w:val="24"/>
          <w:lang w:eastAsia="ru-RU"/>
        </w:rPr>
        <w:t>онтроль за правильными и своевременными расчетами с бюджетом, банками, персоналом;</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 контроль за соблюдением форм расчетов, установленных в договорах с покупателями и поставщиками;</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 </w:t>
      </w:r>
      <w:r>
        <w:rPr>
          <w:rFonts w:ascii="Times New Roman" w:eastAsia="Times New Roman" w:hAnsi="Times New Roman" w:cs="Times New Roman"/>
          <w:sz w:val="28"/>
          <w:szCs w:val="24"/>
          <w:lang w:eastAsia="ru-RU"/>
        </w:rPr>
        <w:t>с</w:t>
      </w:r>
      <w:r w:rsidRPr="000C4A6B">
        <w:rPr>
          <w:rFonts w:ascii="Times New Roman" w:eastAsia="Times New Roman" w:hAnsi="Times New Roman" w:cs="Times New Roman"/>
          <w:sz w:val="28"/>
          <w:szCs w:val="24"/>
          <w:lang w:eastAsia="ru-RU"/>
        </w:rPr>
        <w:t>воевременная выверка расчетов с дебиторами и кредиторами для исключения просроченной задолженности;</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w:t>
      </w:r>
      <w:r w:rsidRPr="000C4A6B">
        <w:rPr>
          <w:rFonts w:ascii="Times New Roman" w:eastAsia="Times New Roman" w:hAnsi="Times New Roman" w:cs="Times New Roman"/>
          <w:sz w:val="28"/>
          <w:szCs w:val="24"/>
          <w:lang w:eastAsia="ru-RU"/>
        </w:rPr>
        <w:t>диагностика состояния абсолютной ликвидности предприятия;</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 </w:t>
      </w:r>
      <w:r>
        <w:rPr>
          <w:rFonts w:ascii="Times New Roman" w:eastAsia="Times New Roman" w:hAnsi="Times New Roman" w:cs="Times New Roman"/>
          <w:sz w:val="28"/>
          <w:szCs w:val="24"/>
          <w:lang w:eastAsia="ru-RU"/>
        </w:rPr>
        <w:t>п</w:t>
      </w:r>
      <w:r w:rsidRPr="000C4A6B">
        <w:rPr>
          <w:rFonts w:ascii="Times New Roman" w:eastAsia="Times New Roman" w:hAnsi="Times New Roman" w:cs="Times New Roman"/>
          <w:sz w:val="28"/>
          <w:szCs w:val="24"/>
          <w:lang w:eastAsia="ru-RU"/>
        </w:rPr>
        <w:t>рогнозирование способности предприятия погасить возникшие обязательства в установленные сроки;</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 </w:t>
      </w:r>
      <w:r>
        <w:rPr>
          <w:rFonts w:ascii="Times New Roman" w:eastAsia="Times New Roman" w:hAnsi="Times New Roman" w:cs="Times New Roman"/>
          <w:sz w:val="28"/>
          <w:szCs w:val="24"/>
          <w:lang w:eastAsia="ru-RU"/>
        </w:rPr>
        <w:t>с</w:t>
      </w:r>
      <w:r w:rsidRPr="000C4A6B">
        <w:rPr>
          <w:rFonts w:ascii="Times New Roman" w:eastAsia="Times New Roman" w:hAnsi="Times New Roman" w:cs="Times New Roman"/>
          <w:sz w:val="28"/>
          <w:szCs w:val="24"/>
          <w:lang w:eastAsia="ru-RU"/>
        </w:rPr>
        <w:t>пособствование грамотному управлению денежными потоками предприятия.</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4"/>
          <w:lang w:eastAsia="ru-RU"/>
        </w:rPr>
        <w:t xml:space="preserve">Основным источником информации для проведения анализа взаимосвязи прибыли, движения оборотного капитала и денежных средств является бухгалтерский баланс, Пояснения к балансу (ф. № 5), отчет о финансовых результатах. </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0C4A6B">
        <w:rPr>
          <w:rFonts w:ascii="Times New Roman" w:eastAsia="Times New Roman" w:hAnsi="Times New Roman" w:cs="Times New Roman"/>
          <w:sz w:val="28"/>
          <w:szCs w:val="28"/>
          <w:shd w:val="clear" w:color="auto" w:fill="FFFFFF"/>
          <w:lang w:eastAsia="ru-RU"/>
        </w:rPr>
        <w:t xml:space="preserve">Кроме того, правильность отражения кассовых операций на синтетических счетах, имеет существенное значение, так как помогает предотвратить незаконное списание денежных средств по кассе (выплаты по заработной плате, превышающих начисленные суммы), что выясняется при наличии  расхождений между данными аналитического и синтетического учета по счету «Расчеты с персоналом по оплату труда». </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shd w:val="clear" w:color="auto" w:fill="FFFFFF"/>
          <w:lang w:eastAsia="ru-RU"/>
        </w:rPr>
      </w:pPr>
      <w:r w:rsidRPr="000C4A6B">
        <w:rPr>
          <w:rFonts w:ascii="Times New Roman" w:eastAsia="Times New Roman" w:hAnsi="Times New Roman" w:cs="Times New Roman"/>
          <w:sz w:val="28"/>
          <w:szCs w:val="28"/>
          <w:shd w:val="clear" w:color="auto" w:fill="FFFFFF"/>
          <w:lang w:eastAsia="ru-RU"/>
        </w:rPr>
        <w:t>Таким образом, организация бухгалтерского учета и анализа наличных денежных средств является необходимым условием для успешного функционирования любого предприятия. И очень важно правильно организовать не только документальное оформление операций, но и правильное хранение наличных средств в соответствии с действующим законодательством.</w:t>
      </w: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shd w:val="clear" w:color="auto" w:fill="FFFFFF"/>
          <w:lang w:eastAsia="ru-RU"/>
        </w:rPr>
      </w:pP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shd w:val="clear" w:color="auto" w:fill="FFFFFF"/>
          <w:lang w:eastAsia="ru-RU"/>
        </w:rPr>
      </w:pP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shd w:val="clear" w:color="auto" w:fill="FFFFFF"/>
          <w:lang w:eastAsia="ru-RU"/>
        </w:rPr>
      </w:pPr>
    </w:p>
    <w:p w:rsidR="0032200B" w:rsidRDefault="0032200B" w:rsidP="0032200B">
      <w:pPr>
        <w:autoSpaceDE w:val="0"/>
        <w:autoSpaceDN w:val="0"/>
        <w:adjustRightInd w:val="0"/>
        <w:spacing w:after="0" w:line="360" w:lineRule="auto"/>
        <w:ind w:firstLine="851"/>
        <w:jc w:val="both"/>
        <w:rPr>
          <w:rFonts w:ascii="Times New Roman" w:eastAsia="Times New Roman" w:hAnsi="Times New Roman" w:cs="Times New Roman"/>
          <w:sz w:val="28"/>
          <w:szCs w:val="28"/>
          <w:shd w:val="clear" w:color="auto" w:fill="FFFFFF"/>
          <w:lang w:eastAsia="ru-RU"/>
        </w:rPr>
      </w:pPr>
    </w:p>
    <w:p w:rsidR="0032200B" w:rsidRDefault="0032200B" w:rsidP="0032200B">
      <w:pPr>
        <w:spacing w:after="0" w:line="360" w:lineRule="auto"/>
        <w:ind w:firstLine="851"/>
        <w:jc w:val="both"/>
        <w:rPr>
          <w:rFonts w:ascii="Times New Roman" w:hAnsi="Times New Roman" w:cs="Times New Roman"/>
          <w:b/>
          <w:sz w:val="32"/>
          <w:szCs w:val="32"/>
        </w:rPr>
      </w:pPr>
      <w:r w:rsidRPr="00E537AD">
        <w:rPr>
          <w:rFonts w:ascii="Times New Roman" w:hAnsi="Times New Roman" w:cs="Times New Roman"/>
          <w:b/>
          <w:sz w:val="32"/>
          <w:szCs w:val="32"/>
        </w:rPr>
        <w:t>2 АНАЛИЗ ОСУЩЕСТВЛЕНИЯ КАССОВЫХ ОПЕРАЦИЙ В ООО "ТД УРАЛПРОДУКТ"</w:t>
      </w:r>
    </w:p>
    <w:p w:rsidR="0032200B" w:rsidRDefault="0032200B" w:rsidP="0032200B">
      <w:pPr>
        <w:spacing w:after="0" w:line="360" w:lineRule="auto"/>
        <w:ind w:firstLine="851"/>
        <w:jc w:val="both"/>
        <w:rPr>
          <w:rFonts w:ascii="Times New Roman" w:hAnsi="Times New Roman" w:cs="Times New Roman"/>
          <w:b/>
          <w:sz w:val="32"/>
          <w:szCs w:val="32"/>
        </w:rPr>
      </w:pPr>
    </w:p>
    <w:p w:rsidR="0032200B" w:rsidRDefault="0032200B" w:rsidP="0032200B">
      <w:pPr>
        <w:spacing w:after="0" w:line="360" w:lineRule="auto"/>
        <w:ind w:firstLine="851"/>
        <w:jc w:val="both"/>
        <w:rPr>
          <w:rFonts w:ascii="Times New Roman" w:hAnsi="Times New Roman" w:cs="Times New Roman"/>
          <w:b/>
          <w:sz w:val="32"/>
          <w:szCs w:val="32"/>
        </w:rPr>
      </w:pPr>
      <w:r w:rsidRPr="00DA7C1A">
        <w:rPr>
          <w:rFonts w:ascii="Times New Roman" w:hAnsi="Times New Roman" w:cs="Times New Roman"/>
          <w:b/>
          <w:sz w:val="28"/>
          <w:szCs w:val="28"/>
        </w:rPr>
        <w:t xml:space="preserve">2.1 Социально-экономическая характеристика </w:t>
      </w:r>
      <w:r w:rsidRPr="001500E3">
        <w:rPr>
          <w:rFonts w:ascii="Times New Roman" w:eastAsia="Times New Roman" w:hAnsi="Times New Roman" w:cs="Times New Roman"/>
          <w:b/>
          <w:sz w:val="28"/>
          <w:szCs w:val="28"/>
          <w:lang w:eastAsia="ru-RU"/>
        </w:rPr>
        <w:t>общество с ограниченной ответственностью</w:t>
      </w:r>
      <w:r w:rsidRPr="001500E3">
        <w:rPr>
          <w:rFonts w:ascii="Times New Roman" w:hAnsi="Times New Roman" w:cs="Times New Roman"/>
          <w:b/>
          <w:sz w:val="28"/>
          <w:szCs w:val="28"/>
        </w:rPr>
        <w:t xml:space="preserve"> </w:t>
      </w:r>
      <w:r w:rsidRPr="00DA7C1A">
        <w:rPr>
          <w:rFonts w:ascii="Times New Roman" w:hAnsi="Times New Roman" w:cs="Times New Roman"/>
          <w:b/>
          <w:sz w:val="28"/>
          <w:szCs w:val="28"/>
        </w:rPr>
        <w:t>"ТД Уралпродукт" ЗА 2013-2015 год</w:t>
      </w:r>
    </w:p>
    <w:p w:rsidR="0032200B" w:rsidRDefault="0032200B" w:rsidP="0032200B">
      <w:pPr>
        <w:spacing w:after="0" w:line="360" w:lineRule="auto"/>
        <w:ind w:firstLine="851"/>
        <w:jc w:val="both"/>
        <w:rPr>
          <w:rFonts w:ascii="Times New Roman" w:hAnsi="Times New Roman" w:cs="Times New Roman"/>
          <w:b/>
          <w:sz w:val="32"/>
          <w:szCs w:val="32"/>
        </w:rPr>
      </w:pPr>
      <w:r w:rsidRPr="007B007D">
        <w:rPr>
          <w:rFonts w:ascii="Times New Roman" w:hAnsi="Times New Roman" w:cs="Times New Roman"/>
          <w:sz w:val="28"/>
          <w:szCs w:val="28"/>
        </w:rPr>
        <w:t xml:space="preserve">Общество с ограниченной ответственностью </w:t>
      </w:r>
      <w:r>
        <w:rPr>
          <w:rFonts w:ascii="Times New Roman" w:eastAsia="Times New Roman" w:hAnsi="Times New Roman" w:cs="Times New Roman"/>
          <w:sz w:val="28"/>
          <w:szCs w:val="28"/>
          <w:lang w:eastAsia="ru-RU"/>
        </w:rPr>
        <w:t>общество с ограниченной ответственностью</w:t>
      </w:r>
      <w:r w:rsidRPr="007B007D">
        <w:rPr>
          <w:rFonts w:ascii="Times New Roman" w:hAnsi="Times New Roman" w:cs="Times New Roman"/>
          <w:sz w:val="28"/>
          <w:szCs w:val="28"/>
        </w:rPr>
        <w:t xml:space="preserve"> "</w:t>
      </w:r>
      <w:r>
        <w:rPr>
          <w:rFonts w:ascii="Times New Roman" w:hAnsi="Times New Roman" w:cs="Times New Roman"/>
          <w:sz w:val="28"/>
          <w:szCs w:val="28"/>
        </w:rPr>
        <w:t>ТД "УралПродукт</w:t>
      </w:r>
      <w:r w:rsidRPr="007B007D">
        <w:rPr>
          <w:rFonts w:ascii="Times New Roman" w:hAnsi="Times New Roman" w:cs="Times New Roman"/>
          <w:sz w:val="28"/>
          <w:szCs w:val="28"/>
        </w:rPr>
        <w:t>" создано в соответствии с действующим законодательством РФ в целях получения прибыли от его предпринимательской деятельности.</w:t>
      </w:r>
    </w:p>
    <w:p w:rsidR="0032200B" w:rsidRDefault="0032200B" w:rsidP="0032200B">
      <w:pPr>
        <w:spacing w:after="0" w:line="360" w:lineRule="auto"/>
        <w:ind w:firstLine="851"/>
        <w:jc w:val="both"/>
        <w:rPr>
          <w:rFonts w:ascii="Times New Roman" w:hAnsi="Times New Roman" w:cs="Times New Roman"/>
          <w:b/>
          <w:sz w:val="32"/>
          <w:szCs w:val="32"/>
        </w:rPr>
      </w:pPr>
      <w:r w:rsidRPr="007B007D">
        <w:rPr>
          <w:rFonts w:ascii="Times New Roman" w:hAnsi="Times New Roman" w:cs="Times New Roman"/>
          <w:sz w:val="28"/>
          <w:szCs w:val="28"/>
        </w:rPr>
        <w:t>Полное фирменное наименование общества на русском языке общество с ограниченной ответственностью "</w:t>
      </w:r>
      <w:r>
        <w:rPr>
          <w:rFonts w:ascii="Times New Roman" w:hAnsi="Times New Roman" w:cs="Times New Roman"/>
          <w:sz w:val="28"/>
          <w:szCs w:val="28"/>
        </w:rPr>
        <w:t>ТД УралПродукт</w:t>
      </w:r>
      <w:r w:rsidRPr="007B007D">
        <w:rPr>
          <w:rFonts w:ascii="Times New Roman" w:hAnsi="Times New Roman" w:cs="Times New Roman"/>
          <w:sz w:val="28"/>
          <w:szCs w:val="28"/>
        </w:rPr>
        <w:t>".</w:t>
      </w:r>
    </w:p>
    <w:p w:rsidR="0032200B" w:rsidRDefault="0032200B" w:rsidP="0032200B">
      <w:pPr>
        <w:spacing w:after="0" w:line="360" w:lineRule="auto"/>
        <w:ind w:firstLine="851"/>
        <w:jc w:val="both"/>
        <w:rPr>
          <w:rFonts w:ascii="Times New Roman" w:hAnsi="Times New Roman" w:cs="Times New Roman"/>
          <w:b/>
          <w:sz w:val="32"/>
          <w:szCs w:val="32"/>
        </w:rPr>
      </w:pPr>
      <w:r w:rsidRPr="007B007D">
        <w:rPr>
          <w:rFonts w:ascii="Times New Roman" w:hAnsi="Times New Roman" w:cs="Times New Roman"/>
          <w:sz w:val="28"/>
          <w:szCs w:val="28"/>
        </w:rPr>
        <w:t xml:space="preserve">Место нахождения общества: г. </w:t>
      </w:r>
      <w:r>
        <w:rPr>
          <w:rFonts w:ascii="Times New Roman" w:hAnsi="Times New Roman" w:cs="Times New Roman"/>
          <w:sz w:val="28"/>
          <w:szCs w:val="28"/>
        </w:rPr>
        <w:t>Екатеринбург</w:t>
      </w:r>
      <w:r w:rsidRPr="007B007D">
        <w:rPr>
          <w:rFonts w:ascii="Times New Roman" w:hAnsi="Times New Roman" w:cs="Times New Roman"/>
          <w:sz w:val="28"/>
          <w:szCs w:val="28"/>
        </w:rPr>
        <w:t>, Уланский пер., д.14, корп. А, пом. 1, ком.1.</w:t>
      </w:r>
    </w:p>
    <w:p w:rsidR="0032200B" w:rsidRDefault="0032200B" w:rsidP="0032200B">
      <w:pPr>
        <w:spacing w:after="0" w:line="360" w:lineRule="auto"/>
        <w:ind w:firstLine="851"/>
        <w:jc w:val="both"/>
        <w:rPr>
          <w:rFonts w:ascii="Times New Roman" w:hAnsi="Times New Roman" w:cs="Times New Roman"/>
          <w:b/>
          <w:sz w:val="32"/>
          <w:szCs w:val="32"/>
        </w:rPr>
      </w:pPr>
      <w:r w:rsidRPr="007B007D">
        <w:rPr>
          <w:rFonts w:ascii="Times New Roman" w:hAnsi="Times New Roman" w:cs="Times New Roman"/>
          <w:sz w:val="28"/>
          <w:szCs w:val="28"/>
        </w:rPr>
        <w:t>Основными видами деятельности Общества являются:</w:t>
      </w:r>
    </w:p>
    <w:p w:rsidR="0032200B" w:rsidRDefault="0032200B" w:rsidP="0032200B">
      <w:pPr>
        <w:spacing w:after="0" w:line="360" w:lineRule="auto"/>
        <w:ind w:firstLine="851"/>
        <w:jc w:val="both"/>
        <w:rPr>
          <w:rFonts w:ascii="Times New Roman" w:hAnsi="Times New Roman" w:cs="Times New Roman"/>
          <w:b/>
          <w:sz w:val="32"/>
          <w:szCs w:val="32"/>
        </w:rPr>
      </w:pPr>
      <w:r>
        <w:rPr>
          <w:rFonts w:ascii="Times New Roman" w:hAnsi="Times New Roman" w:cs="Times New Roman"/>
          <w:b/>
          <w:sz w:val="32"/>
          <w:szCs w:val="32"/>
        </w:rPr>
        <w:t xml:space="preserve">- </w:t>
      </w:r>
      <w:r w:rsidRPr="007B007D">
        <w:rPr>
          <w:rFonts w:ascii="Times New Roman" w:hAnsi="Times New Roman" w:cs="Times New Roman"/>
          <w:sz w:val="28"/>
          <w:szCs w:val="28"/>
        </w:rPr>
        <w:t>оптовая торговля;</w:t>
      </w:r>
    </w:p>
    <w:p w:rsidR="0032200B" w:rsidRDefault="0032200B" w:rsidP="0032200B">
      <w:pPr>
        <w:spacing w:after="0" w:line="360" w:lineRule="auto"/>
        <w:ind w:firstLine="851"/>
        <w:jc w:val="both"/>
        <w:rPr>
          <w:rFonts w:ascii="Times New Roman" w:hAnsi="Times New Roman" w:cs="Times New Roman"/>
          <w:b/>
          <w:sz w:val="32"/>
          <w:szCs w:val="32"/>
        </w:rPr>
      </w:pPr>
      <w:r>
        <w:rPr>
          <w:rFonts w:ascii="Times New Roman" w:hAnsi="Times New Roman" w:cs="Times New Roman"/>
          <w:b/>
          <w:sz w:val="32"/>
          <w:szCs w:val="32"/>
        </w:rPr>
        <w:t xml:space="preserve">- </w:t>
      </w:r>
      <w:r w:rsidRPr="007B007D">
        <w:rPr>
          <w:rFonts w:ascii="Times New Roman" w:hAnsi="Times New Roman" w:cs="Times New Roman"/>
          <w:sz w:val="28"/>
          <w:szCs w:val="28"/>
        </w:rPr>
        <w:t>предоставление услуг по монтажу, ремонту и техническому обслуживанию прочего оборудования общего назначения, не включенного в другие группировки;</w:t>
      </w:r>
    </w:p>
    <w:p w:rsidR="0032200B" w:rsidRDefault="0032200B" w:rsidP="0032200B">
      <w:pPr>
        <w:spacing w:after="0" w:line="360" w:lineRule="auto"/>
        <w:ind w:firstLine="851"/>
        <w:jc w:val="both"/>
        <w:rPr>
          <w:rFonts w:ascii="Times New Roman" w:hAnsi="Times New Roman" w:cs="Times New Roman"/>
          <w:b/>
          <w:sz w:val="32"/>
          <w:szCs w:val="32"/>
        </w:rPr>
      </w:pPr>
      <w:r>
        <w:rPr>
          <w:rFonts w:ascii="Times New Roman" w:hAnsi="Times New Roman" w:cs="Times New Roman"/>
          <w:b/>
          <w:sz w:val="32"/>
          <w:szCs w:val="32"/>
        </w:rPr>
        <w:t xml:space="preserve">- </w:t>
      </w:r>
      <w:r w:rsidRPr="007B007D">
        <w:rPr>
          <w:rFonts w:ascii="Times New Roman" w:hAnsi="Times New Roman" w:cs="Times New Roman"/>
          <w:sz w:val="28"/>
          <w:szCs w:val="28"/>
        </w:rPr>
        <w:t>прочая розничная торговля в неспециализированных магазинах;</w:t>
      </w:r>
    </w:p>
    <w:p w:rsidR="0032200B" w:rsidRDefault="0032200B" w:rsidP="0032200B">
      <w:pPr>
        <w:spacing w:after="0" w:line="360" w:lineRule="auto"/>
        <w:ind w:firstLine="851"/>
        <w:jc w:val="both"/>
        <w:rPr>
          <w:rFonts w:ascii="Times New Roman" w:hAnsi="Times New Roman" w:cs="Times New Roman"/>
          <w:b/>
          <w:sz w:val="32"/>
          <w:szCs w:val="32"/>
        </w:rPr>
      </w:pPr>
      <w:r>
        <w:rPr>
          <w:rFonts w:ascii="Times New Roman" w:hAnsi="Times New Roman" w:cs="Times New Roman"/>
          <w:b/>
          <w:sz w:val="32"/>
          <w:szCs w:val="32"/>
        </w:rPr>
        <w:t xml:space="preserve">- </w:t>
      </w:r>
      <w:r w:rsidRPr="007B007D">
        <w:rPr>
          <w:rFonts w:ascii="Times New Roman" w:hAnsi="Times New Roman" w:cs="Times New Roman"/>
          <w:sz w:val="28"/>
          <w:szCs w:val="28"/>
        </w:rPr>
        <w:t>организация перевозок грузов;</w:t>
      </w:r>
    </w:p>
    <w:p w:rsidR="0032200B" w:rsidRDefault="0032200B" w:rsidP="0032200B">
      <w:pPr>
        <w:spacing w:after="0" w:line="360" w:lineRule="auto"/>
        <w:ind w:firstLine="851"/>
        <w:jc w:val="both"/>
        <w:rPr>
          <w:rFonts w:ascii="Times New Roman" w:hAnsi="Times New Roman" w:cs="Times New Roman"/>
          <w:b/>
          <w:sz w:val="32"/>
          <w:szCs w:val="32"/>
        </w:rPr>
      </w:pPr>
      <w:r>
        <w:rPr>
          <w:rFonts w:ascii="Times New Roman" w:hAnsi="Times New Roman" w:cs="Times New Roman"/>
          <w:b/>
          <w:sz w:val="32"/>
          <w:szCs w:val="32"/>
        </w:rPr>
        <w:t xml:space="preserve">- </w:t>
      </w:r>
      <w:r w:rsidRPr="007B007D">
        <w:rPr>
          <w:rFonts w:ascii="Times New Roman" w:hAnsi="Times New Roman" w:cs="Times New Roman"/>
          <w:sz w:val="28"/>
          <w:szCs w:val="28"/>
        </w:rPr>
        <w:t>консультирование по вопросам коммерческой деятельности и управления;</w:t>
      </w:r>
    </w:p>
    <w:p w:rsidR="0032200B" w:rsidRDefault="0032200B" w:rsidP="0032200B">
      <w:pPr>
        <w:spacing w:after="0" w:line="360" w:lineRule="auto"/>
        <w:ind w:firstLine="851"/>
        <w:jc w:val="both"/>
        <w:rPr>
          <w:rFonts w:ascii="Times New Roman" w:hAnsi="Times New Roman" w:cs="Times New Roman"/>
          <w:b/>
          <w:sz w:val="32"/>
          <w:szCs w:val="32"/>
        </w:rPr>
      </w:pPr>
      <w:r>
        <w:rPr>
          <w:rFonts w:ascii="Times New Roman" w:hAnsi="Times New Roman" w:cs="Times New Roman"/>
          <w:b/>
          <w:sz w:val="32"/>
          <w:szCs w:val="32"/>
        </w:rPr>
        <w:t xml:space="preserve">- </w:t>
      </w:r>
      <w:r w:rsidRPr="007B007D">
        <w:rPr>
          <w:rFonts w:ascii="Times New Roman" w:hAnsi="Times New Roman" w:cs="Times New Roman"/>
          <w:sz w:val="28"/>
          <w:szCs w:val="28"/>
        </w:rPr>
        <w:t>предоставление прочих услуг.</w:t>
      </w:r>
    </w:p>
    <w:p w:rsidR="0032200B" w:rsidRDefault="0032200B" w:rsidP="0032200B">
      <w:pPr>
        <w:spacing w:after="0" w:line="360" w:lineRule="auto"/>
        <w:ind w:firstLine="851"/>
        <w:jc w:val="both"/>
        <w:rPr>
          <w:rFonts w:ascii="Times New Roman" w:hAnsi="Times New Roman" w:cs="Times New Roman"/>
          <w:b/>
          <w:sz w:val="32"/>
          <w:szCs w:val="32"/>
        </w:rPr>
      </w:pPr>
      <w:r w:rsidRPr="007B007D">
        <w:rPr>
          <w:rFonts w:ascii="Times New Roman" w:hAnsi="Times New Roman" w:cs="Times New Roman"/>
          <w:sz w:val="28"/>
          <w:szCs w:val="28"/>
        </w:rPr>
        <w:t xml:space="preserve">Уставный капитал общества определяет минимальный размер его имущества, гарантирующего интересы его кредиторов. Размер уставного </w:t>
      </w:r>
      <w:r w:rsidRPr="00055EDE">
        <w:rPr>
          <w:rFonts w:ascii="Times New Roman" w:hAnsi="Times New Roman" w:cs="Times New Roman"/>
          <w:sz w:val="28"/>
          <w:szCs w:val="28"/>
        </w:rPr>
        <w:t>капитала общества 10000 руб.</w:t>
      </w:r>
    </w:p>
    <w:p w:rsidR="0032200B" w:rsidRDefault="0032200B" w:rsidP="0032200B">
      <w:pPr>
        <w:spacing w:after="0" w:line="360" w:lineRule="auto"/>
        <w:ind w:firstLine="851"/>
        <w:jc w:val="both"/>
        <w:rPr>
          <w:rFonts w:ascii="Times New Roman" w:hAnsi="Times New Roman" w:cs="Times New Roman"/>
          <w:sz w:val="28"/>
          <w:szCs w:val="28"/>
        </w:rPr>
      </w:pPr>
      <w:r w:rsidRPr="00055EDE">
        <w:rPr>
          <w:rFonts w:ascii="Times New Roman" w:hAnsi="Times New Roman" w:cs="Times New Roman"/>
          <w:sz w:val="28"/>
          <w:szCs w:val="28"/>
        </w:rPr>
        <w:t xml:space="preserve">Схема аппарата бухгалтерии </w:t>
      </w:r>
      <w:r>
        <w:rPr>
          <w:rFonts w:ascii="Times New Roman" w:eastAsia="Times New Roman" w:hAnsi="Times New Roman" w:cs="Times New Roman"/>
          <w:sz w:val="28"/>
          <w:szCs w:val="28"/>
          <w:lang w:eastAsia="ru-RU"/>
        </w:rPr>
        <w:t>общество с ограниченной ответственностью</w:t>
      </w:r>
      <w:r w:rsidRPr="00055EDE">
        <w:rPr>
          <w:rFonts w:ascii="Times New Roman" w:hAnsi="Times New Roman" w:cs="Times New Roman"/>
          <w:sz w:val="28"/>
          <w:szCs w:val="28"/>
        </w:rPr>
        <w:t xml:space="preserve"> "</w:t>
      </w:r>
      <w:r>
        <w:rPr>
          <w:rFonts w:ascii="Times New Roman" w:hAnsi="Times New Roman" w:cs="Times New Roman"/>
          <w:sz w:val="28"/>
          <w:szCs w:val="28"/>
        </w:rPr>
        <w:t xml:space="preserve">ТД </w:t>
      </w:r>
      <w:r w:rsidRPr="00055EDE">
        <w:rPr>
          <w:rFonts w:ascii="Times New Roman" w:hAnsi="Times New Roman" w:cs="Times New Roman"/>
          <w:sz w:val="28"/>
          <w:szCs w:val="28"/>
        </w:rPr>
        <w:t>УралПродукт"  представлена на рис</w:t>
      </w:r>
      <w:r>
        <w:rPr>
          <w:rFonts w:ascii="Times New Roman" w:hAnsi="Times New Roman" w:cs="Times New Roman"/>
          <w:sz w:val="28"/>
          <w:szCs w:val="28"/>
        </w:rPr>
        <w:t>унке 3</w:t>
      </w:r>
      <w:r w:rsidRPr="00055EDE">
        <w:rPr>
          <w:rFonts w:ascii="Times New Roman" w:hAnsi="Times New Roman" w:cs="Times New Roman"/>
          <w:sz w:val="28"/>
          <w:szCs w:val="28"/>
        </w:rPr>
        <w:t>.</w:t>
      </w:r>
    </w:p>
    <w:p w:rsidR="0032200B" w:rsidRDefault="0032200B" w:rsidP="0032200B">
      <w:pPr>
        <w:spacing w:after="0" w:line="360" w:lineRule="auto"/>
        <w:ind w:firstLine="709"/>
        <w:rPr>
          <w:rFonts w:ascii="Times New Roman" w:eastAsia="Times New Roman" w:hAnsi="Times New Roman" w:cs="Times New Roman"/>
          <w:color w:val="FF0000"/>
          <w:sz w:val="32"/>
          <w:szCs w:val="32"/>
          <w:lang w:eastAsia="ru-RU"/>
        </w:rPr>
      </w:pPr>
    </w:p>
    <w:p w:rsidR="00203ACC" w:rsidRDefault="00203ACC" w:rsidP="0032200B">
      <w:pPr>
        <w:spacing w:after="0" w:line="360" w:lineRule="auto"/>
        <w:ind w:firstLine="709"/>
        <w:rPr>
          <w:rFonts w:ascii="Times New Roman" w:eastAsia="Times New Roman" w:hAnsi="Times New Roman" w:cs="Times New Roman"/>
          <w:color w:val="FF0000"/>
          <w:sz w:val="32"/>
          <w:szCs w:val="32"/>
          <w:lang w:eastAsia="ru-RU"/>
        </w:rPr>
      </w:pPr>
    </w:p>
    <w:p w:rsidR="00203ACC" w:rsidRPr="00B9358B" w:rsidRDefault="00203ACC" w:rsidP="0032200B">
      <w:pPr>
        <w:spacing w:after="0" w:line="360" w:lineRule="auto"/>
        <w:ind w:firstLine="709"/>
        <w:rPr>
          <w:rFonts w:ascii="Times New Roman" w:eastAsia="Times New Roman" w:hAnsi="Times New Roman" w:cs="Times New Roman"/>
          <w:color w:val="FF0000"/>
          <w:sz w:val="32"/>
          <w:szCs w:val="32"/>
          <w:lang w:eastAsia="ru-RU"/>
        </w:rPr>
      </w:pPr>
    </w:p>
    <w:p w:rsidR="0032200B" w:rsidRPr="00B9358B" w:rsidRDefault="004B2CB4" w:rsidP="0032200B">
      <w:pPr>
        <w:spacing w:after="0" w:line="360" w:lineRule="auto"/>
        <w:ind w:firstLine="709"/>
        <w:rPr>
          <w:rFonts w:ascii="Times New Roman" w:eastAsia="Times New Roman" w:hAnsi="Times New Roman" w:cs="Times New Roman"/>
          <w:color w:val="FF0000"/>
          <w:sz w:val="32"/>
          <w:szCs w:val="32"/>
          <w:lang w:eastAsia="ru-RU"/>
        </w:rPr>
      </w:pPr>
      <w:r>
        <w:rPr>
          <w:rFonts w:ascii="Times New Roman" w:eastAsia="Times New Roman" w:hAnsi="Times New Roman" w:cs="Times New Roman"/>
          <w:noProof/>
          <w:color w:val="FF0000"/>
          <w:sz w:val="32"/>
          <w:szCs w:val="32"/>
          <w:lang w:eastAsia="ru-RU"/>
        </w:rPr>
        <w:lastRenderedPageBreak/>
        <w:pict>
          <v:shapetype id="_x0000_t32" coordsize="21600,21600" o:spt="32" o:oned="t" path="m,l21600,21600e" filled="f">
            <v:path arrowok="t" fillok="f" o:connecttype="none"/>
            <o:lock v:ext="edit" shapetype="t"/>
          </v:shapetype>
          <v:shape id="Прямая со стрелкой 60" o:spid="_x0000_s1079" type="#_x0000_t32" style="position:absolute;left:0;text-align:left;margin-left:287.7pt;margin-top:22.05pt;width:45pt;height:26.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">
            <v:stroke endarrow="block"/>
          </v:shape>
        </w:pict>
      </w:r>
      <w:r>
        <w:rPr>
          <w:rFonts w:ascii="Times New Roman" w:eastAsia="Times New Roman" w:hAnsi="Times New Roman" w:cs="Times New Roman"/>
          <w:noProof/>
          <w:color w:val="FF0000"/>
          <w:sz w:val="32"/>
          <w:szCs w:val="32"/>
          <w:lang w:eastAsia="ru-RU"/>
        </w:rPr>
        <w:pict>
          <v:shape id="Прямая со стрелкой 59" o:spid="_x0000_s1077" type="#_x0000_t32" style="position:absolute;left:0;text-align:left;margin-left:119.7pt;margin-top:22.05pt;width:29.25pt;height:21.7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">
            <v:stroke endarrow="block"/>
          </v:shape>
        </w:pict>
      </w:r>
      <w:r>
        <w:rPr>
          <w:rFonts w:ascii="Times New Roman" w:eastAsia="Times New Roman" w:hAnsi="Times New Roman" w:cs="Times New Roman"/>
          <w:noProof/>
          <w:color w:val="FF0000"/>
          <w:sz w:val="32"/>
          <w:szCs w:val="32"/>
          <w:lang w:eastAsia="ru-RU"/>
        </w:rPr>
        <w:pict>
          <v:rect id="Прямоугольник 58" o:spid="_x0000_s1076" style="position:absolute;left:0;text-align:left;margin-left:130.95pt;margin-top:-5.7pt;width:187.5pt;height:27.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">
            <v:textbox>
              <w:txbxContent>
                <w:p w:rsidR="0032200B" w:rsidRPr="006F69A9" w:rsidRDefault="0032200B" w:rsidP="0032200B">
                  <w:pPr>
                    <w:jc w:val="center"/>
                    <w:rPr>
                      <w:rFonts w:ascii="Times New Roman" w:hAnsi="Times New Roman" w:cs="Times New Roman"/>
                      <w:sz w:val="24"/>
                      <w:szCs w:val="24"/>
                    </w:rPr>
                  </w:pPr>
                  <w:r w:rsidRPr="006F69A9">
                    <w:rPr>
                      <w:rFonts w:ascii="Times New Roman" w:hAnsi="Times New Roman" w:cs="Times New Roman"/>
                      <w:sz w:val="24"/>
                      <w:szCs w:val="24"/>
                    </w:rPr>
                    <w:t>Главный бухгалтер</w:t>
                  </w:r>
                </w:p>
              </w:txbxContent>
            </v:textbox>
          </v:rect>
        </w:pict>
      </w:r>
    </w:p>
    <w:p w:rsidR="0032200B" w:rsidRPr="00B9358B" w:rsidRDefault="004B2CB4" w:rsidP="0032200B">
      <w:pPr>
        <w:spacing w:after="0" w:line="360" w:lineRule="auto"/>
        <w:ind w:firstLine="709"/>
        <w:rPr>
          <w:rFonts w:ascii="Times New Roman" w:eastAsia="Times New Roman" w:hAnsi="Times New Roman" w:cs="Times New Roman"/>
          <w:color w:val="FF0000"/>
          <w:sz w:val="32"/>
          <w:szCs w:val="32"/>
          <w:lang w:eastAsia="ru-RU"/>
        </w:rPr>
      </w:pPr>
      <w:r>
        <w:rPr>
          <w:rFonts w:ascii="Times New Roman" w:eastAsia="Times New Roman" w:hAnsi="Times New Roman" w:cs="Times New Roman"/>
          <w:noProof/>
          <w:color w:val="FF0000"/>
          <w:sz w:val="32"/>
          <w:szCs w:val="32"/>
          <w:lang w:eastAsia="ru-RU"/>
        </w:rPr>
        <w:pict>
          <v:rect id="Прямоугольник 57" o:spid="_x0000_s1078" style="position:absolute;left:0;text-align:left;margin-left:27.45pt;margin-top:16.2pt;width:125.25pt;height:33.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">
            <v:textbox>
              <w:txbxContent>
                <w:p w:rsidR="0032200B" w:rsidRPr="006F69A9" w:rsidRDefault="0032200B" w:rsidP="0032200B">
                  <w:pPr>
                    <w:spacing w:after="0" w:line="240" w:lineRule="auto"/>
                    <w:jc w:val="center"/>
                    <w:rPr>
                      <w:rFonts w:ascii="Times New Roman" w:hAnsi="Times New Roman" w:cs="Times New Roman"/>
                      <w:sz w:val="24"/>
                      <w:szCs w:val="24"/>
                    </w:rPr>
                  </w:pPr>
                  <w:r w:rsidRPr="006F69A9">
                    <w:rPr>
                      <w:rFonts w:ascii="Times New Roman" w:hAnsi="Times New Roman" w:cs="Times New Roman"/>
                      <w:sz w:val="24"/>
                      <w:szCs w:val="24"/>
                    </w:rPr>
                    <w:t>Заместитель главного бухгалтера</w:t>
                  </w:r>
                </w:p>
              </w:txbxContent>
            </v:textbox>
          </v:rect>
        </w:pict>
      </w:r>
      <w:r>
        <w:rPr>
          <w:rFonts w:ascii="Times New Roman" w:eastAsia="Times New Roman" w:hAnsi="Times New Roman" w:cs="Times New Roman"/>
          <w:noProof/>
          <w:color w:val="FF0000"/>
          <w:sz w:val="32"/>
          <w:szCs w:val="32"/>
          <w:lang w:eastAsia="ru-RU"/>
        </w:rPr>
        <w:pict>
          <v:rect id="Прямоугольник 56" o:spid="_x0000_s1080" style="position:absolute;left:0;text-align:left;margin-left:312.45pt;margin-top:20.7pt;width:116.25pt;height:2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">
            <v:textbox>
              <w:txbxContent>
                <w:p w:rsidR="0032200B" w:rsidRPr="00B9358B" w:rsidRDefault="0032200B" w:rsidP="0032200B">
                  <w:pPr>
                    <w:jc w:val="center"/>
                    <w:rPr>
                      <w:rFonts w:ascii="Times New Roman" w:hAnsi="Times New Roman" w:cs="Times New Roman"/>
                      <w:sz w:val="24"/>
                      <w:szCs w:val="24"/>
                    </w:rPr>
                  </w:pPr>
                  <w:r w:rsidRPr="00B9358B">
                    <w:rPr>
                      <w:rFonts w:ascii="Times New Roman" w:hAnsi="Times New Roman" w:cs="Times New Roman"/>
                      <w:sz w:val="24"/>
                      <w:szCs w:val="24"/>
                    </w:rPr>
                    <w:t>Кассир</w:t>
                  </w:r>
                </w:p>
              </w:txbxContent>
            </v:textbox>
          </v:rect>
        </w:pict>
      </w:r>
    </w:p>
    <w:p w:rsidR="0032200B" w:rsidRPr="00B9358B" w:rsidRDefault="004B2CB4" w:rsidP="0032200B">
      <w:pPr>
        <w:spacing w:after="0" w:line="360" w:lineRule="auto"/>
        <w:ind w:firstLine="709"/>
        <w:rPr>
          <w:rFonts w:ascii="Times New Roman" w:eastAsia="Times New Roman" w:hAnsi="Times New Roman" w:cs="Times New Roman"/>
          <w:color w:val="FF0000"/>
          <w:sz w:val="32"/>
          <w:szCs w:val="32"/>
          <w:lang w:eastAsia="ru-RU"/>
        </w:rPr>
      </w:pPr>
      <w:r>
        <w:rPr>
          <w:rFonts w:ascii="Times New Roman" w:eastAsia="Times New Roman" w:hAnsi="Times New Roman" w:cs="Times New Roman"/>
          <w:noProof/>
          <w:color w:val="FF0000"/>
          <w:sz w:val="32"/>
          <w:szCs w:val="32"/>
          <w:lang w:eastAsia="ru-RU"/>
        </w:rPr>
        <w:pict>
          <v:shape id="Прямая со стрелкой 55" o:spid="_x0000_s1083" type="#_x0000_t32" style="position:absolute;left:0;text-align:left;margin-left:125.7pt;margin-top:22.35pt;width:15.75pt;height:2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">
            <v:stroke endarrow="block"/>
          </v:shape>
        </w:pict>
      </w:r>
      <w:r>
        <w:rPr>
          <w:rFonts w:ascii="Times New Roman" w:eastAsia="Times New Roman" w:hAnsi="Times New Roman" w:cs="Times New Roman"/>
          <w:noProof/>
          <w:color w:val="FF0000"/>
          <w:sz w:val="32"/>
          <w:szCs w:val="32"/>
          <w:lang w:eastAsia="ru-RU"/>
        </w:rPr>
        <w:pict>
          <v:shape id="Прямая со стрелкой 54" o:spid="_x0000_s1081" type="#_x0000_t32" style="position:absolute;left:0;text-align:left;margin-left:43.95pt;margin-top:22.35pt;width:0;height:20.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">
            <v:stroke endarrow="block"/>
          </v:shape>
        </w:pict>
      </w:r>
    </w:p>
    <w:p w:rsidR="0032200B" w:rsidRPr="00B9358B" w:rsidRDefault="004B2CB4" w:rsidP="0032200B">
      <w:pPr>
        <w:spacing w:line="360" w:lineRule="auto"/>
        <w:rPr>
          <w:rFonts w:ascii="Times New Roman" w:eastAsia="Times New Roman" w:hAnsi="Times New Roman" w:cs="Times New Roman"/>
          <w:color w:val="FF0000"/>
          <w:sz w:val="32"/>
          <w:szCs w:val="32"/>
          <w:lang w:eastAsia="ru-RU"/>
        </w:rPr>
      </w:pPr>
      <w:r>
        <w:rPr>
          <w:rFonts w:ascii="Times New Roman" w:eastAsia="Times New Roman" w:hAnsi="Times New Roman" w:cs="Times New Roman"/>
          <w:noProof/>
          <w:color w:val="FF0000"/>
          <w:sz w:val="32"/>
          <w:szCs w:val="32"/>
          <w:lang w:eastAsia="ru-RU"/>
        </w:rPr>
        <w:pict>
          <v:rect id="Прямоугольник 53" o:spid="_x0000_s1084" style="position:absolute;margin-left:126.35pt;margin-top:15.15pt;width:162pt;height:4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">
            <v:textbox>
              <w:txbxContent>
                <w:p w:rsidR="0032200B" w:rsidRPr="00B9358B" w:rsidRDefault="0032200B" w:rsidP="0032200B">
                  <w:pPr>
                    <w:jc w:val="center"/>
                    <w:rPr>
                      <w:rFonts w:ascii="Times New Roman" w:hAnsi="Times New Roman" w:cs="Times New Roman"/>
                      <w:sz w:val="24"/>
                      <w:szCs w:val="24"/>
                    </w:rPr>
                  </w:pPr>
                  <w:r w:rsidRPr="00B9358B">
                    <w:rPr>
                      <w:rFonts w:ascii="Times New Roman" w:hAnsi="Times New Roman" w:cs="Times New Roman"/>
                      <w:sz w:val="24"/>
                      <w:szCs w:val="24"/>
                    </w:rPr>
                    <w:t>Бухгалтер по расчету заработной платы</w:t>
                  </w:r>
                </w:p>
              </w:txbxContent>
            </v:textbox>
          </v:rect>
        </w:pict>
      </w:r>
      <w:r>
        <w:rPr>
          <w:rFonts w:ascii="Times New Roman" w:eastAsia="Times New Roman" w:hAnsi="Times New Roman" w:cs="Times New Roman"/>
          <w:noProof/>
          <w:color w:val="FF0000"/>
          <w:sz w:val="32"/>
          <w:szCs w:val="32"/>
          <w:lang w:eastAsia="ru-RU"/>
        </w:rPr>
        <w:pict>
          <v:rect id="Прямоугольник 52" o:spid="_x0000_s1082" style="position:absolute;margin-left:4.85pt;margin-top:15.15pt;width:107.4pt;height:4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">
            <v:textbox>
              <w:txbxContent>
                <w:p w:rsidR="0032200B" w:rsidRPr="00B9358B" w:rsidRDefault="0032200B" w:rsidP="0032200B">
                  <w:pPr>
                    <w:jc w:val="center"/>
                    <w:rPr>
                      <w:rFonts w:ascii="Times New Roman" w:hAnsi="Times New Roman" w:cs="Times New Roman"/>
                      <w:sz w:val="24"/>
                      <w:szCs w:val="24"/>
                    </w:rPr>
                  </w:pPr>
                  <w:r w:rsidRPr="00B9358B">
                    <w:rPr>
                      <w:rFonts w:ascii="Times New Roman" w:hAnsi="Times New Roman" w:cs="Times New Roman"/>
                      <w:sz w:val="24"/>
                      <w:szCs w:val="24"/>
                    </w:rPr>
                    <w:t>Бухгалтер по учету материалов</w:t>
                  </w:r>
                </w:p>
              </w:txbxContent>
            </v:textbox>
          </v:rect>
        </w:pict>
      </w:r>
    </w:p>
    <w:p w:rsidR="0032200B" w:rsidRPr="00B9358B" w:rsidRDefault="0032200B" w:rsidP="0032200B">
      <w:pPr>
        <w:spacing w:line="360" w:lineRule="auto"/>
        <w:rPr>
          <w:rFonts w:ascii="Times New Roman" w:eastAsia="Times New Roman" w:hAnsi="Times New Roman" w:cs="Times New Roman"/>
          <w:color w:val="FF0000"/>
          <w:sz w:val="32"/>
          <w:szCs w:val="32"/>
          <w:lang w:eastAsia="ru-RU"/>
        </w:rPr>
      </w:pPr>
    </w:p>
    <w:p w:rsidR="0032200B" w:rsidRPr="00B9358B" w:rsidRDefault="0032200B" w:rsidP="0032200B">
      <w:pPr>
        <w:spacing w:line="360" w:lineRule="auto"/>
        <w:jc w:val="center"/>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Рисунок 3 - Структура бухгалтерии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 УралПродукт"</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Бухгалтерия является составной частью экономической службы предприятия и создана для ведения учета имущества предприятия, обязательств и хозяйственных операций на основе натуральных измерителей в денежном выражении путем сплошного, непрерывного, документального и взаимосвязанного их отражения.</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Основные экономические показатели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за 2013 – 2015 гг. представлены в Приложении А.</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По результатам анализа деятельность предприятия можно отметить значительный рост выручки от реализации продукции за анализируемый период как в фиксированных, так и в текущих ценах. При незначительном темпе роста среднесписочной численности работающих рост выручки был обеспечен ростом производительности труда. В течение анализируемого периода предприятие получало прибыль и являлось добросовестным налогоплательщиком.</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Так, на основании проведенных расчетов видно, что объем реализации продукции как в текущих ценах, так и фиксированных имеет положительную динамику на протяжении анализируемого периода. Также растет стоимость основных средств, что свидетельствует об обновлении предприятием своих производственных мощностей – что в условиях жесткой конкуренции является необходимым фактором. Коэффициент износа основных средств невелик по сравнению с общим уровнем износа основных средств, который характерен для экономики нашей страны.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На фоне роста этих показателей следует отметить незначительный рост среднесписочной численности работающих - +2,9% по сравнению с </w:t>
      </w:r>
      <w:r w:rsidRPr="00B9358B">
        <w:rPr>
          <w:rFonts w:ascii="Times New Roman" w:eastAsia="Times New Roman" w:hAnsi="Times New Roman" w:cs="Times New Roman"/>
          <w:sz w:val="28"/>
          <w:szCs w:val="28"/>
          <w:lang w:eastAsia="ru-RU"/>
        </w:rPr>
        <w:lastRenderedPageBreak/>
        <w:t xml:space="preserve">началом анализируемого периода. При этом происходит рост средней заработной платы  - почти на четверть (+24,2%) по сравнению с началом анализируемого периода.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Пропорционально объему выпускаемой продукции происходит рост себестоимости реализованной продукции, и соответственно, рост всех показателей прибыли.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Согласно штатному расписанию численность персонала Общества 55 единиц. Состав персонала по категориям: в аппарат административно-управленческого персонала управления (АУР) входят: директор, его заместители, специалисты, мастера – 11 единиц (20 %).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Основной персонал предприятия – 43 единицы (7,2 %)  составляют:  рабочие монтажных  профессий.</w:t>
      </w:r>
    </w:p>
    <w:p w:rsidR="0032200B" w:rsidRPr="00B9358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К вспомогательному персоналу – 1 единица (1,8 %), относится секретарь (рисунок 4). Анализ структуры персонала по категориям свидетельствует, что наибольший удельный вес в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занимает основной персонал.</w:t>
      </w:r>
    </w:p>
    <w:p w:rsidR="0032200B" w:rsidRPr="00B9358B" w:rsidRDefault="0032200B" w:rsidP="0032200B">
      <w:pPr>
        <w:spacing w:after="0" w:line="360" w:lineRule="auto"/>
        <w:jc w:val="center"/>
        <w:rPr>
          <w:rFonts w:ascii="Times New Roman" w:eastAsia="Times New Roman" w:hAnsi="Times New Roman" w:cs="Times New Roman"/>
          <w:sz w:val="28"/>
          <w:szCs w:val="28"/>
          <w:lang w:eastAsia="ru-RU"/>
        </w:rPr>
      </w:pPr>
      <w:r w:rsidRPr="009A0E38">
        <w:rPr>
          <w:rFonts w:ascii="Times New Roman" w:hAnsi="Times New Roman" w:cs="Times New Roman"/>
          <w:noProof/>
          <w:sz w:val="28"/>
          <w:szCs w:val="28"/>
          <w:lang w:eastAsia="ru-RU"/>
        </w:rPr>
        <w:drawing>
          <wp:inline distT="0" distB="0" distL="0" distR="0">
            <wp:extent cx="4791075" cy="1866900"/>
            <wp:effectExtent l="19050" t="0" r="0" b="0"/>
            <wp:docPr id="6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200B" w:rsidRPr="00B9358B" w:rsidRDefault="0032200B" w:rsidP="0032200B">
      <w:pPr>
        <w:spacing w:after="0" w:line="360" w:lineRule="auto"/>
        <w:jc w:val="center"/>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Рисунок 4</w:t>
      </w:r>
      <w:r>
        <w:rPr>
          <w:rFonts w:ascii="Times New Roman" w:eastAsia="Times New Roman" w:hAnsi="Times New Roman" w:cs="Times New Roman"/>
          <w:sz w:val="28"/>
          <w:szCs w:val="28"/>
          <w:lang w:eastAsia="ru-RU"/>
        </w:rPr>
        <w:t>-</w:t>
      </w:r>
      <w:r w:rsidRPr="00B9358B">
        <w:rPr>
          <w:rFonts w:ascii="Times New Roman" w:eastAsia="Times New Roman" w:hAnsi="Times New Roman" w:cs="Times New Roman"/>
          <w:sz w:val="28"/>
          <w:szCs w:val="28"/>
          <w:lang w:eastAsia="ru-RU"/>
        </w:rPr>
        <w:t xml:space="preserve"> Структура персонала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по категориям</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Анализ структуры персонала по категориям свидетельствует, что наибольший удельный вес в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занимает основной персонал.</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Состав персонала по образованию: среднее – 5 единиц (9,1 %), начальное профессиональное образование – 39 (70,9 %), среднее специальное – 6 (10,9 %), высшее – 5 единиц (9,1 %) (рисунок 5).</w:t>
      </w:r>
    </w:p>
    <w:p w:rsidR="0032200B" w:rsidRPr="00B9358B" w:rsidRDefault="0032200B" w:rsidP="0032200B">
      <w:pPr>
        <w:spacing w:after="0" w:line="360" w:lineRule="auto"/>
        <w:jc w:val="center"/>
        <w:rPr>
          <w:rFonts w:ascii="Times New Roman" w:eastAsia="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extent cx="5486400" cy="3200400"/>
            <wp:effectExtent l="0" t="0" r="0" b="0"/>
            <wp:docPr id="62"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200B" w:rsidRPr="00B9358B" w:rsidRDefault="0032200B" w:rsidP="0032200B">
      <w:pPr>
        <w:spacing w:after="0" w:line="360" w:lineRule="auto"/>
        <w:jc w:val="center"/>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 xml:space="preserve">Рисунок 5 - Структура персонала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по образованию</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Данные диаграммы свидетельствуют, что большинство сотрудников имеют начальное профессиональное образование (окончили курсы в учебно-курсовых комбинатах).</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 xml:space="preserve">Состав по возрасту: до 20 лет – 2 единицы (3,6 %), от 20 до 30 лет – 16 (29,1 %), от 30 до 40 лет –  28 (50,9 %), от 40 до 50 лет – 9 единиц (16,4 %) (рисунок 5). Таким образом коллектив </w:t>
      </w:r>
      <w:r>
        <w:rPr>
          <w:rFonts w:ascii="Times New Roman" w:eastAsia="Times New Roman" w:hAnsi="Times New Roman" w:cs="Times New Roman"/>
          <w:sz w:val="28"/>
          <w:szCs w:val="28"/>
          <w:lang w:eastAsia="ru-RU"/>
        </w:rPr>
        <w:t>общества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 молодой, более половины сотрудников находятся в трудоспособном возрасте до 40 лет.</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 xml:space="preserve">Кроме того, следует отметить, что текучесть кадров по </w:t>
      </w:r>
      <w:r>
        <w:rPr>
          <w:rFonts w:ascii="Times New Roman" w:eastAsia="Times New Roman" w:hAnsi="Times New Roman" w:cs="Times New Roman"/>
          <w:sz w:val="28"/>
          <w:szCs w:val="28"/>
          <w:lang w:eastAsia="ru-RU"/>
        </w:rPr>
        <w:t>обществу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за 2014 год составила 6 %,  за 2015 год – 6,7 %. Это довольно высокий показатель. А существенной предпосылкой роста производительности труда и эффективности работы персонала является стабильность состава кадров.</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 xml:space="preserve">Таким образом, социально – экономическое положение предприятия следует признать удовлетворительным. В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существуют все предпосылки для осуществления эффективной производственной и хозяйственной деятельности, а также для дальнейшего развития. </w:t>
      </w:r>
    </w:p>
    <w:p w:rsidR="00203ACC" w:rsidRDefault="00203ACC" w:rsidP="0032200B">
      <w:pPr>
        <w:spacing w:after="0" w:line="360" w:lineRule="auto"/>
        <w:ind w:firstLine="851"/>
        <w:jc w:val="both"/>
        <w:rPr>
          <w:rFonts w:ascii="Times New Roman" w:eastAsia="Times New Roman" w:hAnsi="Times New Roman" w:cs="Times New Roman"/>
          <w:b/>
          <w:sz w:val="28"/>
          <w:szCs w:val="28"/>
          <w:lang w:eastAsia="ru-RU"/>
        </w:rPr>
      </w:pP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b/>
          <w:sz w:val="28"/>
          <w:szCs w:val="28"/>
          <w:lang w:eastAsia="ru-RU"/>
        </w:rPr>
        <w:lastRenderedPageBreak/>
        <w:t xml:space="preserve">2.2 Анализ особенностей организации бухгалтерского учета кассовых операций в </w:t>
      </w:r>
      <w:r w:rsidRPr="00CC4801">
        <w:rPr>
          <w:rFonts w:ascii="Times New Roman" w:eastAsia="Times New Roman" w:hAnsi="Times New Roman" w:cs="Times New Roman"/>
          <w:b/>
          <w:sz w:val="28"/>
          <w:szCs w:val="28"/>
          <w:lang w:eastAsia="ru-RU"/>
        </w:rPr>
        <w:t>обществ</w:t>
      </w:r>
      <w:r>
        <w:rPr>
          <w:rFonts w:ascii="Times New Roman" w:eastAsia="Times New Roman" w:hAnsi="Times New Roman" w:cs="Times New Roman"/>
          <w:b/>
          <w:sz w:val="28"/>
          <w:szCs w:val="28"/>
          <w:lang w:eastAsia="ru-RU"/>
        </w:rPr>
        <w:t>е</w:t>
      </w:r>
      <w:r w:rsidRPr="00CC4801">
        <w:rPr>
          <w:rFonts w:ascii="Times New Roman" w:eastAsia="Times New Roman" w:hAnsi="Times New Roman" w:cs="Times New Roman"/>
          <w:b/>
          <w:sz w:val="28"/>
          <w:szCs w:val="28"/>
          <w:lang w:eastAsia="ru-RU"/>
        </w:rPr>
        <w:t xml:space="preserve"> с ограниченной ответственностью "ТД УралПродукт"</w:t>
      </w:r>
      <w:r w:rsidRPr="00B9358B">
        <w:rPr>
          <w:rFonts w:ascii="Times New Roman" w:eastAsia="Times New Roman" w:hAnsi="Times New Roman" w:cs="Times New Roman"/>
          <w:sz w:val="28"/>
          <w:szCs w:val="28"/>
          <w:lang w:eastAsia="ru-RU"/>
        </w:rPr>
        <w:t xml:space="preserve">  </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Для обобщения информации о движении и наличии денежных средств организ</w:t>
      </w:r>
      <w:r>
        <w:rPr>
          <w:rFonts w:ascii="Times New Roman" w:eastAsia="Times New Roman" w:hAnsi="Times New Roman" w:cs="Times New Roman"/>
          <w:sz w:val="28"/>
          <w:szCs w:val="28"/>
          <w:lang w:eastAsia="ru-RU"/>
        </w:rPr>
        <w:t>ации, которые хранятся в кассе</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общества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используется счет 50 «Касса». </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 xml:space="preserve">В соответствии с рабочим планом счетов в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к нему открываются следующие субсчета:</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B9358B">
        <w:rPr>
          <w:rFonts w:ascii="Times New Roman" w:eastAsia="Times New Roman" w:hAnsi="Times New Roman" w:cs="Times New Roman"/>
          <w:sz w:val="28"/>
          <w:szCs w:val="28"/>
          <w:lang w:eastAsia="ru-RU"/>
        </w:rPr>
        <w:t>50/1 «Касса организации» - на нем учитываются денежные сре</w:t>
      </w:r>
      <w:r>
        <w:rPr>
          <w:rFonts w:ascii="Times New Roman" w:eastAsia="Times New Roman" w:hAnsi="Times New Roman" w:cs="Times New Roman"/>
          <w:sz w:val="28"/>
          <w:szCs w:val="28"/>
          <w:lang w:eastAsia="ru-RU"/>
        </w:rPr>
        <w:t>дства в кассе.</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50/2 «Операционная касса» - учитывает движение денежных средств в ящиках кассовых аппаратов.</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50/3 «Денежные документы» - учитывают находящиеся в организации почтовые марки, марки государственной пошлины, оплаченные авиабилеты, оплаченные путевки и пр., и другие денежные документы.</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eastAsia="ru-RU"/>
        </w:rPr>
        <w:t>обществе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УралПродукт"   применяется следующая корреспонденция счетов по отражению кассовых операций</w:t>
      </w:r>
      <w:r>
        <w:rPr>
          <w:rFonts w:ascii="Times New Roman" w:eastAsia="Times New Roman" w:hAnsi="Times New Roman" w:cs="Times New Roman"/>
          <w:sz w:val="28"/>
          <w:szCs w:val="28"/>
          <w:lang w:eastAsia="ru-RU"/>
        </w:rPr>
        <w:t xml:space="preserve"> (таблица 2)</w:t>
      </w:r>
      <w:r w:rsidRPr="00B9358B">
        <w:rPr>
          <w:rFonts w:ascii="Times New Roman" w:eastAsia="Times New Roman" w:hAnsi="Times New Roman" w:cs="Times New Roman"/>
          <w:sz w:val="28"/>
          <w:szCs w:val="28"/>
          <w:lang w:eastAsia="ru-RU"/>
        </w:rPr>
        <w:t xml:space="preserve">. </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3932BF">
        <w:rPr>
          <w:rFonts w:ascii="Times New Roman" w:eastAsia="Times New Roman" w:hAnsi="Times New Roman" w:cs="Times New Roman"/>
          <w:sz w:val="28"/>
          <w:szCs w:val="28"/>
          <w:shd w:val="clear" w:color="auto" w:fill="FFFFFF"/>
          <w:lang w:eastAsia="ru-RU"/>
        </w:rPr>
        <w:t xml:space="preserve">Сведения о движении наличных денежных средств в </w:t>
      </w:r>
      <w:r>
        <w:rPr>
          <w:rFonts w:ascii="Times New Roman" w:eastAsia="Times New Roman" w:hAnsi="Times New Roman" w:cs="Times New Roman"/>
          <w:sz w:val="28"/>
          <w:szCs w:val="28"/>
          <w:lang w:eastAsia="ru-RU"/>
        </w:rPr>
        <w:t>обществе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szCs w:val="28"/>
          <w:shd w:val="clear" w:color="auto" w:fill="FFFFFF"/>
          <w:lang w:eastAsia="ru-RU"/>
        </w:rPr>
        <w:t xml:space="preserve"> отражается в кассовой книге по форме № КО-4 (п. 4.6 указания Банка России от 11 марта 2014 г. № 3210-У). </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3932BF">
        <w:rPr>
          <w:rFonts w:ascii="Times New Roman" w:eastAsia="Times New Roman" w:hAnsi="Times New Roman" w:cs="Times New Roman"/>
          <w:sz w:val="28"/>
          <w:szCs w:val="28"/>
          <w:lang w:eastAsia="ru-RU"/>
        </w:rPr>
        <w:t xml:space="preserve">Ежедневно в конце рабочего дня кассир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szCs w:val="28"/>
          <w:lang w:eastAsia="ru-RU"/>
        </w:rPr>
        <w:t>:</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3932BF">
        <w:rPr>
          <w:rFonts w:ascii="Times New Roman" w:eastAsia="Times New Roman" w:hAnsi="Times New Roman" w:cs="Times New Roman"/>
          <w:sz w:val="28"/>
          <w:szCs w:val="28"/>
          <w:lang w:eastAsia="ru-RU"/>
        </w:rPr>
        <w:t>- подсчитывает итог операций за день;</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3932BF">
        <w:rPr>
          <w:rFonts w:ascii="Times New Roman" w:eastAsia="Times New Roman" w:hAnsi="Times New Roman" w:cs="Times New Roman"/>
          <w:sz w:val="28"/>
          <w:szCs w:val="28"/>
          <w:lang w:eastAsia="ru-RU"/>
        </w:rPr>
        <w:t>- определяет остаток денежных средств в кассе на начало следующего дня;</w:t>
      </w:r>
    </w:p>
    <w:p w:rsidR="0032200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3932BF">
        <w:rPr>
          <w:rFonts w:ascii="Times New Roman" w:eastAsia="Times New Roman" w:hAnsi="Times New Roman" w:cs="Times New Roman"/>
          <w:sz w:val="28"/>
          <w:szCs w:val="28"/>
          <w:lang w:eastAsia="ru-RU"/>
        </w:rPr>
        <w:t>- передает в бухгалтерию отчет кассира (второй отрывной лист, который является копией записей в кассовой книге за день), приходные и расходные ордера.</w:t>
      </w:r>
    </w:p>
    <w:p w:rsidR="00203ACC" w:rsidRDefault="00203ACC" w:rsidP="0032200B">
      <w:pPr>
        <w:spacing w:after="0" w:line="360" w:lineRule="auto"/>
        <w:ind w:firstLine="851"/>
        <w:jc w:val="both"/>
        <w:rPr>
          <w:rFonts w:ascii="Times New Roman" w:eastAsia="Times New Roman" w:hAnsi="Times New Roman" w:cs="Times New Roman"/>
          <w:sz w:val="28"/>
          <w:szCs w:val="28"/>
          <w:lang w:eastAsia="ru-RU"/>
        </w:rPr>
      </w:pPr>
    </w:p>
    <w:p w:rsidR="00203ACC" w:rsidRDefault="00203ACC" w:rsidP="0032200B">
      <w:pPr>
        <w:spacing w:after="0" w:line="360" w:lineRule="auto"/>
        <w:ind w:firstLine="851"/>
        <w:jc w:val="both"/>
        <w:rPr>
          <w:rFonts w:ascii="Times New Roman" w:eastAsia="Times New Roman" w:hAnsi="Times New Roman" w:cs="Times New Roman"/>
          <w:sz w:val="28"/>
          <w:szCs w:val="28"/>
          <w:lang w:eastAsia="ru-RU"/>
        </w:rPr>
      </w:pPr>
    </w:p>
    <w:p w:rsidR="00203ACC" w:rsidRDefault="00203ACC" w:rsidP="0032200B">
      <w:pPr>
        <w:spacing w:after="0" w:line="360" w:lineRule="auto"/>
        <w:ind w:firstLine="851"/>
        <w:jc w:val="both"/>
        <w:rPr>
          <w:rFonts w:ascii="Times New Roman" w:eastAsia="Times New Roman" w:hAnsi="Times New Roman" w:cs="Times New Roman"/>
          <w:sz w:val="28"/>
          <w:szCs w:val="28"/>
          <w:lang w:eastAsia="ru-RU"/>
        </w:rPr>
      </w:pPr>
    </w:p>
    <w:p w:rsidR="0032200B" w:rsidRPr="00B9358B" w:rsidRDefault="0032200B" w:rsidP="0032200B">
      <w:pPr>
        <w:spacing w:after="0" w:line="360" w:lineRule="auto"/>
        <w:ind w:firstLine="851"/>
        <w:jc w:val="both"/>
        <w:rPr>
          <w:rFonts w:ascii="Times New Roman" w:eastAsia="Times New Roman" w:hAnsi="Times New Roman" w:cs="Times New Roman"/>
          <w:color w:val="000000"/>
          <w:sz w:val="28"/>
          <w:szCs w:val="28"/>
          <w:lang w:eastAsia="ru-RU"/>
        </w:rPr>
      </w:pPr>
      <w:r w:rsidRPr="00B9358B">
        <w:rPr>
          <w:rFonts w:ascii="Times New Roman" w:eastAsia="Times New Roman" w:hAnsi="Times New Roman" w:cs="Times New Roman"/>
          <w:sz w:val="28"/>
          <w:szCs w:val="28"/>
          <w:lang w:eastAsia="ru-RU"/>
        </w:rPr>
        <w:lastRenderedPageBreak/>
        <w:t>Таблица 2 - Корреспонденция операций по счету №50</w:t>
      </w:r>
    </w:p>
    <w:tbl>
      <w:tblPr>
        <w:tblW w:w="489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9"/>
        <w:gridCol w:w="1379"/>
        <w:gridCol w:w="2580"/>
      </w:tblGrid>
      <w:tr w:rsidR="0032200B" w:rsidRPr="00B9358B" w:rsidTr="0032200B">
        <w:trPr>
          <w:trHeight w:val="416"/>
        </w:trPr>
        <w:tc>
          <w:tcPr>
            <w:tcW w:w="2887" w:type="pct"/>
            <w:vMerge w:val="restar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Содержание операции</w:t>
            </w:r>
          </w:p>
        </w:tc>
        <w:tc>
          <w:tcPr>
            <w:tcW w:w="2113" w:type="pct"/>
            <w:gridSpan w:val="2"/>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Корреспонденция счетов</w:t>
            </w:r>
          </w:p>
        </w:tc>
      </w:tr>
      <w:tr w:rsidR="0032200B" w:rsidRPr="00B9358B" w:rsidTr="0032200B">
        <w:tc>
          <w:tcPr>
            <w:tcW w:w="2887" w:type="pct"/>
            <w:vMerge/>
          </w:tcPr>
          <w:p w:rsidR="0032200B" w:rsidRPr="00B9358B" w:rsidRDefault="0032200B" w:rsidP="0032200B">
            <w:pPr>
              <w:spacing w:after="0" w:line="240" w:lineRule="auto"/>
              <w:ind w:firstLine="567"/>
              <w:jc w:val="center"/>
              <w:rPr>
                <w:rFonts w:ascii="Times New Roman" w:eastAsia="Times New Roman" w:hAnsi="Times New Roman" w:cs="Times New Roman"/>
                <w:sz w:val="24"/>
                <w:szCs w:val="24"/>
                <w:lang w:eastAsia="ru-RU"/>
              </w:rPr>
            </w:pP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Дебет</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Кредит</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1. Получены наличные деньги с расчетного счета на выплату заработной платы, хозяйственные и командировочные расходы</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51</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2. Поступила выручка от реализации</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62</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3. Получены авансовые платежи от покупателей</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62 / «Авансы полученные»</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4. В кассу подотчетными лицами сдан остаток неиспользованных подотчетных сумм</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71</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 Погашена наличными задолженность работников по ссудам, недостачам и хищениям</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73</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6. Внесен наличными вклад в уставный капитал</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75 / 1</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 Погашена наличными дебиторская задолженность</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76</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8. Получены наличными штрафы, пени, неустойки за нарушение условий хозяйственных договоров</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76</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9. Получены наличными займы</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66, 67</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10. Наличные деньги сданы в банк</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57</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11. Выплачена заработная плата</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12. Выдано подотчетным лицам на хозяйственные  расходы</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71</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13. Оприходованы  поступившие в кассу денежные документы</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50/3</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76, 60</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 xml:space="preserve"> 14. Отражена недостача наличных денег  в кассе</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94</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r>
      <w:tr w:rsidR="0032200B" w:rsidRPr="00B9358B" w:rsidTr="0032200B">
        <w:tc>
          <w:tcPr>
            <w:tcW w:w="2887" w:type="pct"/>
          </w:tcPr>
          <w:p w:rsidR="0032200B" w:rsidRPr="00B9358B" w:rsidRDefault="0032200B" w:rsidP="0032200B">
            <w:pPr>
              <w:spacing w:after="0" w:line="240" w:lineRule="auto"/>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15. Оприходован излишек наличных  денег в кассе</w:t>
            </w:r>
          </w:p>
        </w:tc>
        <w:tc>
          <w:tcPr>
            <w:tcW w:w="736" w:type="pct"/>
          </w:tcPr>
          <w:p w:rsidR="0032200B" w:rsidRPr="00B9358B" w:rsidRDefault="0032200B" w:rsidP="0032200B">
            <w:pPr>
              <w:spacing w:after="0" w:line="240" w:lineRule="auto"/>
              <w:ind w:firstLine="34"/>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50</w:t>
            </w:r>
          </w:p>
        </w:tc>
        <w:tc>
          <w:tcPr>
            <w:tcW w:w="1378" w:type="pct"/>
          </w:tcPr>
          <w:p w:rsidR="0032200B" w:rsidRPr="00B9358B" w:rsidRDefault="0032200B" w:rsidP="0032200B">
            <w:pPr>
              <w:spacing w:after="0" w:line="240" w:lineRule="auto"/>
              <w:jc w:val="center"/>
              <w:rPr>
                <w:rFonts w:ascii="Times New Roman" w:eastAsia="Times New Roman" w:hAnsi="Times New Roman" w:cs="Times New Roman"/>
                <w:sz w:val="24"/>
                <w:szCs w:val="24"/>
                <w:lang w:eastAsia="ru-RU"/>
              </w:rPr>
            </w:pPr>
            <w:r w:rsidRPr="00B9358B">
              <w:rPr>
                <w:rFonts w:ascii="Times New Roman" w:eastAsia="Times New Roman" w:hAnsi="Times New Roman" w:cs="Times New Roman"/>
                <w:sz w:val="24"/>
                <w:szCs w:val="24"/>
                <w:lang w:eastAsia="ru-RU"/>
              </w:rPr>
              <w:t>91 / 1</w:t>
            </w:r>
          </w:p>
        </w:tc>
      </w:tr>
    </w:tbl>
    <w:p w:rsidR="0032200B" w:rsidRDefault="0032200B" w:rsidP="0032200B">
      <w:pPr>
        <w:shd w:val="clear" w:color="auto" w:fill="FFFFFF"/>
        <w:spacing w:after="0" w:line="360" w:lineRule="auto"/>
        <w:jc w:val="both"/>
        <w:rPr>
          <w:rFonts w:ascii="Times New Roman" w:eastAsia="Times New Roman" w:hAnsi="Times New Roman" w:cs="Times New Roman"/>
          <w:sz w:val="28"/>
          <w:szCs w:val="28"/>
          <w:lang w:eastAsia="ru-RU"/>
        </w:rPr>
      </w:pPr>
    </w:p>
    <w:p w:rsidR="0032200B" w:rsidRDefault="0032200B" w:rsidP="0032200B">
      <w:pPr>
        <w:shd w:val="clear" w:color="auto" w:fill="FFFFFF"/>
        <w:spacing w:after="0" w:line="360" w:lineRule="auto"/>
        <w:ind w:firstLine="851"/>
        <w:jc w:val="both"/>
        <w:rPr>
          <w:rFonts w:ascii="Times New Roman" w:eastAsia="Times New Roman" w:hAnsi="Times New Roman" w:cs="Times New Roman"/>
          <w:sz w:val="28"/>
          <w:szCs w:val="28"/>
          <w:lang w:eastAsia="ru-RU"/>
        </w:rPr>
      </w:pPr>
      <w:r w:rsidRPr="003932BF">
        <w:rPr>
          <w:rFonts w:ascii="Times New Roman" w:eastAsia="Times New Roman" w:hAnsi="Times New Roman" w:cs="Times New Roman"/>
          <w:sz w:val="28"/>
          <w:szCs w:val="28"/>
          <w:lang w:eastAsia="ru-RU"/>
        </w:rPr>
        <w:t xml:space="preserve">Бухгалтер </w:t>
      </w:r>
      <w:r>
        <w:rPr>
          <w:rFonts w:ascii="Times New Roman" w:eastAsia="Times New Roman" w:hAnsi="Times New Roman" w:cs="Times New Roman"/>
          <w:sz w:val="28"/>
          <w:szCs w:val="28"/>
          <w:lang w:eastAsia="ru-RU"/>
        </w:rPr>
        <w:t>общество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szCs w:val="28"/>
          <w:lang w:eastAsia="ru-RU"/>
        </w:rPr>
        <w:t xml:space="preserve"> проверяет записи в кассовой книге и колич</w:t>
      </w:r>
      <w:bookmarkStart w:id="2" w:name="_GoBack"/>
      <w:bookmarkEnd w:id="2"/>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ство орд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ров. Посл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 xml:space="preserve"> этого он расписыва</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тся в кассовой книг</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 чтобы подтв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рдить получ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 xml:space="preserve"> отч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та кассира и 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рвичных докум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нтов (пункты 4.6–4.7 указания Банка России от 11 марта 2014 г. № 3210-У).</w:t>
      </w:r>
      <w:bookmarkStart w:id="3" w:name="_Toc417569816"/>
    </w:p>
    <w:p w:rsidR="0032200B" w:rsidRDefault="0032200B" w:rsidP="0032200B">
      <w:pPr>
        <w:shd w:val="clear" w:color="auto" w:fill="FFFFFF"/>
        <w:spacing w:after="0" w:line="360" w:lineRule="auto"/>
        <w:ind w:firstLine="851"/>
        <w:jc w:val="both"/>
        <w:rPr>
          <w:rFonts w:ascii="Times New Roman" w:eastAsia="Times New Roman" w:hAnsi="Times New Roman" w:cs="Times New Roman"/>
          <w:sz w:val="28"/>
          <w:szCs w:val="28"/>
          <w:lang w:eastAsia="ru-RU"/>
        </w:rPr>
      </w:pPr>
      <w:r w:rsidRPr="003932BF">
        <w:rPr>
          <w:rFonts w:ascii="Times New Roman" w:eastAsia="Times New Roman" w:hAnsi="Times New Roman" w:cs="Times New Roman"/>
          <w:color w:val="000000"/>
          <w:sz w:val="28"/>
          <w:szCs w:val="28"/>
          <w:lang w:eastAsia="ru-RU"/>
        </w:rPr>
        <w:t>Если проанализировать работу бухгалт</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ров и кассира</w:t>
      </w:r>
      <w:r w:rsidRPr="003932B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color w:val="000000"/>
          <w:sz w:val="28"/>
          <w:szCs w:val="28"/>
          <w:lang w:eastAsia="ru-RU"/>
        </w:rPr>
        <w:t>, связанную с уч</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том кассовых оп</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раций, можно отм</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тить, что основно</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 xml:space="preserve"> м</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сто в н</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й занима</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т оформл</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ни</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 xml:space="preserve"> докум</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нтов, сопровождающих факт получ</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ния и выплаты наличных д</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н</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жных ср</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 xml:space="preserve">дств. </w:t>
      </w:r>
    </w:p>
    <w:p w:rsidR="0032200B" w:rsidRPr="003932BF" w:rsidRDefault="0032200B" w:rsidP="0032200B">
      <w:pPr>
        <w:shd w:val="clear" w:color="auto" w:fill="FFFFFF"/>
        <w:spacing w:after="0" w:line="360" w:lineRule="auto"/>
        <w:ind w:firstLine="851"/>
        <w:jc w:val="both"/>
        <w:rPr>
          <w:rFonts w:ascii="Times New Roman" w:eastAsia="Times New Roman" w:hAnsi="Times New Roman" w:cs="Times New Roman"/>
          <w:sz w:val="28"/>
          <w:szCs w:val="28"/>
          <w:lang w:eastAsia="ru-RU"/>
        </w:rPr>
      </w:pPr>
      <w:r w:rsidRPr="003932BF">
        <w:rPr>
          <w:rFonts w:ascii="Times New Roman" w:eastAsia="Times New Roman" w:hAnsi="Times New Roman" w:cs="Times New Roman"/>
          <w:color w:val="000000"/>
          <w:sz w:val="28"/>
          <w:szCs w:val="28"/>
          <w:lang w:eastAsia="ru-RU"/>
        </w:rPr>
        <w:t>На с</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годняшний мом</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 xml:space="preserve">нт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szCs w:val="28"/>
          <w:lang w:eastAsia="ru-RU"/>
        </w:rPr>
        <w:t xml:space="preserve"> </w:t>
      </w:r>
      <w:r w:rsidRPr="003932BF">
        <w:rPr>
          <w:rFonts w:ascii="Times New Roman" w:eastAsia="Times New Roman" w:hAnsi="Times New Roman" w:cs="Times New Roman"/>
          <w:color w:val="000000"/>
          <w:sz w:val="28"/>
          <w:szCs w:val="28"/>
          <w:lang w:eastAsia="ru-RU"/>
        </w:rPr>
        <w:t>использу</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т для автоматизированного в</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д</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ния бухгалт</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рского уч</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та 1С: "Бухгалт</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color w:val="000000"/>
          <w:sz w:val="28"/>
          <w:szCs w:val="28"/>
          <w:lang w:eastAsia="ru-RU"/>
        </w:rPr>
        <w:t>рия". В</w:t>
      </w:r>
      <w:r w:rsidRPr="003932BF">
        <w:rPr>
          <w:rFonts w:ascii="Times New Roman" w:eastAsia="Times New Roman" w:hAnsi="Times New Roman" w:cs="Times New Roman"/>
          <w:sz w:val="28"/>
          <w:szCs w:val="28"/>
          <w:shd w:val="clear" w:color="auto" w:fill="FFFFFF"/>
          <w:lang w:eastAsia="ru-RU"/>
        </w:rPr>
        <w:t xml:space="preserve"> программ</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 ”1С:Бухгалт</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рия” р</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ализованы широки</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 функциональны</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 возможности по настройк</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 и </w:t>
      </w:r>
      <w:r w:rsidRPr="003932BF">
        <w:rPr>
          <w:rFonts w:ascii="Times New Roman" w:eastAsia="Times New Roman" w:hAnsi="Times New Roman" w:cs="Times New Roman"/>
          <w:sz w:val="28"/>
          <w:szCs w:val="28"/>
          <w:shd w:val="clear" w:color="auto" w:fill="FFFFFF"/>
          <w:lang w:eastAsia="ru-RU"/>
        </w:rPr>
        <w:lastRenderedPageBreak/>
        <w:t>формированию самых разных отч</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тов по участку «Касса». По кассовым оп</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рациям пр</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дусмотр</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но формировани</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 отч</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тов</w:t>
      </w:r>
      <w:r>
        <w:rPr>
          <w:rFonts w:ascii="Times New Roman" w:eastAsia="Times New Roman" w:hAnsi="Times New Roman" w:cs="Times New Roman"/>
          <w:sz w:val="28"/>
          <w:szCs w:val="28"/>
          <w:shd w:val="clear" w:color="auto" w:fill="FFFFFF"/>
          <w:lang w:eastAsia="ru-RU"/>
        </w:rPr>
        <w:t xml:space="preserve"> (рисунок 6)</w:t>
      </w:r>
      <w:r w:rsidRPr="003932BF">
        <w:rPr>
          <w:rFonts w:ascii="Times New Roman" w:eastAsia="Times New Roman" w:hAnsi="Times New Roman" w:cs="Times New Roman"/>
          <w:sz w:val="28"/>
          <w:szCs w:val="28"/>
          <w:shd w:val="clear" w:color="auto" w:fill="FFFFFF"/>
          <w:lang w:eastAsia="ru-RU"/>
        </w:rPr>
        <w:t>:</w:t>
      </w:r>
    </w:p>
    <w:p w:rsidR="0032200B" w:rsidRPr="003932BF" w:rsidRDefault="0032200B" w:rsidP="0032200B">
      <w:pPr>
        <w:spacing w:after="0" w:line="360" w:lineRule="auto"/>
        <w:ind w:firstLine="482"/>
        <w:jc w:val="center"/>
        <w:rPr>
          <w:rFonts w:ascii="Times New Roman" w:eastAsia="Times New Roman" w:hAnsi="Times New Roman" w:cs="Times New Roman"/>
          <w:sz w:val="28"/>
          <w:szCs w:val="28"/>
          <w:shd w:val="clear" w:color="auto" w:fill="FFFFFF"/>
          <w:lang w:eastAsia="ru-RU"/>
        </w:rPr>
      </w:pPr>
      <w:r w:rsidRPr="003932BF">
        <w:rPr>
          <w:rFonts w:ascii="Times New Roman" w:eastAsia="Times New Roman" w:hAnsi="Times New Roman" w:cs="Times New Roman"/>
          <w:noProof/>
          <w:sz w:val="24"/>
          <w:szCs w:val="24"/>
          <w:lang w:eastAsia="ru-RU"/>
        </w:rPr>
        <w:drawing>
          <wp:inline distT="0" distB="0" distL="0" distR="0" wp14:anchorId="59607752" wp14:editId="64CE67EB">
            <wp:extent cx="4762500" cy="4524375"/>
            <wp:effectExtent l="19050" t="0" r="0" b="0"/>
            <wp:docPr id="63" name="Рисунок 63" descr="http://works.doklad.ru/images/o6YHAZL2MEM/56b9da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orks.doklad.ru/images/o6YHAZL2MEM/56b9daf5.gif"/>
                    <pic:cNvPicPr>
                      <a:picLocks noChangeAspect="1" noChangeArrowheads="1"/>
                    </pic:cNvPicPr>
                  </pic:nvPicPr>
                  <pic:blipFill>
                    <a:blip r:embed="rId10" cstate="print"/>
                    <a:srcRect/>
                    <a:stretch>
                      <a:fillRect/>
                    </a:stretch>
                  </pic:blipFill>
                  <pic:spPr bwMode="auto">
                    <a:xfrm>
                      <a:off x="0" y="0"/>
                      <a:ext cx="4762500" cy="4524375"/>
                    </a:xfrm>
                    <a:prstGeom prst="rect">
                      <a:avLst/>
                    </a:prstGeom>
                    <a:noFill/>
                    <a:ln w="9525">
                      <a:noFill/>
                      <a:miter lim="800000"/>
                      <a:headEnd/>
                      <a:tailEnd/>
                    </a:ln>
                  </pic:spPr>
                </pic:pic>
              </a:graphicData>
            </a:graphic>
          </wp:inline>
        </w:drawing>
      </w:r>
    </w:p>
    <w:p w:rsidR="0032200B" w:rsidRPr="003932BF" w:rsidRDefault="0032200B" w:rsidP="0032200B">
      <w:pPr>
        <w:spacing w:after="0" w:line="360" w:lineRule="auto"/>
        <w:ind w:left="1080"/>
        <w:jc w:val="both"/>
        <w:rPr>
          <w:rFonts w:ascii="Times New Roman" w:eastAsia="Times New Roman" w:hAnsi="Times New Roman" w:cs="Times New Roman"/>
          <w:sz w:val="28"/>
          <w:szCs w:val="28"/>
          <w:shd w:val="clear" w:color="auto" w:fill="FFFFFF"/>
          <w:lang w:eastAsia="ru-RU"/>
        </w:rPr>
      </w:pPr>
    </w:p>
    <w:p w:rsidR="0032200B" w:rsidRPr="003932BF" w:rsidRDefault="0032200B" w:rsidP="0032200B">
      <w:pPr>
        <w:spacing w:after="0" w:line="360" w:lineRule="auto"/>
        <w:ind w:left="1080"/>
        <w:jc w:val="both"/>
        <w:rPr>
          <w:rFonts w:ascii="Times New Roman" w:eastAsia="Times New Roman" w:hAnsi="Times New Roman" w:cs="Times New Roman"/>
          <w:sz w:val="28"/>
          <w:szCs w:val="28"/>
          <w:shd w:val="clear" w:color="auto" w:fill="FFFFFF"/>
          <w:lang w:eastAsia="ru-RU"/>
        </w:rPr>
      </w:pPr>
      <w:r w:rsidRPr="003932BF">
        <w:rPr>
          <w:rFonts w:ascii="Times New Roman" w:eastAsia="Times New Roman" w:hAnsi="Times New Roman" w:cs="Times New Roman"/>
          <w:sz w:val="28"/>
          <w:szCs w:val="28"/>
          <w:shd w:val="clear" w:color="auto" w:fill="FFFFFF"/>
          <w:lang w:eastAsia="ru-RU"/>
        </w:rPr>
        <w:t>Рисунок 6- Докум</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нтально</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 оформл</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ни</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 кассовых оп</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раций</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Таким образом, составл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 о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нии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явля</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тся зав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ршающим этапом 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тной работы по 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ту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дств.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Информация о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нии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дств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обходима пользоват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лям финансовой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тности для оц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нки эфф</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ктивности </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го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льности и потр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бност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 данного субъ</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кта в соотв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тствующих потоках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дствах.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Источником св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ний для составл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ния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та в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szCs w:val="24"/>
          <w:lang w:eastAsia="ru-RU"/>
        </w:rPr>
        <w:t>являются данны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нии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организации, учитыва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мых на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тах 50, 51, 52, 55 и 57, которы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сод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ржатся в журналах-орд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рах №1, 2, 2/2, 3,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домостях №1, 2, 2/2, Главной книг</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(при журнально-орд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рной сист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 или аналогичных по назнач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нию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гистрах при других формах 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lastRenderedPageBreak/>
        <w:t>Разд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 «Остаток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на начало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тного года». В граф</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3 показывают, сколько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 было у организации за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тный год в касс</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и на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тах. Чтобы заполнить эту строку, нужно сложить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б</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товы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сальдо по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там 50, 51, 52, 55 и 57 по состоянию за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тный год. В граф</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4 отражаются аналогичны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ли по состоянию за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дыдущий год.</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Разд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по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кущ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льности». Это основная (уставная)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льность организации,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поср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нно связанная с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ализаци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 продукции, товаров, работ, услуг. Статья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дства, получ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от покупат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 и заказчиков». По стать</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отражаются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дитовы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обороты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 62 в корр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спонд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нции со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тами 50, 51, 52, </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сли они связаны с основной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льностью организации. Это оплач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нная выручка от продажи товаров, продукции, работ и услуг, отраж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нная бухгалт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рской проводкой: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б</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62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 90-1, и авансы получ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Данны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приводятся с 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том НДС.</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Статья «Прочи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доходы». По стать</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отражаются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дитовы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обороты по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там 60, 71, 73, 76, 79, 84, 86, 91 в корр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спонд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нции со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тами 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Главно</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услови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 получ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в связи с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кущ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льностью.</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По стать</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дства, направл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показываются направл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ния расходования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в связи с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кущ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льностью. Они отраж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ны по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диту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тов 50, 51, 52, 55.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дства, направл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на оплату приобр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нных товаров, работ, услуг, сырья и иных оборотных активов». По этой строк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в граф</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указывают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дства, которы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в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тного года были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числ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ны поставщикам и подрядчикам за поступивши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товары, сырь</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выполн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работы и оказанны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услуги. В граф</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4 данной строки отражают, сколько было истрач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но на сырь</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мат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риалы, топливо, компл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ктующи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изд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лия, коммунальны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услуги и т.д. в прошлом году. Обычно эти обороты отраж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ны проводкой: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б</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60-1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 50, 51, 52, 55. Выданны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авансы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рвоначально отражаются проводкой: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б</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60-2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 51, 52, 50, однако 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м при получ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нии 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нност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 авансы гасятся зач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том: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б</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60-1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дит 60-2.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lastRenderedPageBreak/>
        <w:t>«Д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дства, направл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на оплату труда». По этой строк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показывают, сколько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 пошло на оплату труда. Это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дитовы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обороты по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там 50 и 51 в корр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спонд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нции со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том 70.</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дства, направл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на расч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ты по налогам и сборам». По этой строк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записывают общую сумму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числ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нных в бюдж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и вн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бюдж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фонды налогов и сборов. Зд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сь отражают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дитовый оборот по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ту 51, который корр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спондиру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со 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тами 68 «Расч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ты с бюдж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том» и 69 «Расч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ты по социальному страхованию и об</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нию».</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дства, направл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на прочи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расходы». По этой строк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отражают ины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расходы организации по основной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льности,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вош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дши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в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дыдущи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строки (наприм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 суммы, выданны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из кассы подотч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тным лицам на хозяйств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нужды, оплата услуг банка и др.). Зд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сь 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указывают сумму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погаш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нных авансов, выданных под поставку товаров, мат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риалов, оказани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работ и услуг, связанных с основной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льностью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дприятия.</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t>Разд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по финансовой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льности». Финансовой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льностью счита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тся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льность, в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зультат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которой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няются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личина и состав собств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нного капитала организации, за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мных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(поступл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ния от выпуска акций, облигаций,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доставл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ния другими организациями займов, погаш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за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мных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и т.п.).</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Таким образом, о</w:t>
      </w:r>
      <w:r w:rsidRPr="003932BF">
        <w:rPr>
          <w:rFonts w:ascii="Times New Roman" w:eastAsia="Times New Roman" w:hAnsi="Times New Roman" w:cs="Times New Roman"/>
          <w:sz w:val="28"/>
          <w:szCs w:val="24"/>
          <w:lang w:eastAsia="ru-RU"/>
        </w:rPr>
        <w:t>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о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нии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дствах при </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го использовании совм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стно с остальными формами финансовой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тности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дставля</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информацию, которая позволя</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пользоват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лям оц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нить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ния в чистых активах хозяйствующ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го субъ</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кта, </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го финансовой структур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(включая ликвидность и плат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способность) и </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го способность к возд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йствию на потоки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для того, чтобы приспособиться к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няющимся условиям и возможностям. Информация о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нии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да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пользоват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лям возможность разрабатывать мод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ли для оц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нки и сопоставл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ния стоимости будущих потоков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дств различных хозяйствующих субъ</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ктов. Данная информация позволя</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бол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точно сопоставлять 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тность о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лях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льности различных хозяйствующих субъ</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ктов, так как устраня</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влияни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 различий прим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ня</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мых 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тодик 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та для одинаковых оп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раций и событий.</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4"/>
          <w:lang w:eastAsia="ru-RU"/>
        </w:rPr>
        <w:lastRenderedPageBreak/>
        <w:t>Отч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т о движ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нии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жных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8"/>
          <w:szCs w:val="24"/>
          <w:lang w:eastAsia="ru-RU"/>
        </w:rPr>
        <w:t xml:space="preserve">дств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Pr>
          <w:rFonts w:ascii="Times New Roman" w:eastAsia="Times New Roman" w:hAnsi="Times New Roman" w:cs="Times New Roman"/>
          <w:sz w:val="28"/>
          <w:szCs w:val="28"/>
          <w:lang w:eastAsia="ru-RU"/>
        </w:rPr>
        <w:t>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дставл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 в прилож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нии Б</w:t>
      </w:r>
      <w:r w:rsidRPr="003932BF">
        <w:rPr>
          <w:rFonts w:ascii="Times New Roman" w:eastAsia="Times New Roman" w:hAnsi="Times New Roman" w:cs="Times New Roman"/>
          <w:sz w:val="28"/>
          <w:szCs w:val="28"/>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sz w:val="28"/>
          <w:szCs w:val="28"/>
          <w:shd w:val="clear" w:color="auto" w:fill="FFFFFF"/>
          <w:lang w:eastAsia="ru-RU"/>
        </w:rPr>
        <w:t>Таким образом, сл</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ду</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т отм</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тить, что организация бухгалт</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рского уч</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та кассовых оп</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3932BF">
        <w:rPr>
          <w:rFonts w:ascii="Times New Roman" w:eastAsia="Times New Roman" w:hAnsi="Times New Roman" w:cs="Times New Roman"/>
          <w:sz w:val="28"/>
          <w:szCs w:val="28"/>
          <w:shd w:val="clear" w:color="auto" w:fill="FFFFFF"/>
          <w:lang w:eastAsia="ru-RU"/>
        </w:rPr>
        <w:t xml:space="preserve">раций в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szCs w:val="28"/>
          <w:lang w:eastAsia="ru-RU"/>
        </w:rPr>
        <w:t xml:space="preserve"> соотв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тству</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т тр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бованиям нормативных докум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sz w:val="28"/>
          <w:szCs w:val="28"/>
          <w:lang w:eastAsia="ru-RU"/>
        </w:rPr>
        <w:t xml:space="preserve">нтов. </w:t>
      </w:r>
      <w:bookmarkEnd w:id="3"/>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3932BF">
        <w:rPr>
          <w:rFonts w:ascii="Times New Roman" w:eastAsia="Times New Roman" w:hAnsi="Times New Roman" w:cs="Times New Roman"/>
          <w:b/>
          <w:sz w:val="28"/>
          <w:szCs w:val="28"/>
          <w:lang w:eastAsia="ru-RU"/>
        </w:rPr>
        <w:t>2.3 Анализ финансовых р</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b/>
          <w:sz w:val="28"/>
          <w:szCs w:val="28"/>
          <w:lang w:eastAsia="ru-RU"/>
        </w:rPr>
        <w:t>зультатов д</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b/>
          <w:sz w:val="28"/>
          <w:szCs w:val="28"/>
          <w:lang w:eastAsia="ru-RU"/>
        </w:rPr>
        <w:t>ят</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3932BF">
        <w:rPr>
          <w:rFonts w:ascii="Times New Roman" w:eastAsia="Times New Roman" w:hAnsi="Times New Roman" w:cs="Times New Roman"/>
          <w:b/>
          <w:sz w:val="28"/>
          <w:szCs w:val="28"/>
          <w:lang w:eastAsia="ru-RU"/>
        </w:rPr>
        <w:t xml:space="preserve">льности </w:t>
      </w:r>
      <w:r w:rsidRPr="00CC4801">
        <w:rPr>
          <w:rFonts w:ascii="Times New Roman" w:eastAsia="Times New Roman" w:hAnsi="Times New Roman" w:cs="Times New Roman"/>
          <w:b/>
          <w:sz w:val="28"/>
          <w:szCs w:val="28"/>
          <w:lang w:eastAsia="ru-RU"/>
        </w:rPr>
        <w:t>общ</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ство с огранич</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нной отв</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тств</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 xml:space="preserve">нностью "ТД УралПродукт"  </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3932BF">
        <w:rPr>
          <w:rFonts w:ascii="Times New Roman" w:eastAsia="Times New Roman" w:hAnsi="Times New Roman" w:cs="Times New Roman"/>
          <w:sz w:val="28"/>
          <w:lang w:eastAsia="ru-RU"/>
        </w:rPr>
        <w:t>Анализ финансовых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зультатов 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ят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 xml:space="preserve">льности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sz w:val="28"/>
          <w:lang w:eastAsia="ru-RU"/>
        </w:rPr>
        <w:t>начина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тся с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ристики имущ</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нного полож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3932BF">
        <w:rPr>
          <w:rFonts w:ascii="Times New Roman" w:eastAsia="Times New Roman" w:hAnsi="Times New Roman" w:cs="Times New Roman"/>
          <w:sz w:val="28"/>
          <w:lang w:eastAsia="ru-RU"/>
        </w:rPr>
        <w:t>ния организации</w:t>
      </w:r>
      <w:r>
        <w:rPr>
          <w:rFonts w:ascii="Times New Roman" w:eastAsia="Times New Roman" w:hAnsi="Times New Roman" w:cs="Times New Roman"/>
          <w:sz w:val="28"/>
          <w:lang w:eastAsia="ru-RU"/>
        </w:rPr>
        <w:t xml:space="preserve"> (таблица 3)</w:t>
      </w:r>
      <w:r w:rsidRPr="003932BF">
        <w:rPr>
          <w:rFonts w:ascii="Times New Roman" w:eastAsia="Times New Roman" w:hAnsi="Times New Roman" w:cs="Times New Roman"/>
          <w:sz w:val="28"/>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Структура активов организации на посл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дний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нь анализиру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мого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риода (31.12.2015) характ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ризу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тся 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дующим соотнош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м: 14,2% вн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оборотных активов и 85,8%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кущих. Активы организации за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сь анализиру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мый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риод практич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ски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нились. </w:t>
      </w:r>
    </w:p>
    <w:p w:rsidR="0032200B" w:rsidRPr="0015691B" w:rsidRDefault="0032200B" w:rsidP="0032200B">
      <w:pPr>
        <w:spacing w:after="0" w:line="360" w:lineRule="auto"/>
        <w:ind w:firstLine="851"/>
        <w:jc w:val="both"/>
        <w:rPr>
          <w:rFonts w:ascii="Times New Roman" w:eastAsia="Times New Roman" w:hAnsi="Times New Roman" w:cs="Times New Roman"/>
          <w:sz w:val="28"/>
          <w:lang w:eastAsia="ru-RU"/>
        </w:rPr>
      </w:pPr>
      <w:r w:rsidRPr="0015691B">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смотря на фактич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скую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нность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личины активов, собств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нный капитал ув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личился в 6,2 раза, что, в 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лом, свид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льству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 о положит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льной динамик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имущ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нного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ния организации.</w:t>
      </w:r>
    </w:p>
    <w:p w:rsidR="0032200B" w:rsidRDefault="0032200B" w:rsidP="0032200B">
      <w:pPr>
        <w:spacing w:after="0" w:line="360" w:lineRule="auto"/>
        <w:ind w:firstLine="851"/>
        <w:jc w:val="both"/>
        <w:rPr>
          <w:rFonts w:ascii="Times New Roman" w:eastAsia="Times New Roman" w:hAnsi="Times New Roman" w:cs="Times New Roman"/>
          <w:bCs/>
          <w:sz w:val="28"/>
          <w:szCs w:val="28"/>
          <w:lang w:eastAsia="ru-RU"/>
        </w:rPr>
      </w:pPr>
    </w:p>
    <w:p w:rsidR="0032200B" w:rsidRPr="003932BF" w:rsidRDefault="0032200B" w:rsidP="0032200B">
      <w:pPr>
        <w:spacing w:after="0" w:line="360" w:lineRule="auto"/>
        <w:ind w:firstLine="851"/>
        <w:jc w:val="both"/>
        <w:rPr>
          <w:rFonts w:ascii="Times New Roman" w:eastAsia="Times New Roman" w:hAnsi="Times New Roman" w:cs="Times New Roman"/>
          <w:sz w:val="28"/>
          <w:lang w:eastAsia="ru-RU"/>
        </w:rPr>
      </w:pPr>
      <w:r w:rsidRPr="003932BF">
        <w:rPr>
          <w:rFonts w:ascii="Times New Roman" w:eastAsia="Times New Roman" w:hAnsi="Times New Roman" w:cs="Times New Roman"/>
          <w:bCs/>
          <w:sz w:val="28"/>
          <w:szCs w:val="28"/>
          <w:lang w:eastAsia="ru-RU"/>
        </w:rPr>
        <w:t>Таблица 3 - Структура имущ</w:t>
      </w:r>
      <w:r w:rsidR="004B2CB4">
        <w:rPr>
          <w:rFonts w:ascii="Times New Roman" w:eastAsia="Times New Roman" w:hAnsi="Times New Roman" w:cs="Times New Roman"/>
          <w:bCs/>
          <w:sz w:val="28"/>
          <w:szCs w:val="28"/>
          <w:lang w:eastAsia="ru-RU"/>
        </w:rPr>
        <w:t>е</w:t>
      </w:r>
      <w:r w:rsidR="004B2CB4" w:rsidRPr="004B2CB4">
        <w:rPr>
          <w:rFonts w:ascii="Times New Roman" w:eastAsia="Times New Roman" w:hAnsi="Times New Roman" w:cs="Times New Roman"/>
          <w:bCs/>
          <w:color w:val="FFFFFF"/>
          <w:spacing w:val="-100"/>
          <w:w w:val="1"/>
          <w:sz w:val="2"/>
          <w:szCs w:val="28"/>
          <w:lang w:eastAsia="ru-RU"/>
        </w:rPr>
        <w:t>ﹶ</w:t>
      </w:r>
      <w:r w:rsidRPr="003932BF">
        <w:rPr>
          <w:rFonts w:ascii="Times New Roman" w:eastAsia="Times New Roman" w:hAnsi="Times New Roman" w:cs="Times New Roman"/>
          <w:bCs/>
          <w:sz w:val="28"/>
          <w:szCs w:val="28"/>
          <w:lang w:eastAsia="ru-RU"/>
        </w:rPr>
        <w:t xml:space="preserve">ства и источники </w:t>
      </w:r>
      <w:r w:rsidR="004B2CB4">
        <w:rPr>
          <w:rFonts w:ascii="Times New Roman" w:eastAsia="Times New Roman" w:hAnsi="Times New Roman" w:cs="Times New Roman"/>
          <w:bCs/>
          <w:sz w:val="28"/>
          <w:szCs w:val="28"/>
          <w:lang w:eastAsia="ru-RU"/>
        </w:rPr>
        <w:t>е</w:t>
      </w:r>
      <w:r w:rsidR="004B2CB4" w:rsidRPr="004B2CB4">
        <w:rPr>
          <w:rFonts w:ascii="Times New Roman" w:eastAsia="Times New Roman" w:hAnsi="Times New Roman" w:cs="Times New Roman"/>
          <w:bCs/>
          <w:color w:val="FFFFFF"/>
          <w:spacing w:val="-100"/>
          <w:w w:val="1"/>
          <w:sz w:val="2"/>
          <w:szCs w:val="28"/>
          <w:lang w:eastAsia="ru-RU"/>
        </w:rPr>
        <w:t>ﹶ</w:t>
      </w:r>
      <w:r w:rsidRPr="003932BF">
        <w:rPr>
          <w:rFonts w:ascii="Times New Roman" w:eastAsia="Times New Roman" w:hAnsi="Times New Roman" w:cs="Times New Roman"/>
          <w:bCs/>
          <w:sz w:val="28"/>
          <w:szCs w:val="28"/>
          <w:lang w:eastAsia="ru-RU"/>
        </w:rPr>
        <w:t>го формирования</w:t>
      </w:r>
      <w:r w:rsidRPr="003932BF">
        <w:rPr>
          <w:rFonts w:ascii="Times New Roman" w:eastAsia="Times New Roman" w:hAnsi="Times New Roman" w:cs="Times New Roman"/>
          <w:bCs/>
          <w:sz w:val="28"/>
          <w:lang w:eastAsia="ru-RU"/>
        </w:rPr>
        <w:t xml:space="preserve">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3932BF">
        <w:rPr>
          <w:rFonts w:ascii="Times New Roman" w:eastAsia="Times New Roman" w:hAnsi="Times New Roman" w:cs="Times New Roman"/>
          <w:bCs/>
          <w:sz w:val="28"/>
          <w:lang w:eastAsia="ru-RU"/>
        </w:rPr>
        <w:t>за 2013 – 2015 гг.</w:t>
      </w:r>
    </w:p>
    <w:tbl>
      <w:tblPr>
        <w:tblW w:w="4922" w:type="pct"/>
        <w:jc w:val="center"/>
        <w:tblInd w:w="-344"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761"/>
        <w:gridCol w:w="660"/>
        <w:gridCol w:w="720"/>
        <w:gridCol w:w="660"/>
        <w:gridCol w:w="1300"/>
        <w:gridCol w:w="1300"/>
        <w:gridCol w:w="1012"/>
        <w:gridCol w:w="1855"/>
      </w:tblGrid>
      <w:tr w:rsidR="0032200B" w:rsidRPr="003932BF" w:rsidTr="0032200B">
        <w:trPr>
          <w:jc w:val="center"/>
        </w:trPr>
        <w:tc>
          <w:tcPr>
            <w:tcW w:w="1072" w:type="pct"/>
            <w:vMerge w:val="restart"/>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ль </w:t>
            </w:r>
          </w:p>
        </w:tc>
        <w:tc>
          <w:tcPr>
            <w:tcW w:w="0" w:type="auto"/>
            <w:gridSpan w:val="5"/>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Знач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ля </w:t>
            </w:r>
          </w:p>
        </w:tc>
        <w:tc>
          <w:tcPr>
            <w:tcW w:w="0" w:type="auto"/>
            <w:gridSpan w:val="2"/>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Изм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за анализиру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мый 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риод</w:t>
            </w:r>
          </w:p>
        </w:tc>
      </w:tr>
      <w:tr w:rsidR="0032200B" w:rsidRPr="003932BF" w:rsidTr="0032200B">
        <w:trPr>
          <w:jc w:val="center"/>
        </w:trPr>
        <w:tc>
          <w:tcPr>
            <w:tcW w:w="1072" w:type="pct"/>
            <w:vMerge/>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p>
        </w:tc>
        <w:tc>
          <w:tcPr>
            <w:tcW w:w="0" w:type="auto"/>
            <w:gridSpan w:val="3"/>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в </w:t>
            </w:r>
            <w:r w:rsidRPr="003932BF">
              <w:rPr>
                <w:rFonts w:ascii="Times New Roman" w:eastAsia="Times New Roman" w:hAnsi="Times New Roman" w:cs="Times New Roman"/>
                <w:i/>
                <w:iCs/>
                <w:sz w:val="24"/>
                <w:szCs w:val="24"/>
                <w:lang w:eastAsia="ru-RU"/>
              </w:rPr>
              <w:t>тыс. руб.</w:t>
            </w:r>
          </w:p>
        </w:tc>
        <w:tc>
          <w:tcPr>
            <w:tcW w:w="0" w:type="auto"/>
            <w:gridSpan w:val="2"/>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в % к валют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баланса </w:t>
            </w:r>
          </w:p>
        </w:tc>
        <w:tc>
          <w:tcPr>
            <w:tcW w:w="0" w:type="auto"/>
            <w:vMerge w:val="restar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i/>
                <w:iCs/>
                <w:sz w:val="24"/>
                <w:szCs w:val="24"/>
                <w:lang w:eastAsia="ru-RU"/>
              </w:rPr>
              <w:t>тыс. руб.</w:t>
            </w:r>
            <w:r w:rsidRPr="003932BF">
              <w:rPr>
                <w:rFonts w:ascii="Times New Roman" w:eastAsia="Times New Roman" w:hAnsi="Times New Roman" w:cs="Times New Roman"/>
                <w:i/>
                <w:iCs/>
                <w:sz w:val="24"/>
                <w:szCs w:val="24"/>
                <w:lang w:eastAsia="ru-RU"/>
              </w:rPr>
              <w:br/>
            </w:r>
            <w:r w:rsidRPr="003932BF">
              <w:rPr>
                <w:rFonts w:ascii="Times New Roman" w:eastAsia="Times New Roman" w:hAnsi="Times New Roman" w:cs="Times New Roman"/>
                <w:sz w:val="24"/>
                <w:szCs w:val="24"/>
                <w:lang w:eastAsia="ru-RU"/>
              </w:rPr>
              <w:t>(гр.4-гр.2)</w:t>
            </w:r>
          </w:p>
        </w:tc>
        <w:tc>
          <w:tcPr>
            <w:tcW w:w="0" w:type="auto"/>
            <w:vMerge w:val="restar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w:t>
            </w:r>
            <w:r w:rsidRPr="003932BF">
              <w:rPr>
                <w:rFonts w:ascii="Times New Roman" w:eastAsia="Times New Roman" w:hAnsi="Times New Roman" w:cs="Times New Roman"/>
                <w:sz w:val="24"/>
                <w:szCs w:val="24"/>
                <w:lang w:eastAsia="ru-RU"/>
              </w:rPr>
              <w:br/>
              <w:t>((гр.4-гр.2) : гр.2)</w:t>
            </w:r>
          </w:p>
        </w:tc>
      </w:tr>
      <w:tr w:rsidR="0032200B" w:rsidRPr="003932BF" w:rsidTr="0032200B">
        <w:trPr>
          <w:jc w:val="center"/>
        </w:trPr>
        <w:tc>
          <w:tcPr>
            <w:tcW w:w="1072" w:type="pct"/>
            <w:vMerge/>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31.12.</w:t>
            </w:r>
          </w:p>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2013 </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31.12.</w:t>
            </w:r>
          </w:p>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2014 </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31.12.</w:t>
            </w:r>
          </w:p>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2015 </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на начало</w:t>
            </w:r>
            <w:r w:rsidRPr="003932BF">
              <w:rPr>
                <w:rFonts w:ascii="Times New Roman" w:eastAsia="Times New Roman" w:hAnsi="Times New Roman" w:cs="Times New Roman"/>
                <w:sz w:val="24"/>
                <w:szCs w:val="24"/>
                <w:lang w:eastAsia="ru-RU"/>
              </w:rPr>
              <w:br/>
              <w:t>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риода</w:t>
            </w:r>
            <w:r w:rsidRPr="003932BF">
              <w:rPr>
                <w:rFonts w:ascii="Times New Roman" w:eastAsia="Times New Roman" w:hAnsi="Times New Roman" w:cs="Times New Roman"/>
                <w:sz w:val="24"/>
                <w:szCs w:val="24"/>
                <w:lang w:eastAsia="ru-RU"/>
              </w:rPr>
              <w:br/>
              <w:t>(31.12.2013)</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кон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Pr>
                <w:rFonts w:ascii="Times New Roman" w:eastAsia="Times New Roman" w:hAnsi="Times New Roman" w:cs="Times New Roman"/>
                <w:sz w:val="24"/>
                <w:szCs w:val="24"/>
                <w:lang w:eastAsia="ru-RU"/>
              </w:rPr>
              <w:t>ц</w:t>
            </w:r>
            <w:r w:rsidRPr="003932BF">
              <w:rPr>
                <w:rFonts w:ascii="Times New Roman" w:eastAsia="Times New Roman" w:hAnsi="Times New Roman" w:cs="Times New Roman"/>
                <w:sz w:val="24"/>
                <w:szCs w:val="24"/>
                <w:lang w:eastAsia="ru-RU"/>
              </w:rPr>
              <w:br/>
              <w:t>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риода</w:t>
            </w:r>
            <w:r w:rsidRPr="003932BF">
              <w:rPr>
                <w:rFonts w:ascii="Times New Roman" w:eastAsia="Times New Roman" w:hAnsi="Times New Roman" w:cs="Times New Roman"/>
                <w:sz w:val="24"/>
                <w:szCs w:val="24"/>
                <w:lang w:eastAsia="ru-RU"/>
              </w:rPr>
              <w:br/>
              <w:t>(31.12.2015)</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2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3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4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8</w:t>
            </w:r>
          </w:p>
        </w:tc>
      </w:tr>
      <w:tr w:rsidR="0032200B" w:rsidRPr="003932BF" w:rsidTr="0032200B">
        <w:trPr>
          <w:jc w:val="center"/>
        </w:trPr>
        <w:tc>
          <w:tcPr>
            <w:tcW w:w="5000" w:type="pct"/>
            <w:gridSpan w:val="8"/>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Актив</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 Вн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оборотны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активы</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159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523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585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3,8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14,2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+426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+3,7 раза </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в том числ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w:t>
            </w:r>
            <w:r w:rsidRPr="003932BF">
              <w:rPr>
                <w:rFonts w:ascii="Times New Roman" w:eastAsia="Times New Roman" w:hAnsi="Times New Roman" w:cs="Times New Roman"/>
                <w:sz w:val="24"/>
                <w:szCs w:val="24"/>
                <w:lang w:eastAsia="ru-RU"/>
              </w:rPr>
              <w:br/>
              <w:t>основны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дства</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159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523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585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14,2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+426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+3,7 раза</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мат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риальны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активы</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 Оборотны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вс</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го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4 034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10 539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3 528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96,2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85,8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-506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-12,5</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в том числ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w:t>
            </w:r>
            <w:r w:rsidRPr="003932BF">
              <w:rPr>
                <w:rFonts w:ascii="Times New Roman" w:eastAsia="Times New Roman" w:hAnsi="Times New Roman" w:cs="Times New Roman"/>
                <w:sz w:val="24"/>
                <w:szCs w:val="24"/>
                <w:lang w:eastAsia="ru-RU"/>
              </w:rPr>
              <w:br/>
            </w:r>
            <w:r w:rsidRPr="003932BF">
              <w:rPr>
                <w:rFonts w:ascii="Times New Roman" w:eastAsia="Times New Roman" w:hAnsi="Times New Roman" w:cs="Times New Roman"/>
                <w:sz w:val="24"/>
                <w:szCs w:val="24"/>
                <w:lang w:eastAsia="ru-RU"/>
              </w:rPr>
              <w:lastRenderedPageBreak/>
              <w:t>запасы</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lastRenderedPageBreak/>
              <w:t>2 929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3 522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3 215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69,9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78,2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+286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+9,8</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lastRenderedPageBreak/>
              <w:t>д</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биторская задолж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нность</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957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6 892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278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22,8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6,8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-679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-71</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д</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жны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дства и краткосрочны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финансовы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влож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ния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148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125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-148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-100</w:t>
            </w:r>
          </w:p>
        </w:tc>
      </w:tr>
      <w:tr w:rsidR="0032200B" w:rsidRPr="003932BF" w:rsidTr="0032200B">
        <w:trPr>
          <w:trHeight w:val="520"/>
          <w:jc w:val="center"/>
        </w:trPr>
        <w:tc>
          <w:tcPr>
            <w:tcW w:w="5000" w:type="pct"/>
            <w:gridSpan w:val="8"/>
            <w:tcBorders>
              <w:top w:val="outset" w:sz="6" w:space="0" w:color="000000"/>
              <w:left w:val="outset" w:sz="6" w:space="0" w:color="000000"/>
              <w:bottom w:val="outset" w:sz="6" w:space="0" w:color="000000"/>
              <w:right w:val="outset" w:sz="6" w:space="0" w:color="000000"/>
            </w:tcBorders>
            <w:hideMark/>
          </w:tcPr>
          <w:p w:rsidR="0032200B" w:rsidRDefault="0032200B" w:rsidP="0032200B">
            <w:pPr>
              <w:spacing w:after="0" w:line="240" w:lineRule="auto"/>
              <w:rPr>
                <w:rFonts w:ascii="Times New Roman" w:eastAsia="Times New Roman" w:hAnsi="Times New Roman" w:cs="Times New Roman"/>
                <w:bCs/>
                <w:sz w:val="24"/>
                <w:szCs w:val="24"/>
                <w:lang w:eastAsia="ru-RU"/>
              </w:rPr>
            </w:pPr>
            <w:r w:rsidRPr="003932BF">
              <w:rPr>
                <w:rFonts w:ascii="Times New Roman" w:eastAsia="Times New Roman" w:hAnsi="Times New Roman" w:cs="Times New Roman"/>
                <w:bCs/>
                <w:sz w:val="24"/>
                <w:szCs w:val="24"/>
                <w:lang w:eastAsia="ru-RU"/>
              </w:rPr>
              <w:t>Пассив</w:t>
            </w:r>
          </w:p>
          <w:p w:rsidR="0032200B" w:rsidRDefault="0032200B" w:rsidP="0032200B">
            <w:pPr>
              <w:spacing w:after="0" w:line="240" w:lineRule="auto"/>
              <w:rPr>
                <w:rFonts w:ascii="Times New Roman" w:eastAsia="Times New Roman" w:hAnsi="Times New Roman" w:cs="Times New Roman"/>
                <w:bCs/>
                <w:sz w:val="24"/>
                <w:szCs w:val="24"/>
                <w:lang w:eastAsia="ru-RU"/>
              </w:rPr>
            </w:pPr>
          </w:p>
          <w:p w:rsidR="0032200B" w:rsidRDefault="0032200B" w:rsidP="0032200B">
            <w:pPr>
              <w:spacing w:after="0" w:line="240" w:lineRule="auto"/>
              <w:rPr>
                <w:rFonts w:ascii="Times New Roman" w:eastAsia="Times New Roman" w:hAnsi="Times New Roman" w:cs="Times New Roman"/>
                <w:sz w:val="24"/>
                <w:szCs w:val="24"/>
                <w:lang w:eastAsia="ru-RU"/>
              </w:rPr>
            </w:pPr>
          </w:p>
          <w:p w:rsidR="0032200B" w:rsidRPr="003932BF" w:rsidRDefault="0032200B" w:rsidP="0032200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 Собств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нный капитал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142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237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0,9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5,8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+199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 xml:space="preserve">+6,2 раза </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 До</w:t>
            </w:r>
            <w:r>
              <w:rPr>
                <w:rFonts w:ascii="Times New Roman" w:eastAsia="Times New Roman" w:hAnsi="Times New Roman" w:cs="Times New Roman"/>
                <w:sz w:val="24"/>
                <w:szCs w:val="24"/>
                <w:lang w:eastAsia="ru-RU"/>
              </w:rPr>
              <w:t>лгосрочны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Pr>
                <w:rFonts w:ascii="Times New Roman" w:eastAsia="Times New Roman" w:hAnsi="Times New Roman" w:cs="Times New Roman"/>
                <w:sz w:val="24"/>
                <w:szCs w:val="24"/>
                <w:lang w:eastAsia="ru-RU"/>
              </w:rPr>
              <w:t xml:space="preserve"> обязат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Pr>
                <w:rFonts w:ascii="Times New Roman" w:eastAsia="Times New Roman" w:hAnsi="Times New Roman" w:cs="Times New Roman"/>
                <w:sz w:val="24"/>
                <w:szCs w:val="24"/>
                <w:lang w:eastAsia="ru-RU"/>
              </w:rPr>
              <w:t>льства</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1 417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4 714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33,8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-1 417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-100</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в том числ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w:t>
            </w:r>
            <w:r w:rsidRPr="003932BF">
              <w:rPr>
                <w:rFonts w:ascii="Times New Roman" w:eastAsia="Times New Roman" w:hAnsi="Times New Roman" w:cs="Times New Roman"/>
                <w:sz w:val="24"/>
                <w:szCs w:val="24"/>
                <w:lang w:eastAsia="ru-RU"/>
              </w:rPr>
              <w:br/>
              <w:t>за</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мны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дства</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1 417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4 714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33,8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-1 417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-100</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 Краткосрочны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обязат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льства*, вс</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го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2 738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6 206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3 876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65,3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94,2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+1 138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+41,6</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в том числ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w:t>
            </w:r>
            <w:r w:rsidRPr="003932BF">
              <w:rPr>
                <w:rFonts w:ascii="Times New Roman" w:eastAsia="Times New Roman" w:hAnsi="Times New Roman" w:cs="Times New Roman"/>
                <w:sz w:val="24"/>
                <w:szCs w:val="24"/>
                <w:lang w:eastAsia="ru-RU"/>
              </w:rPr>
              <w:br/>
              <w:t>за</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мны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 xml:space="preserve">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3932BF">
              <w:rPr>
                <w:rFonts w:ascii="Times New Roman" w:eastAsia="Times New Roman" w:hAnsi="Times New Roman" w:cs="Times New Roman"/>
                <w:sz w:val="24"/>
                <w:szCs w:val="24"/>
                <w:lang w:eastAsia="ru-RU"/>
              </w:rPr>
              <w:t>дства</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296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3 120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75,9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+3 120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sz w:val="24"/>
                <w:szCs w:val="24"/>
                <w:lang w:eastAsia="ru-RU"/>
              </w:rPr>
              <w:t>–</w:t>
            </w:r>
          </w:p>
        </w:tc>
      </w:tr>
      <w:tr w:rsidR="0032200B" w:rsidRPr="003932BF" w:rsidTr="0032200B">
        <w:trPr>
          <w:jc w:val="center"/>
        </w:trPr>
        <w:tc>
          <w:tcPr>
            <w:tcW w:w="1072" w:type="pct"/>
            <w:tcBorders>
              <w:top w:val="outset" w:sz="6" w:space="0" w:color="000000"/>
              <w:left w:val="outset" w:sz="6" w:space="0" w:color="000000"/>
              <w:bottom w:val="outset" w:sz="6" w:space="0" w:color="000000"/>
              <w:right w:val="outset" w:sz="6" w:space="0" w:color="000000"/>
            </w:tcBorders>
            <w:hideMark/>
          </w:tcPr>
          <w:p w:rsidR="0032200B" w:rsidRPr="003932BF" w:rsidRDefault="0032200B" w:rsidP="0032200B">
            <w:pPr>
              <w:spacing w:after="0" w:line="240" w:lineRule="auto"/>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Валюта баланса</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4 193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11 062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4 113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-80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3932BF" w:rsidRDefault="0032200B" w:rsidP="0032200B">
            <w:pPr>
              <w:spacing w:after="0" w:line="240" w:lineRule="auto"/>
              <w:jc w:val="center"/>
              <w:rPr>
                <w:rFonts w:ascii="Times New Roman" w:eastAsia="Times New Roman" w:hAnsi="Times New Roman" w:cs="Times New Roman"/>
                <w:sz w:val="24"/>
                <w:szCs w:val="24"/>
                <w:lang w:eastAsia="ru-RU"/>
              </w:rPr>
            </w:pPr>
            <w:r w:rsidRPr="003932BF">
              <w:rPr>
                <w:rFonts w:ascii="Times New Roman" w:eastAsia="Times New Roman" w:hAnsi="Times New Roman" w:cs="Times New Roman"/>
                <w:bCs/>
                <w:sz w:val="24"/>
                <w:szCs w:val="24"/>
                <w:lang w:eastAsia="ru-RU"/>
              </w:rPr>
              <w:t xml:space="preserve">-1,9 </w:t>
            </w:r>
          </w:p>
        </w:tc>
      </w:tr>
    </w:tbl>
    <w:p w:rsidR="0032200B" w:rsidRPr="003932BF" w:rsidRDefault="0032200B" w:rsidP="0032200B">
      <w:pPr>
        <w:spacing w:after="0" w:line="360" w:lineRule="auto"/>
        <w:jc w:val="both"/>
        <w:rPr>
          <w:rFonts w:ascii="Times New Roman" w:eastAsia="Times New Roman" w:hAnsi="Times New Roman" w:cs="Times New Roman"/>
          <w:sz w:val="28"/>
          <w:szCs w:val="24"/>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На диаграмм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рисунка 7 </w:t>
      </w:r>
      <w:r w:rsidRPr="0015691B">
        <w:rPr>
          <w:rFonts w:ascii="Times New Roman" w:eastAsia="Times New Roman" w:hAnsi="Times New Roman" w:cs="Times New Roman"/>
          <w:sz w:val="28"/>
          <w:szCs w:val="24"/>
          <w:lang w:eastAsia="ru-RU"/>
        </w:rPr>
        <w:t>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дставл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на структура активов организации в разр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з</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основных групп</w:t>
      </w:r>
      <w:r>
        <w:rPr>
          <w:rFonts w:ascii="Times New Roman" w:eastAsia="Times New Roman" w:hAnsi="Times New Roman" w:cs="Times New Roman"/>
          <w:sz w:val="28"/>
          <w:szCs w:val="24"/>
          <w:lang w:eastAsia="ru-RU"/>
        </w:rPr>
        <w:t>.</w:t>
      </w:r>
    </w:p>
    <w:p w:rsidR="0032200B" w:rsidRDefault="0032200B" w:rsidP="0032200B">
      <w:pPr>
        <w:spacing w:after="0" w:line="360" w:lineRule="auto"/>
        <w:jc w:val="center"/>
        <w:rPr>
          <w:rFonts w:ascii="Times New Roman" w:eastAsia="Times New Roman" w:hAnsi="Times New Roman" w:cs="Times New Roman"/>
          <w:sz w:val="28"/>
          <w:szCs w:val="24"/>
          <w:lang w:eastAsia="ru-RU"/>
        </w:rPr>
      </w:pPr>
      <w:r w:rsidRPr="0015691B">
        <w:rPr>
          <w:rFonts w:ascii="Calibri" w:eastAsia="Times New Roman" w:hAnsi="Calibri" w:cs="Times New Roman"/>
          <w:noProof/>
          <w:lang w:eastAsia="ru-RU"/>
        </w:rPr>
        <w:drawing>
          <wp:inline distT="0" distB="0" distL="0" distR="0" wp14:anchorId="7C5B6F24" wp14:editId="5AC3A985">
            <wp:extent cx="6096000" cy="2952750"/>
            <wp:effectExtent l="0" t="0" r="0" b="0"/>
            <wp:docPr id="64" name="Рисунок 1" descr="C:\EC2C4CE6\33141_84051.fil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2C4CE6\33141_84051.files\image00.png"/>
                    <pic:cNvPicPr>
                      <a:picLocks noChangeAspect="1" noChangeArrowheads="1"/>
                    </pic:cNvPicPr>
                  </pic:nvPicPr>
                  <pic:blipFill>
                    <a:blip r:embed="rId11" cstate="print"/>
                    <a:srcRect/>
                    <a:stretch>
                      <a:fillRect/>
                    </a:stretch>
                  </pic:blipFill>
                  <pic:spPr bwMode="auto">
                    <a:xfrm>
                      <a:off x="0" y="0"/>
                      <a:ext cx="6096000" cy="2952750"/>
                    </a:xfrm>
                    <a:prstGeom prst="rect">
                      <a:avLst/>
                    </a:prstGeom>
                    <a:noFill/>
                    <a:ln w="9525">
                      <a:noFill/>
                      <a:miter lim="800000"/>
                      <a:headEnd/>
                      <a:tailEnd/>
                    </a:ln>
                  </pic:spPr>
                </pic:pic>
              </a:graphicData>
            </a:graphic>
          </wp:inline>
        </w:drawing>
      </w:r>
    </w:p>
    <w:p w:rsidR="0032200B" w:rsidRPr="0015691B" w:rsidRDefault="0032200B" w:rsidP="0032200B">
      <w:pPr>
        <w:spacing w:after="0" w:line="360" w:lineRule="auto"/>
        <w:jc w:val="center"/>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Рисунок 7 - Структура активов организации</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lastRenderedPageBreak/>
        <w:t>Сниж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личины активов организации связано со сниж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м 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дующих позиций актива бухгалт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рского баланса (в скобках указана доля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ния статьи в общ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й сумм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вс</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х отрицат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льно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нившихся стат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й):</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15691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биторская задолж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нность – 679 тыс. руб. (82,1%)</w:t>
      </w:r>
      <w:r>
        <w:rPr>
          <w:rFonts w:ascii="Times New Roman" w:eastAsia="Times New Roman" w:hAnsi="Times New Roman" w:cs="Times New Roman"/>
          <w:sz w:val="28"/>
          <w:szCs w:val="24"/>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15691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жны</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 xml:space="preserve">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дства и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жны</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 xml:space="preserve"> эквивал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нты – 148 тыс. руб. (17,9%)</w:t>
      </w:r>
      <w:r>
        <w:rPr>
          <w:rFonts w:ascii="Times New Roman" w:eastAsia="Times New Roman" w:hAnsi="Times New Roman" w:cs="Times New Roman"/>
          <w:sz w:val="28"/>
          <w:szCs w:val="24"/>
          <w:lang w:eastAsia="ru-RU"/>
        </w:rPr>
        <w:t>.</w:t>
      </w:r>
    </w:p>
    <w:p w:rsidR="0032200B" w:rsidRPr="0015691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На рисунк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Pr>
          <w:rFonts w:ascii="Times New Roman" w:eastAsia="Times New Roman" w:hAnsi="Times New Roman" w:cs="Times New Roman"/>
          <w:sz w:val="28"/>
          <w:szCs w:val="24"/>
          <w:lang w:eastAsia="ru-RU"/>
        </w:rPr>
        <w:t xml:space="preserve"> 8 </w:t>
      </w:r>
      <w:r w:rsidRPr="0015691B">
        <w:rPr>
          <w:rFonts w:ascii="Times New Roman" w:eastAsia="Times New Roman" w:hAnsi="Times New Roman" w:cs="Times New Roman"/>
          <w:sz w:val="28"/>
          <w:szCs w:val="24"/>
          <w:lang w:eastAsia="ru-RU"/>
        </w:rPr>
        <w:t>наглядно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дставл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на структура капитала организации</w:t>
      </w:r>
      <w:r>
        <w:rPr>
          <w:rFonts w:ascii="Times New Roman" w:eastAsia="Times New Roman" w:hAnsi="Times New Roman" w:cs="Times New Roman"/>
          <w:sz w:val="28"/>
          <w:szCs w:val="24"/>
          <w:lang w:eastAsia="ru-RU"/>
        </w:rPr>
        <w:t>.</w:t>
      </w:r>
    </w:p>
    <w:p w:rsidR="0032200B" w:rsidRPr="0015691B" w:rsidRDefault="0032200B" w:rsidP="0032200B">
      <w:pPr>
        <w:spacing w:after="0" w:line="360" w:lineRule="auto"/>
        <w:jc w:val="center"/>
        <w:rPr>
          <w:rFonts w:ascii="Times New Roman" w:eastAsia="Times New Roman" w:hAnsi="Times New Roman" w:cs="Times New Roman"/>
          <w:sz w:val="28"/>
          <w:szCs w:val="24"/>
          <w:lang w:eastAsia="ru-RU"/>
        </w:rPr>
      </w:pPr>
      <w:r w:rsidRPr="0015691B">
        <w:rPr>
          <w:rFonts w:ascii="Times New Roman" w:eastAsia="Times New Roman" w:hAnsi="Times New Roman" w:cs="Times New Roman"/>
          <w:noProof/>
          <w:sz w:val="28"/>
          <w:szCs w:val="24"/>
          <w:lang w:eastAsia="ru-RU"/>
        </w:rPr>
        <w:drawing>
          <wp:inline distT="0" distB="0" distL="0" distR="0" wp14:anchorId="68E3E141" wp14:editId="09457473">
            <wp:extent cx="5934075" cy="2667000"/>
            <wp:effectExtent l="0" t="0" r="9525" b="0"/>
            <wp:docPr id="65" name="Рисунок 3" descr="C:\EC2C4CE6\33141_84051.fil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2C4CE6\33141_84051.files\image02.png"/>
                    <pic:cNvPicPr>
                      <a:picLocks noChangeAspect="1" noChangeArrowheads="1"/>
                    </pic:cNvPicPr>
                  </pic:nvPicPr>
                  <pic:blipFill>
                    <a:blip r:embed="rId12" cstate="print"/>
                    <a:srcRect/>
                    <a:stretch>
                      <a:fillRect/>
                    </a:stretch>
                  </pic:blipFill>
                  <pic:spPr bwMode="auto">
                    <a:xfrm>
                      <a:off x="0" y="0"/>
                      <a:ext cx="5940425" cy="2669854"/>
                    </a:xfrm>
                    <a:prstGeom prst="rect">
                      <a:avLst/>
                    </a:prstGeom>
                    <a:noFill/>
                    <a:ln w="9525">
                      <a:noFill/>
                      <a:miter lim="800000"/>
                      <a:headEnd/>
                      <a:tailEnd/>
                    </a:ln>
                  </pic:spPr>
                </pic:pic>
              </a:graphicData>
            </a:graphic>
          </wp:inline>
        </w:drawing>
      </w:r>
    </w:p>
    <w:p w:rsidR="0032200B" w:rsidRPr="0015691B" w:rsidRDefault="0032200B" w:rsidP="0032200B">
      <w:pPr>
        <w:spacing w:after="0" w:line="360" w:lineRule="auto"/>
        <w:jc w:val="center"/>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 xml:space="preserve">Рисунок 8- Структура </w:t>
      </w:r>
      <w:r>
        <w:rPr>
          <w:rFonts w:ascii="Times New Roman" w:eastAsia="Times New Roman" w:hAnsi="Times New Roman" w:cs="Times New Roman"/>
          <w:sz w:val="28"/>
          <w:szCs w:val="24"/>
          <w:lang w:eastAsia="ru-RU"/>
        </w:rPr>
        <w:t xml:space="preserve"> </w:t>
      </w:r>
      <w:r w:rsidRPr="0015691B">
        <w:rPr>
          <w:rFonts w:ascii="Times New Roman" w:eastAsia="Times New Roman" w:hAnsi="Times New Roman" w:cs="Times New Roman"/>
          <w:sz w:val="28"/>
          <w:szCs w:val="24"/>
          <w:lang w:eastAsia="ru-RU"/>
        </w:rPr>
        <w:t xml:space="preserve">капитала </w:t>
      </w:r>
      <w:r>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B9358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 отм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тить, что долгосрочны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обязат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льства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нашли отраж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на диаграмм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ввиду их отсутствия.</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Одновр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нно, в пассив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баланса сниж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наблюда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тся по строкам:</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15691B">
        <w:rPr>
          <w:rFonts w:ascii="Times New Roman" w:eastAsia="Times New Roman" w:hAnsi="Times New Roman" w:cs="Times New Roman"/>
          <w:sz w:val="28"/>
          <w:szCs w:val="28"/>
          <w:lang w:eastAsia="ru-RU"/>
        </w:rPr>
        <w:t>кр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диторская задолж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нность – 1 982 тыс. руб. (58,3%)</w:t>
      </w:r>
      <w:r>
        <w:rPr>
          <w:rFonts w:ascii="Times New Roman" w:eastAsia="Times New Roman" w:hAnsi="Times New Roman" w:cs="Times New Roman"/>
          <w:sz w:val="28"/>
          <w:szCs w:val="24"/>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15691B">
        <w:rPr>
          <w:rFonts w:ascii="Times New Roman" w:eastAsia="Times New Roman" w:hAnsi="Times New Roman" w:cs="Times New Roman"/>
          <w:sz w:val="28"/>
          <w:szCs w:val="28"/>
          <w:lang w:eastAsia="ru-RU"/>
        </w:rPr>
        <w:t>долгосрочны</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 xml:space="preserve"> за</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мны</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 xml:space="preserve">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дства – 1 417 тыс. руб. (41,7%)</w:t>
      </w:r>
      <w:r>
        <w:rPr>
          <w:rFonts w:ascii="Times New Roman" w:eastAsia="Times New Roman" w:hAnsi="Times New Roman" w:cs="Times New Roman"/>
          <w:sz w:val="28"/>
          <w:szCs w:val="24"/>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ди положит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льно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нившихся стат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й баланса можно выд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лить "основны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дства" в актив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и "краткосрочны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за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мны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дства" в пассив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(+426 тыс. руб. и +3 120 тыс. руб. соотв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нно).</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15691B">
        <w:rPr>
          <w:rFonts w:ascii="Times New Roman" w:eastAsia="Times New Roman" w:hAnsi="Times New Roman" w:cs="Times New Roman"/>
          <w:sz w:val="28"/>
          <w:szCs w:val="24"/>
          <w:lang w:eastAsia="ru-RU"/>
        </w:rPr>
        <w:t>По состоянию на 31.12.2015 собств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нный капитал организации равнялся 237 тыс. руб., что в 6,2 раза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выша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т знач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 xml:space="preserve"> собств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8"/>
          <w:szCs w:val="24"/>
          <w:lang w:eastAsia="ru-RU"/>
        </w:rPr>
        <w:t>нного капитала по состоянию на 31.12.2013</w:t>
      </w:r>
      <w:r>
        <w:rPr>
          <w:rFonts w:ascii="Times New Roman" w:eastAsia="Times New Roman" w:hAnsi="Times New Roman" w:cs="Times New Roman"/>
          <w:sz w:val="28"/>
          <w:szCs w:val="24"/>
          <w:lang w:eastAsia="ru-RU"/>
        </w:rPr>
        <w:t xml:space="preserve"> г</w:t>
      </w:r>
      <w:r w:rsidRPr="001569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(таблица 4).</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15691B">
        <w:rPr>
          <w:rFonts w:ascii="Times New Roman" w:eastAsia="Times New Roman" w:hAnsi="Times New Roman" w:cs="Times New Roman"/>
          <w:sz w:val="28"/>
          <w:lang w:eastAsia="ru-RU"/>
        </w:rPr>
        <w:t xml:space="preserve">Таблица 4 -  </w:t>
      </w:r>
      <w:r w:rsidRPr="0015691B">
        <w:rPr>
          <w:rFonts w:ascii="Times New Roman" w:eastAsia="Times New Roman" w:hAnsi="Times New Roman" w:cs="Times New Roman"/>
          <w:sz w:val="28"/>
          <w:szCs w:val="28"/>
          <w:lang w:eastAsia="ru-RU"/>
        </w:rPr>
        <w:t>Оц</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15691B">
        <w:rPr>
          <w:rFonts w:ascii="Times New Roman" w:eastAsia="Times New Roman" w:hAnsi="Times New Roman" w:cs="Times New Roman"/>
          <w:sz w:val="28"/>
          <w:szCs w:val="28"/>
          <w:lang w:eastAsia="ru-RU"/>
        </w:rPr>
        <w:t>нка стоимости чистых активов организации</w:t>
      </w:r>
    </w:p>
    <w:tbl>
      <w:tblPr>
        <w:tblW w:w="5000" w:type="pct"/>
        <w:jc w:val="center"/>
        <w:tblBorders>
          <w:top w:val="outset" w:sz="6" w:space="0" w:color="000000"/>
          <w:left w:val="outset" w:sz="6" w:space="0" w:color="000000"/>
          <w:bottom w:val="outset" w:sz="6" w:space="0" w:color="000000"/>
          <w:right w:val="outset"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2441"/>
        <w:gridCol w:w="710"/>
        <w:gridCol w:w="710"/>
        <w:gridCol w:w="687"/>
        <w:gridCol w:w="1616"/>
        <w:gridCol w:w="1617"/>
        <w:gridCol w:w="587"/>
        <w:gridCol w:w="1047"/>
      </w:tblGrid>
      <w:tr w:rsidR="0032200B" w:rsidRPr="0015691B" w:rsidTr="0032200B">
        <w:trPr>
          <w:jc w:val="center"/>
        </w:trPr>
        <w:tc>
          <w:tcPr>
            <w:tcW w:w="1296" w:type="pct"/>
            <w:vMerge w:val="restar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 xml:space="preserve">ль </w:t>
            </w:r>
          </w:p>
        </w:tc>
        <w:tc>
          <w:tcPr>
            <w:tcW w:w="2835" w:type="pct"/>
            <w:gridSpan w:val="5"/>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Знач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 xml:space="preserve"> 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 xml:space="preserve">ля </w:t>
            </w:r>
          </w:p>
        </w:tc>
        <w:tc>
          <w:tcPr>
            <w:tcW w:w="869" w:type="pct"/>
            <w:gridSpan w:val="2"/>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Изм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p>
        </w:tc>
      </w:tr>
      <w:tr w:rsidR="0032200B" w:rsidRPr="0015691B" w:rsidTr="0032200B">
        <w:trPr>
          <w:jc w:val="center"/>
        </w:trPr>
        <w:tc>
          <w:tcPr>
            <w:tcW w:w="1296" w:type="pct"/>
            <w:vMerge/>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rPr>
                <w:rFonts w:ascii="Times New Roman" w:eastAsia="Times New Roman" w:hAnsi="Times New Roman" w:cs="Times New Roman"/>
                <w:sz w:val="24"/>
                <w:szCs w:val="24"/>
                <w:lang w:eastAsia="ru-RU"/>
              </w:rPr>
            </w:pPr>
          </w:p>
        </w:tc>
        <w:tc>
          <w:tcPr>
            <w:tcW w:w="1118" w:type="pct"/>
            <w:gridSpan w:val="3"/>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в </w:t>
            </w:r>
            <w:r w:rsidRPr="0015691B">
              <w:rPr>
                <w:rFonts w:ascii="Times New Roman" w:eastAsia="Times New Roman" w:hAnsi="Times New Roman" w:cs="Times New Roman"/>
                <w:iCs/>
                <w:sz w:val="24"/>
                <w:szCs w:val="24"/>
                <w:lang w:eastAsia="ru-RU"/>
              </w:rPr>
              <w:t>тыс. руб.</w:t>
            </w:r>
          </w:p>
        </w:tc>
        <w:tc>
          <w:tcPr>
            <w:tcW w:w="1717" w:type="pct"/>
            <w:gridSpan w:val="2"/>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в % к валют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 xml:space="preserve"> баланса </w:t>
            </w:r>
          </w:p>
        </w:tc>
        <w:tc>
          <w:tcPr>
            <w:tcW w:w="312" w:type="pct"/>
            <w:vMerge w:val="restart"/>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iCs/>
                <w:sz w:val="24"/>
                <w:szCs w:val="24"/>
                <w:lang w:eastAsia="ru-RU"/>
              </w:rPr>
              <w:t>тыс. руб.</w:t>
            </w:r>
            <w:r w:rsidRPr="0015691B">
              <w:rPr>
                <w:rFonts w:ascii="Times New Roman" w:eastAsia="Times New Roman" w:hAnsi="Times New Roman" w:cs="Times New Roman"/>
                <w:i/>
                <w:iCs/>
                <w:sz w:val="24"/>
                <w:szCs w:val="24"/>
                <w:lang w:eastAsia="ru-RU"/>
              </w:rPr>
              <w:br/>
            </w:r>
            <w:r w:rsidRPr="0015691B">
              <w:rPr>
                <w:rFonts w:ascii="Times New Roman" w:eastAsia="Times New Roman" w:hAnsi="Times New Roman" w:cs="Times New Roman"/>
                <w:sz w:val="24"/>
                <w:szCs w:val="24"/>
                <w:lang w:eastAsia="ru-RU"/>
              </w:rPr>
              <w:t>(гр.4-гр.2)</w:t>
            </w:r>
          </w:p>
        </w:tc>
        <w:tc>
          <w:tcPr>
            <w:tcW w:w="557" w:type="pct"/>
            <w:vMerge w:val="restart"/>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w:t>
            </w:r>
            <w:r w:rsidRPr="0015691B">
              <w:rPr>
                <w:rFonts w:ascii="Times New Roman" w:eastAsia="Times New Roman" w:hAnsi="Times New Roman" w:cs="Times New Roman"/>
                <w:sz w:val="24"/>
                <w:szCs w:val="24"/>
                <w:lang w:eastAsia="ru-RU"/>
              </w:rPr>
              <w:br/>
              <w:t>((гр.4-гр.2) : гр.2)</w:t>
            </w:r>
          </w:p>
        </w:tc>
      </w:tr>
      <w:tr w:rsidR="0032200B" w:rsidRPr="0015691B" w:rsidTr="0032200B">
        <w:trPr>
          <w:jc w:val="center"/>
        </w:trPr>
        <w:tc>
          <w:tcPr>
            <w:tcW w:w="1296" w:type="pct"/>
            <w:vMerge/>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rPr>
                <w:rFonts w:ascii="Times New Roman" w:eastAsia="Times New Roman" w:hAnsi="Times New Roman" w:cs="Times New Roman"/>
                <w:sz w:val="24"/>
                <w:szCs w:val="24"/>
                <w:lang w:eastAsia="ru-RU"/>
              </w:rPr>
            </w:pPr>
          </w:p>
        </w:tc>
        <w:tc>
          <w:tcPr>
            <w:tcW w:w="377" w:type="pct"/>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31.12.2013 </w:t>
            </w:r>
          </w:p>
        </w:tc>
        <w:tc>
          <w:tcPr>
            <w:tcW w:w="377" w:type="pct"/>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31.12.2014 </w:t>
            </w:r>
          </w:p>
        </w:tc>
        <w:tc>
          <w:tcPr>
            <w:tcW w:w="365" w:type="pct"/>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31.12.2015 </w:t>
            </w:r>
          </w:p>
        </w:tc>
        <w:tc>
          <w:tcPr>
            <w:tcW w:w="858" w:type="pct"/>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на начало</w:t>
            </w:r>
            <w:r w:rsidRPr="0015691B">
              <w:rPr>
                <w:rFonts w:ascii="Times New Roman" w:eastAsia="Times New Roman" w:hAnsi="Times New Roman" w:cs="Times New Roman"/>
                <w:sz w:val="24"/>
                <w:szCs w:val="24"/>
                <w:lang w:eastAsia="ru-RU"/>
              </w:rPr>
              <w:br/>
              <w:t>анализиру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мого</w:t>
            </w:r>
            <w:r w:rsidRPr="0015691B">
              <w:rPr>
                <w:rFonts w:ascii="Times New Roman" w:eastAsia="Times New Roman" w:hAnsi="Times New Roman" w:cs="Times New Roman"/>
                <w:sz w:val="24"/>
                <w:szCs w:val="24"/>
                <w:lang w:eastAsia="ru-RU"/>
              </w:rPr>
              <w:br/>
              <w:t>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риода</w:t>
            </w:r>
            <w:r w:rsidRPr="0015691B">
              <w:rPr>
                <w:rFonts w:ascii="Times New Roman" w:eastAsia="Times New Roman" w:hAnsi="Times New Roman" w:cs="Times New Roman"/>
                <w:sz w:val="24"/>
                <w:szCs w:val="24"/>
                <w:lang w:eastAsia="ru-RU"/>
              </w:rPr>
              <w:br/>
              <w:t>(31.12.2013)</w:t>
            </w:r>
          </w:p>
        </w:tc>
        <w:tc>
          <w:tcPr>
            <w:tcW w:w="859" w:type="pct"/>
            <w:tcBorders>
              <w:top w:val="outset" w:sz="6" w:space="0" w:color="000000"/>
              <w:left w:val="outset" w:sz="6" w:space="0" w:color="000000"/>
              <w:bottom w:val="outset" w:sz="6" w:space="0" w:color="000000"/>
              <w:right w:val="outset" w:sz="6" w:space="0" w:color="000000"/>
            </w:tcBorders>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на кон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ц</w:t>
            </w:r>
            <w:r w:rsidRPr="0015691B">
              <w:rPr>
                <w:rFonts w:ascii="Times New Roman" w:eastAsia="Times New Roman" w:hAnsi="Times New Roman" w:cs="Times New Roman"/>
                <w:sz w:val="24"/>
                <w:szCs w:val="24"/>
                <w:lang w:eastAsia="ru-RU"/>
              </w:rPr>
              <w:br/>
              <w:t>анализиру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мого</w:t>
            </w:r>
            <w:r w:rsidRPr="0015691B">
              <w:rPr>
                <w:rFonts w:ascii="Times New Roman" w:eastAsia="Times New Roman" w:hAnsi="Times New Roman" w:cs="Times New Roman"/>
                <w:sz w:val="24"/>
                <w:szCs w:val="24"/>
                <w:lang w:eastAsia="ru-RU"/>
              </w:rPr>
              <w:br/>
              <w:t>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риода</w:t>
            </w:r>
            <w:r w:rsidRPr="0015691B">
              <w:rPr>
                <w:rFonts w:ascii="Times New Roman" w:eastAsia="Times New Roman" w:hAnsi="Times New Roman" w:cs="Times New Roman"/>
                <w:sz w:val="24"/>
                <w:szCs w:val="24"/>
                <w:lang w:eastAsia="ru-RU"/>
              </w:rPr>
              <w:br/>
              <w:t>(31.12.2015)</w:t>
            </w:r>
          </w:p>
        </w:tc>
        <w:tc>
          <w:tcPr>
            <w:tcW w:w="312" w:type="pct"/>
            <w:vMerge/>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rPr>
                <w:rFonts w:ascii="Times New Roman" w:eastAsia="Times New Roman" w:hAnsi="Times New Roman" w:cs="Times New Roman"/>
                <w:sz w:val="24"/>
                <w:szCs w:val="24"/>
                <w:lang w:eastAsia="ru-RU"/>
              </w:rPr>
            </w:pPr>
          </w:p>
        </w:tc>
        <w:tc>
          <w:tcPr>
            <w:tcW w:w="557" w:type="pct"/>
            <w:vMerge/>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rPr>
                <w:rFonts w:ascii="Times New Roman" w:eastAsia="Times New Roman" w:hAnsi="Times New Roman" w:cs="Times New Roman"/>
                <w:sz w:val="24"/>
                <w:szCs w:val="24"/>
                <w:lang w:eastAsia="ru-RU"/>
              </w:rPr>
            </w:pPr>
          </w:p>
        </w:tc>
      </w:tr>
      <w:tr w:rsidR="0032200B" w:rsidRPr="0015691B" w:rsidTr="0032200B">
        <w:trPr>
          <w:jc w:val="center"/>
        </w:trPr>
        <w:tc>
          <w:tcPr>
            <w:tcW w:w="1296"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lastRenderedPageBreak/>
              <w:t>1</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2 </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3 </w:t>
            </w:r>
          </w:p>
        </w:tc>
        <w:tc>
          <w:tcPr>
            <w:tcW w:w="365"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4 </w:t>
            </w:r>
          </w:p>
        </w:tc>
        <w:tc>
          <w:tcPr>
            <w:tcW w:w="858"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5</w:t>
            </w:r>
          </w:p>
        </w:tc>
        <w:tc>
          <w:tcPr>
            <w:tcW w:w="859"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6</w:t>
            </w:r>
          </w:p>
        </w:tc>
        <w:tc>
          <w:tcPr>
            <w:tcW w:w="312"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7</w:t>
            </w:r>
          </w:p>
        </w:tc>
        <w:tc>
          <w:tcPr>
            <w:tcW w:w="55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8</w:t>
            </w:r>
          </w:p>
        </w:tc>
      </w:tr>
      <w:tr w:rsidR="0032200B" w:rsidRPr="0015691B" w:rsidTr="0032200B">
        <w:trPr>
          <w:jc w:val="center"/>
        </w:trPr>
        <w:tc>
          <w:tcPr>
            <w:tcW w:w="1296"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1.</w:t>
            </w:r>
            <w:r w:rsidRPr="0015691B">
              <w:rPr>
                <w:rFonts w:ascii="Times New Roman" w:eastAsia="Times New Roman" w:hAnsi="Times New Roman" w:cs="Times New Roman"/>
                <w:bCs/>
                <w:sz w:val="24"/>
                <w:szCs w:val="24"/>
                <w:lang w:eastAsia="ru-RU"/>
              </w:rPr>
              <w:t>Чисты</w:t>
            </w:r>
            <w:r w:rsidR="004B2CB4">
              <w:rPr>
                <w:rFonts w:ascii="Times New Roman" w:eastAsia="Times New Roman" w:hAnsi="Times New Roman" w:cs="Times New Roman"/>
                <w:bCs/>
                <w:sz w:val="24"/>
                <w:szCs w:val="24"/>
                <w:lang w:eastAsia="ru-RU"/>
              </w:rPr>
              <w:t>е</w:t>
            </w:r>
            <w:r w:rsidR="004B2CB4" w:rsidRPr="004B2CB4">
              <w:rPr>
                <w:rFonts w:ascii="Times New Roman" w:eastAsia="Times New Roman" w:hAnsi="Times New Roman" w:cs="Times New Roman"/>
                <w:bCs/>
                <w:color w:val="FFFFFF"/>
                <w:spacing w:val="-100"/>
                <w:w w:val="1"/>
                <w:sz w:val="2"/>
                <w:szCs w:val="24"/>
                <w:lang w:eastAsia="ru-RU"/>
              </w:rPr>
              <w:t>ﹶ</w:t>
            </w:r>
            <w:r w:rsidRPr="0015691B">
              <w:rPr>
                <w:rFonts w:ascii="Times New Roman" w:eastAsia="Times New Roman" w:hAnsi="Times New Roman" w:cs="Times New Roman"/>
                <w:bCs/>
                <w:sz w:val="24"/>
                <w:szCs w:val="24"/>
                <w:lang w:eastAsia="ru-RU"/>
              </w:rPr>
              <w:t xml:space="preserve"> активы</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38</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142</w:t>
            </w:r>
          </w:p>
        </w:tc>
        <w:tc>
          <w:tcPr>
            <w:tcW w:w="365"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237</w:t>
            </w:r>
          </w:p>
        </w:tc>
        <w:tc>
          <w:tcPr>
            <w:tcW w:w="858"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0,9</w:t>
            </w:r>
          </w:p>
        </w:tc>
        <w:tc>
          <w:tcPr>
            <w:tcW w:w="859"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5,8</w:t>
            </w:r>
          </w:p>
        </w:tc>
        <w:tc>
          <w:tcPr>
            <w:tcW w:w="312" w:type="pct"/>
            <w:tcBorders>
              <w:top w:val="outset" w:sz="6" w:space="0" w:color="000000"/>
              <w:left w:val="outset" w:sz="6" w:space="0" w:color="000000"/>
              <w:bottom w:val="outset" w:sz="6" w:space="0" w:color="000000"/>
              <w:right w:val="outset" w:sz="6" w:space="0" w:color="000000"/>
            </w:tcBorders>
            <w:noWrap/>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+199</w:t>
            </w:r>
          </w:p>
        </w:tc>
        <w:tc>
          <w:tcPr>
            <w:tcW w:w="557" w:type="pct"/>
            <w:tcBorders>
              <w:top w:val="outset" w:sz="6" w:space="0" w:color="000000"/>
              <w:left w:val="outset" w:sz="6" w:space="0" w:color="000000"/>
              <w:bottom w:val="outset" w:sz="6" w:space="0" w:color="000000"/>
              <w:right w:val="outset" w:sz="6" w:space="0" w:color="000000"/>
            </w:tcBorders>
            <w:noWrap/>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+6,2 раза</w:t>
            </w:r>
          </w:p>
        </w:tc>
      </w:tr>
      <w:tr w:rsidR="0032200B" w:rsidRPr="0015691B" w:rsidTr="0032200B">
        <w:trPr>
          <w:jc w:val="center"/>
        </w:trPr>
        <w:tc>
          <w:tcPr>
            <w:tcW w:w="1296"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 xml:space="preserve">2. Уставный капитал </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20</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20</w:t>
            </w:r>
          </w:p>
        </w:tc>
        <w:tc>
          <w:tcPr>
            <w:tcW w:w="365"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20</w:t>
            </w:r>
          </w:p>
        </w:tc>
        <w:tc>
          <w:tcPr>
            <w:tcW w:w="858"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0,5</w:t>
            </w:r>
          </w:p>
        </w:tc>
        <w:tc>
          <w:tcPr>
            <w:tcW w:w="859"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0,5</w:t>
            </w:r>
          </w:p>
        </w:tc>
        <w:tc>
          <w:tcPr>
            <w:tcW w:w="312" w:type="pct"/>
            <w:tcBorders>
              <w:top w:val="outset" w:sz="6" w:space="0" w:color="000000"/>
              <w:left w:val="outset" w:sz="6" w:space="0" w:color="000000"/>
              <w:bottom w:val="outset" w:sz="6" w:space="0" w:color="000000"/>
              <w:right w:val="outset" w:sz="6" w:space="0" w:color="000000"/>
            </w:tcBorders>
            <w:noWrap/>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w:t>
            </w:r>
          </w:p>
        </w:tc>
        <w:tc>
          <w:tcPr>
            <w:tcW w:w="557" w:type="pct"/>
            <w:tcBorders>
              <w:top w:val="outset" w:sz="6" w:space="0" w:color="000000"/>
              <w:left w:val="outset" w:sz="6" w:space="0" w:color="000000"/>
              <w:bottom w:val="outset" w:sz="6" w:space="0" w:color="000000"/>
              <w:right w:val="outset" w:sz="6" w:space="0" w:color="000000"/>
            </w:tcBorders>
            <w:noWrap/>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w:t>
            </w:r>
          </w:p>
        </w:tc>
      </w:tr>
      <w:tr w:rsidR="0032200B" w:rsidRPr="0015691B" w:rsidTr="0032200B">
        <w:trPr>
          <w:jc w:val="center"/>
        </w:trPr>
        <w:tc>
          <w:tcPr>
            <w:tcW w:w="1296"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3. Пр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выш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15691B">
              <w:rPr>
                <w:rFonts w:ascii="Times New Roman" w:eastAsia="Times New Roman" w:hAnsi="Times New Roman" w:cs="Times New Roman"/>
                <w:sz w:val="24"/>
                <w:szCs w:val="24"/>
                <w:lang w:eastAsia="ru-RU"/>
              </w:rPr>
              <w:t xml:space="preserve"> чистых активов над уставным капиталом (стр.1-стр.2)</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18</w:t>
            </w:r>
          </w:p>
        </w:tc>
        <w:tc>
          <w:tcPr>
            <w:tcW w:w="377"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122</w:t>
            </w:r>
          </w:p>
        </w:tc>
        <w:tc>
          <w:tcPr>
            <w:tcW w:w="365"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217</w:t>
            </w:r>
          </w:p>
        </w:tc>
        <w:tc>
          <w:tcPr>
            <w:tcW w:w="858"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0,4</w:t>
            </w:r>
          </w:p>
        </w:tc>
        <w:tc>
          <w:tcPr>
            <w:tcW w:w="859" w:type="pct"/>
            <w:tcBorders>
              <w:top w:val="outset" w:sz="6" w:space="0" w:color="000000"/>
              <w:left w:val="outset" w:sz="6" w:space="0" w:color="000000"/>
              <w:bottom w:val="outset" w:sz="6" w:space="0" w:color="000000"/>
              <w:right w:val="outset" w:sz="6" w:space="0" w:color="000000"/>
            </w:tcBorders>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5,3</w:t>
            </w:r>
          </w:p>
        </w:tc>
        <w:tc>
          <w:tcPr>
            <w:tcW w:w="312" w:type="pct"/>
            <w:tcBorders>
              <w:top w:val="outset" w:sz="6" w:space="0" w:color="000000"/>
              <w:left w:val="outset" w:sz="6" w:space="0" w:color="000000"/>
              <w:bottom w:val="outset" w:sz="6" w:space="0" w:color="000000"/>
              <w:right w:val="outset" w:sz="6" w:space="0" w:color="000000"/>
            </w:tcBorders>
            <w:noWrap/>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+199</w:t>
            </w:r>
          </w:p>
        </w:tc>
        <w:tc>
          <w:tcPr>
            <w:tcW w:w="557" w:type="pct"/>
            <w:tcBorders>
              <w:top w:val="outset" w:sz="6" w:space="0" w:color="000000"/>
              <w:left w:val="outset" w:sz="6" w:space="0" w:color="000000"/>
              <w:bottom w:val="outset" w:sz="6" w:space="0" w:color="000000"/>
              <w:right w:val="outset" w:sz="6" w:space="0" w:color="000000"/>
            </w:tcBorders>
            <w:noWrap/>
            <w:vAlign w:val="center"/>
            <w:hideMark/>
          </w:tcPr>
          <w:p w:rsidR="0032200B" w:rsidRPr="0015691B" w:rsidRDefault="0032200B" w:rsidP="0032200B">
            <w:pPr>
              <w:spacing w:after="0" w:line="240" w:lineRule="auto"/>
              <w:jc w:val="center"/>
              <w:rPr>
                <w:rFonts w:ascii="Times New Roman" w:eastAsia="Times New Roman" w:hAnsi="Times New Roman" w:cs="Times New Roman"/>
                <w:sz w:val="24"/>
                <w:szCs w:val="24"/>
                <w:lang w:eastAsia="ru-RU"/>
              </w:rPr>
            </w:pPr>
            <w:r w:rsidRPr="0015691B">
              <w:rPr>
                <w:rFonts w:ascii="Times New Roman" w:eastAsia="Times New Roman" w:hAnsi="Times New Roman" w:cs="Times New Roman"/>
                <w:sz w:val="24"/>
                <w:szCs w:val="24"/>
                <w:lang w:eastAsia="ru-RU"/>
              </w:rPr>
              <w:t>+12,1 раза</w:t>
            </w:r>
          </w:p>
        </w:tc>
      </w:tr>
    </w:tbl>
    <w:p w:rsidR="0032200B" w:rsidRPr="0015691B" w:rsidRDefault="0032200B" w:rsidP="0032200B">
      <w:pPr>
        <w:spacing w:after="0" w:line="360" w:lineRule="auto"/>
        <w:jc w:val="both"/>
        <w:rPr>
          <w:rFonts w:ascii="Times New Roman" w:eastAsia="Times New Roman" w:hAnsi="Times New Roman" w:cs="Times New Roman"/>
          <w:sz w:val="28"/>
          <w:szCs w:val="24"/>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873180">
        <w:rPr>
          <w:rFonts w:ascii="Times New Roman" w:eastAsia="Times New Roman" w:hAnsi="Times New Roman" w:cs="Times New Roman"/>
          <w:sz w:val="28"/>
          <w:szCs w:val="24"/>
          <w:lang w:eastAsia="ru-RU"/>
        </w:rPr>
        <w:t>Чисты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активы организации на посл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дний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нь анализиру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мого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риода намного (в 11,9 раза)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вышают уставный капитал. Это положит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льно характ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ризу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 финансово</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полностью удовл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творяя тр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бованиям нормативных актов к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личин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чистых активов организации. К тому 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опр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лив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кущ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состояни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ля,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обходимо отм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тить ув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лич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чистых активов в 6,2 раза за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сь анализиру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мый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риод.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выш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чистых активов над уставным капиталом и в то 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вр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мя их ув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лич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за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риод говорит о хорош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 финансовом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нии организации по данному признаку.</w:t>
      </w:r>
    </w:p>
    <w:p w:rsidR="0032200B" w:rsidRDefault="0032200B" w:rsidP="0032200B">
      <w:pPr>
        <w:spacing w:after="0" w:line="360" w:lineRule="auto"/>
        <w:ind w:firstLine="851"/>
        <w:jc w:val="both"/>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8"/>
          <w:szCs w:val="24"/>
          <w:lang w:eastAsia="ru-RU"/>
        </w:rPr>
        <w:t>Ниж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на график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рисунка 9 </w:t>
      </w:r>
      <w:r w:rsidRPr="00873180">
        <w:rPr>
          <w:rFonts w:ascii="Times New Roman" w:eastAsia="Times New Roman" w:hAnsi="Times New Roman" w:cs="Times New Roman"/>
          <w:sz w:val="28"/>
          <w:szCs w:val="24"/>
          <w:lang w:eastAsia="ru-RU"/>
        </w:rPr>
        <w:t>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дставл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но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чистых активов и уставного капитала</w:t>
      </w:r>
      <w:r w:rsidRPr="00873180">
        <w:rPr>
          <w:rFonts w:ascii="Times New Roman" w:eastAsia="Times New Roman" w:hAnsi="Times New Roman" w:cs="Times New Roman"/>
          <w:sz w:val="24"/>
          <w:szCs w:val="24"/>
          <w:lang w:eastAsia="ru-RU"/>
        </w:rPr>
        <w:t>.</w:t>
      </w:r>
    </w:p>
    <w:p w:rsidR="0032200B" w:rsidRPr="00873180" w:rsidRDefault="0032200B" w:rsidP="0032200B">
      <w:pPr>
        <w:spacing w:after="0" w:line="360" w:lineRule="auto"/>
        <w:jc w:val="both"/>
        <w:rPr>
          <w:rFonts w:ascii="Times New Roman" w:eastAsia="Times New Roman" w:hAnsi="Times New Roman" w:cs="Times New Roman"/>
          <w:sz w:val="24"/>
          <w:szCs w:val="24"/>
          <w:lang w:eastAsia="ru-RU"/>
        </w:rPr>
      </w:pPr>
      <w:r w:rsidRPr="00873180">
        <w:rPr>
          <w:rFonts w:ascii="Calibri" w:eastAsia="Times New Roman" w:hAnsi="Calibri" w:cs="Times New Roman"/>
          <w:noProof/>
          <w:lang w:eastAsia="ru-RU"/>
        </w:rPr>
        <w:drawing>
          <wp:inline distT="0" distB="0" distL="0" distR="0" wp14:anchorId="5CCCC8F3" wp14:editId="3745ECCB">
            <wp:extent cx="6096000" cy="3333750"/>
            <wp:effectExtent l="19050" t="0" r="0" b="0"/>
            <wp:docPr id="66" name="Рисунок 2" descr="C:\EC2C4CE6\33141_84051.fil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2C4CE6\33141_84051.files\image01.png"/>
                    <pic:cNvPicPr>
                      <a:picLocks noChangeAspect="1" noChangeArrowheads="1"/>
                    </pic:cNvPicPr>
                  </pic:nvPicPr>
                  <pic:blipFill>
                    <a:blip r:embed="rId13" cstate="print"/>
                    <a:srcRect/>
                    <a:stretch>
                      <a:fillRect/>
                    </a:stretch>
                  </pic:blipFill>
                  <pic:spPr bwMode="auto">
                    <a:xfrm>
                      <a:off x="0" y="0"/>
                      <a:ext cx="6096000" cy="3333750"/>
                    </a:xfrm>
                    <a:prstGeom prst="rect">
                      <a:avLst/>
                    </a:prstGeom>
                    <a:noFill/>
                    <a:ln w="9525">
                      <a:noFill/>
                      <a:miter lim="800000"/>
                      <a:headEnd/>
                      <a:tailEnd/>
                    </a:ln>
                  </pic:spPr>
                </pic:pic>
              </a:graphicData>
            </a:graphic>
          </wp:inline>
        </w:drawing>
      </w:r>
    </w:p>
    <w:p w:rsidR="0032200B" w:rsidRPr="00873180" w:rsidRDefault="0032200B" w:rsidP="0032200B">
      <w:pPr>
        <w:spacing w:after="0" w:line="360" w:lineRule="auto"/>
        <w:jc w:val="center"/>
        <w:rPr>
          <w:rFonts w:ascii="Times New Roman" w:eastAsia="Times New Roman" w:hAnsi="Times New Roman" w:cs="Times New Roman"/>
          <w:sz w:val="28"/>
          <w:lang w:eastAsia="ru-RU"/>
        </w:rPr>
      </w:pPr>
      <w:r w:rsidRPr="00873180">
        <w:rPr>
          <w:rFonts w:ascii="Times New Roman" w:eastAsia="Times New Roman" w:hAnsi="Times New Roman" w:cs="Times New Roman"/>
          <w:sz w:val="28"/>
          <w:szCs w:val="28"/>
          <w:lang w:eastAsia="ru-RU"/>
        </w:rPr>
        <w:t>Рисунок 9 -  Динамика чистых активов и уставного капитала</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Финансовая устойчивость — это стабильность финансового полож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ния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об</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чива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мая достаточной дол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й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нного капитала в сос</w:t>
      </w:r>
      <w:r>
        <w:rPr>
          <w:rFonts w:ascii="Times New Roman" w:eastAsia="Times New Roman" w:hAnsi="Times New Roman" w:cs="Times New Roman"/>
          <w:sz w:val="28"/>
          <w:lang w:eastAsia="ru-RU"/>
        </w:rPr>
        <w:t>тав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Pr>
          <w:rFonts w:ascii="Times New Roman" w:eastAsia="Times New Roman" w:hAnsi="Times New Roman" w:cs="Times New Roman"/>
          <w:sz w:val="28"/>
          <w:lang w:eastAsia="ru-RU"/>
        </w:rPr>
        <w:t xml:space="preserve"> источников финансирования (таблиц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Pr>
          <w:rFonts w:ascii="Times New Roman" w:eastAsia="Times New Roman" w:hAnsi="Times New Roman" w:cs="Times New Roman"/>
          <w:sz w:val="28"/>
          <w:lang w:eastAsia="ru-RU"/>
        </w:rPr>
        <w:t xml:space="preserve"> 5).</w:t>
      </w:r>
    </w:p>
    <w:p w:rsidR="00203ACC" w:rsidRDefault="00203ACC" w:rsidP="0032200B">
      <w:pPr>
        <w:spacing w:after="0" w:line="360" w:lineRule="auto"/>
        <w:ind w:firstLine="851"/>
        <w:jc w:val="both"/>
        <w:rPr>
          <w:rFonts w:ascii="Times New Roman" w:eastAsia="Times New Roman" w:hAnsi="Times New Roman" w:cs="Times New Roman"/>
          <w:sz w:val="28"/>
          <w:lang w:eastAsia="ru-RU"/>
        </w:rPr>
      </w:pPr>
    </w:p>
    <w:p w:rsidR="0032200B" w:rsidRPr="00873180"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lastRenderedPageBreak/>
        <w:t xml:space="preserve">Таблица 5-  Анализ финансовой устойчивости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873180">
        <w:rPr>
          <w:rFonts w:ascii="Times New Roman" w:eastAsia="Times New Roman" w:hAnsi="Times New Roman" w:cs="Times New Roman"/>
          <w:sz w:val="28"/>
          <w:lang w:eastAsia="ru-RU"/>
        </w:rPr>
        <w:t xml:space="preserve"> за 2014 – 2015 гг.</w:t>
      </w:r>
    </w:p>
    <w:tbl>
      <w:tblPr>
        <w:tblW w:w="9938" w:type="dxa"/>
        <w:tblInd w:w="93" w:type="dxa"/>
        <w:tblLayout w:type="fixed"/>
        <w:tblLook w:val="04A0" w:firstRow="1" w:lastRow="0" w:firstColumn="1" w:lastColumn="0" w:noHBand="0" w:noVBand="1"/>
      </w:tblPr>
      <w:tblGrid>
        <w:gridCol w:w="724"/>
        <w:gridCol w:w="3260"/>
        <w:gridCol w:w="993"/>
        <w:gridCol w:w="1275"/>
        <w:gridCol w:w="1701"/>
        <w:gridCol w:w="1985"/>
      </w:tblGrid>
      <w:tr w:rsidR="0032200B" w:rsidRPr="00873180" w:rsidTr="0032200B">
        <w:trPr>
          <w:trHeight w:val="315"/>
        </w:trPr>
        <w:tc>
          <w:tcPr>
            <w:tcW w:w="724" w:type="dxa"/>
            <w:tcBorders>
              <w:top w:val="single" w:sz="8" w:space="0" w:color="auto"/>
              <w:left w:val="single" w:sz="8" w:space="0" w:color="auto"/>
              <w:bottom w:val="nil"/>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w:t>
            </w:r>
          </w:p>
        </w:tc>
        <w:tc>
          <w:tcPr>
            <w:tcW w:w="3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Показат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ли</w:t>
            </w:r>
          </w:p>
        </w:tc>
        <w:tc>
          <w:tcPr>
            <w:tcW w:w="99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2014 год, тыс. руб.</w:t>
            </w:r>
          </w:p>
        </w:tc>
        <w:tc>
          <w:tcPr>
            <w:tcW w:w="12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2015 год, тыс. руб.</w:t>
            </w:r>
          </w:p>
        </w:tc>
        <w:tc>
          <w:tcPr>
            <w:tcW w:w="17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Источник финансирования – Запасы и затраты</w:t>
            </w:r>
          </w:p>
        </w:tc>
        <w:tc>
          <w:tcPr>
            <w:tcW w:w="19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Источник финансирования – Запасы и затраты</w:t>
            </w:r>
          </w:p>
        </w:tc>
      </w:tr>
      <w:tr w:rsidR="0032200B" w:rsidRPr="00873180" w:rsidTr="0032200B">
        <w:trPr>
          <w:trHeight w:val="71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п/п</w:t>
            </w:r>
          </w:p>
        </w:tc>
        <w:tc>
          <w:tcPr>
            <w:tcW w:w="3260"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p>
        </w:tc>
        <w:tc>
          <w:tcPr>
            <w:tcW w:w="993"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p>
        </w:tc>
        <w:tc>
          <w:tcPr>
            <w:tcW w:w="1275"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p>
        </w:tc>
        <w:tc>
          <w:tcPr>
            <w:tcW w:w="1985"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p>
        </w:tc>
      </w:tr>
      <w:tr w:rsidR="0032200B" w:rsidRPr="00873180" w:rsidTr="0032200B">
        <w:trPr>
          <w:trHeight w:val="258"/>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1</w:t>
            </w:r>
          </w:p>
        </w:tc>
        <w:tc>
          <w:tcPr>
            <w:tcW w:w="3260" w:type="dxa"/>
            <w:tcBorders>
              <w:top w:val="nil"/>
              <w:left w:val="nil"/>
              <w:bottom w:val="single" w:sz="8" w:space="0" w:color="auto"/>
              <w:right w:val="single" w:sz="8" w:space="0" w:color="auto"/>
            </w:tcBorders>
            <w:shd w:val="clear" w:color="auto" w:fill="auto"/>
            <w:vAlign w:val="center"/>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993" w:type="dxa"/>
            <w:tcBorders>
              <w:top w:val="nil"/>
              <w:left w:val="nil"/>
              <w:bottom w:val="single" w:sz="8" w:space="0" w:color="auto"/>
              <w:right w:val="single" w:sz="8" w:space="0" w:color="auto"/>
            </w:tcBorders>
            <w:shd w:val="clear" w:color="auto" w:fill="auto"/>
            <w:vAlign w:val="center"/>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1275" w:type="dxa"/>
            <w:tcBorders>
              <w:top w:val="nil"/>
              <w:left w:val="nil"/>
              <w:bottom w:val="single" w:sz="8" w:space="0" w:color="auto"/>
              <w:right w:val="single" w:sz="8" w:space="0" w:color="auto"/>
            </w:tcBorders>
            <w:shd w:val="clear" w:color="auto" w:fill="auto"/>
            <w:vAlign w:val="center"/>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c>
          <w:tcPr>
            <w:tcW w:w="1701" w:type="dxa"/>
            <w:tcBorders>
              <w:top w:val="nil"/>
              <w:left w:val="nil"/>
              <w:bottom w:val="single" w:sz="8" w:space="0" w:color="auto"/>
              <w:right w:val="single" w:sz="8" w:space="0" w:color="auto"/>
            </w:tcBorders>
            <w:shd w:val="clear" w:color="auto" w:fill="auto"/>
            <w:vAlign w:val="center"/>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1985" w:type="dxa"/>
            <w:tcBorders>
              <w:top w:val="nil"/>
              <w:left w:val="nil"/>
              <w:bottom w:val="single" w:sz="8" w:space="0" w:color="auto"/>
              <w:right w:val="single" w:sz="8" w:space="0" w:color="auto"/>
            </w:tcBorders>
            <w:shd w:val="clear" w:color="auto" w:fill="auto"/>
            <w:vAlign w:val="center"/>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p>
        </w:tc>
      </w:tr>
      <w:tr w:rsidR="0032200B" w:rsidRPr="00873180" w:rsidTr="0032200B">
        <w:trPr>
          <w:trHeight w:val="52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w:t>
            </w:r>
          </w:p>
        </w:tc>
        <w:tc>
          <w:tcPr>
            <w:tcW w:w="3260"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Собств</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нны</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оборотны</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ср</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дства (СОС)</w:t>
            </w:r>
          </w:p>
        </w:tc>
        <w:tc>
          <w:tcPr>
            <w:tcW w:w="993"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614</w:t>
            </w:r>
          </w:p>
        </w:tc>
        <w:tc>
          <w:tcPr>
            <w:tcW w:w="1275"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503</w:t>
            </w:r>
          </w:p>
        </w:tc>
        <w:tc>
          <w:tcPr>
            <w:tcW w:w="1701"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-3922</w:t>
            </w:r>
          </w:p>
        </w:tc>
        <w:tc>
          <w:tcPr>
            <w:tcW w:w="1985"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-7993</w:t>
            </w:r>
          </w:p>
        </w:tc>
      </w:tr>
      <w:tr w:rsidR="0032200B" w:rsidRPr="00873180" w:rsidTr="0032200B">
        <w:trPr>
          <w:trHeight w:val="509"/>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w:t>
            </w:r>
          </w:p>
        </w:tc>
        <w:tc>
          <w:tcPr>
            <w:tcW w:w="3260"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Функционирующий капитал (ФК)</w:t>
            </w:r>
          </w:p>
        </w:tc>
        <w:tc>
          <w:tcPr>
            <w:tcW w:w="993"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614</w:t>
            </w:r>
          </w:p>
        </w:tc>
        <w:tc>
          <w:tcPr>
            <w:tcW w:w="1275"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503</w:t>
            </w:r>
          </w:p>
        </w:tc>
        <w:tc>
          <w:tcPr>
            <w:tcW w:w="1701"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-3922</w:t>
            </w:r>
          </w:p>
        </w:tc>
        <w:tc>
          <w:tcPr>
            <w:tcW w:w="1985"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-7993</w:t>
            </w:r>
          </w:p>
        </w:tc>
      </w:tr>
      <w:tr w:rsidR="0032200B" w:rsidRPr="00873180" w:rsidTr="0032200B">
        <w:trPr>
          <w:trHeight w:val="54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w:t>
            </w:r>
          </w:p>
        </w:tc>
        <w:tc>
          <w:tcPr>
            <w:tcW w:w="3260"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Общая в</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личина источников (ВИ)</w:t>
            </w:r>
          </w:p>
        </w:tc>
        <w:tc>
          <w:tcPr>
            <w:tcW w:w="993"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8465</w:t>
            </w:r>
          </w:p>
        </w:tc>
        <w:tc>
          <w:tcPr>
            <w:tcW w:w="1275"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12173</w:t>
            </w:r>
          </w:p>
        </w:tc>
        <w:tc>
          <w:tcPr>
            <w:tcW w:w="1701"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3929</w:t>
            </w:r>
          </w:p>
        </w:tc>
        <w:tc>
          <w:tcPr>
            <w:tcW w:w="1985"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3677</w:t>
            </w:r>
          </w:p>
        </w:tc>
      </w:tr>
      <w:tr w:rsidR="0032200B" w:rsidRPr="00873180" w:rsidTr="0032200B">
        <w:trPr>
          <w:trHeight w:val="30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4</w:t>
            </w:r>
          </w:p>
        </w:tc>
        <w:tc>
          <w:tcPr>
            <w:tcW w:w="3260"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Запасы и Затраты (ЗЗ)</w:t>
            </w:r>
          </w:p>
        </w:tc>
        <w:tc>
          <w:tcPr>
            <w:tcW w:w="993"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4536</w:t>
            </w:r>
          </w:p>
        </w:tc>
        <w:tc>
          <w:tcPr>
            <w:tcW w:w="1275"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8496</w:t>
            </w:r>
          </w:p>
        </w:tc>
        <w:tc>
          <w:tcPr>
            <w:tcW w:w="1701" w:type="dxa"/>
            <w:tcBorders>
              <w:top w:val="nil"/>
              <w:left w:val="nil"/>
              <w:bottom w:val="single" w:sz="8" w:space="0" w:color="auto"/>
              <w:right w:val="nil"/>
            </w:tcBorders>
            <w:shd w:val="clear" w:color="auto" w:fill="auto"/>
            <w:vAlign w:val="center"/>
            <w:hideMark/>
          </w:tcPr>
          <w:p w:rsidR="0032200B" w:rsidRPr="00873180"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 </w:t>
            </w:r>
          </w:p>
        </w:tc>
        <w:tc>
          <w:tcPr>
            <w:tcW w:w="19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2200B" w:rsidRPr="00873180" w:rsidRDefault="0032200B" w:rsidP="0032200B">
            <w:pPr>
              <w:spacing w:after="0" w:line="240" w:lineRule="auto"/>
              <w:jc w:val="right"/>
              <w:rPr>
                <w:rFonts w:ascii="Times New Roman" w:eastAsia="Times New Roman" w:hAnsi="Times New Roman" w:cs="Times New Roman"/>
                <w:color w:val="000000"/>
                <w:lang w:eastAsia="ru-RU"/>
              </w:rPr>
            </w:pPr>
            <w:r w:rsidRPr="00873180">
              <w:rPr>
                <w:rFonts w:ascii="Times New Roman" w:eastAsia="Times New Roman" w:hAnsi="Times New Roman" w:cs="Times New Roman"/>
                <w:color w:val="000000"/>
                <w:lang w:eastAsia="ru-RU"/>
              </w:rPr>
              <w:t> </w:t>
            </w:r>
          </w:p>
        </w:tc>
      </w:tr>
    </w:tbl>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Достаточная доля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нного капитала означа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что за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мны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источники финансирования используются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лишь в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х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лах, в которых оно мож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об</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чить их полный и сво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нный возврат</w:t>
      </w:r>
      <w:r>
        <w:rPr>
          <w:rFonts w:ascii="Times New Roman" w:eastAsia="Times New Roman" w:hAnsi="Times New Roman" w:cs="Times New Roman"/>
          <w:sz w:val="28"/>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На основ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данных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дставл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нных в таблиц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lang w:eastAsia="ru-RU"/>
        </w:rPr>
        <w:t>5</w:t>
      </w:r>
      <w:r w:rsidRPr="00873180">
        <w:rPr>
          <w:rFonts w:ascii="Times New Roman" w:eastAsia="Times New Roman" w:hAnsi="Times New Roman" w:cs="Times New Roman"/>
          <w:sz w:val="28"/>
          <w:lang w:eastAsia="ru-RU"/>
        </w:rPr>
        <w:t>, можно сд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лать вывод о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устойчивом финансовом состоянии организации. Такой тип финансовой устойчивости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ризу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тся об</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запасов и затрат за сч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нных оборотных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краткосрочных кр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дитов и займов,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за сч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вс</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х основных источников формирования запасов</w:t>
      </w:r>
      <w:r>
        <w:rPr>
          <w:rFonts w:ascii="Times New Roman" w:eastAsia="Times New Roman" w:hAnsi="Times New Roman" w:cs="Times New Roman"/>
          <w:sz w:val="28"/>
          <w:lang w:eastAsia="ru-RU"/>
        </w:rPr>
        <w:t xml:space="preserve"> (таблица 6)</w:t>
      </w:r>
      <w:r w:rsidRPr="00873180">
        <w:rPr>
          <w:rFonts w:ascii="Times New Roman" w:eastAsia="Times New Roman" w:hAnsi="Times New Roman" w:cs="Times New Roman"/>
          <w:sz w:val="28"/>
          <w:lang w:eastAsia="ru-RU"/>
        </w:rPr>
        <w:t>.</w:t>
      </w:r>
    </w:p>
    <w:p w:rsidR="0032200B" w:rsidRPr="00873180"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Таблица 6 -  Показат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ли финансовой устойчивости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873180">
        <w:rPr>
          <w:rFonts w:ascii="Times New Roman" w:eastAsia="Times New Roman" w:hAnsi="Times New Roman" w:cs="Times New Roman"/>
          <w:sz w:val="28"/>
          <w:lang w:eastAsia="ru-RU"/>
        </w:rPr>
        <w:t>за 2014 – 2015 гг.</w:t>
      </w:r>
    </w:p>
    <w:tbl>
      <w:tblPr>
        <w:tblW w:w="9938" w:type="dxa"/>
        <w:tblInd w:w="93" w:type="dxa"/>
        <w:tblLayout w:type="fixed"/>
        <w:tblLook w:val="04A0" w:firstRow="1" w:lastRow="0" w:firstColumn="1" w:lastColumn="0" w:noHBand="0" w:noVBand="1"/>
      </w:tblPr>
      <w:tblGrid>
        <w:gridCol w:w="2567"/>
        <w:gridCol w:w="2551"/>
        <w:gridCol w:w="1276"/>
        <w:gridCol w:w="1418"/>
        <w:gridCol w:w="2126"/>
      </w:tblGrid>
      <w:tr w:rsidR="0032200B" w:rsidRPr="00873180" w:rsidTr="0032200B">
        <w:trPr>
          <w:trHeight w:val="600"/>
        </w:trPr>
        <w:tc>
          <w:tcPr>
            <w:tcW w:w="2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Наим</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новани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показат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ля</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Способ расч</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та</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2014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2015</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Нормально</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огранич</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p>
        </w:tc>
      </w:tr>
      <w:tr w:rsidR="0032200B" w:rsidRPr="00873180" w:rsidTr="0032200B">
        <w:trPr>
          <w:trHeight w:val="300"/>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w:t>
            </w:r>
          </w:p>
        </w:tc>
        <w:tc>
          <w:tcPr>
            <w:tcW w:w="2551"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w:t>
            </w:r>
          </w:p>
        </w:tc>
        <w:tc>
          <w:tcPr>
            <w:tcW w:w="1276"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w:t>
            </w:r>
          </w:p>
        </w:tc>
        <w:tc>
          <w:tcPr>
            <w:tcW w:w="1418"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4</w:t>
            </w:r>
          </w:p>
        </w:tc>
        <w:tc>
          <w:tcPr>
            <w:tcW w:w="2126"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5</w:t>
            </w:r>
          </w:p>
        </w:tc>
      </w:tr>
      <w:tr w:rsidR="0032200B" w:rsidRPr="00873180" w:rsidTr="0032200B">
        <w:trPr>
          <w:trHeight w:val="765"/>
        </w:trPr>
        <w:tc>
          <w:tcPr>
            <w:tcW w:w="2567" w:type="dxa"/>
            <w:tcBorders>
              <w:top w:val="nil"/>
              <w:left w:val="single" w:sz="8" w:space="0" w:color="auto"/>
              <w:bottom w:val="nil"/>
              <w:right w:val="single" w:sz="8" w:space="0" w:color="auto"/>
            </w:tcBorders>
            <w:shd w:val="clear" w:color="auto" w:fill="auto"/>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соотнош</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ния за</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мных и собств</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нных ср</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дств </w:t>
            </w:r>
          </w:p>
        </w:tc>
        <w:tc>
          <w:tcPr>
            <w:tcW w:w="2551"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U1 = (стр.1400 +стр.1500)/стр.1300</w:t>
            </w:r>
          </w:p>
        </w:tc>
        <w:tc>
          <w:tcPr>
            <w:tcW w:w="1276"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1,40</w:t>
            </w:r>
          </w:p>
        </w:tc>
        <w:tc>
          <w:tcPr>
            <w:tcW w:w="1418"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1,44</w:t>
            </w:r>
          </w:p>
        </w:tc>
        <w:tc>
          <w:tcPr>
            <w:tcW w:w="2126"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U1 &lt;= 1</w:t>
            </w:r>
          </w:p>
        </w:tc>
      </w:tr>
      <w:tr w:rsidR="0032200B" w:rsidRPr="00873180" w:rsidTr="0032200B">
        <w:trPr>
          <w:trHeight w:val="1290"/>
        </w:trPr>
        <w:tc>
          <w:tcPr>
            <w:tcW w:w="2567" w:type="dxa"/>
            <w:tcBorders>
              <w:top w:val="single" w:sz="8" w:space="0" w:color="auto"/>
              <w:left w:val="single" w:sz="8" w:space="0" w:color="auto"/>
              <w:bottom w:val="nil"/>
              <w:right w:val="single" w:sz="8" w:space="0" w:color="auto"/>
            </w:tcBorders>
            <w:shd w:val="clear" w:color="auto" w:fill="auto"/>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об</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сп</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ч</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нности собств</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нными источниками финансирования</w:t>
            </w:r>
          </w:p>
        </w:tc>
        <w:tc>
          <w:tcPr>
            <w:tcW w:w="2551" w:type="dxa"/>
            <w:tcBorders>
              <w:top w:val="single" w:sz="8" w:space="0" w:color="auto"/>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U2 = (стр.1300-стр.1100)/стр.1200</w:t>
            </w:r>
          </w:p>
        </w:tc>
        <w:tc>
          <w:tcPr>
            <w:tcW w:w="1276" w:type="dxa"/>
            <w:tcBorders>
              <w:top w:val="single" w:sz="8" w:space="0" w:color="auto"/>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0,0013</w:t>
            </w:r>
          </w:p>
        </w:tc>
        <w:tc>
          <w:tcPr>
            <w:tcW w:w="1418" w:type="dxa"/>
            <w:tcBorders>
              <w:top w:val="single" w:sz="8" w:space="0" w:color="auto"/>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w:t>
            </w:r>
          </w:p>
        </w:tc>
        <w:tc>
          <w:tcPr>
            <w:tcW w:w="2126" w:type="dxa"/>
            <w:tcBorders>
              <w:top w:val="single" w:sz="8" w:space="0" w:color="auto"/>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U2 &gt;= 0,6-0,8</w:t>
            </w:r>
          </w:p>
        </w:tc>
      </w:tr>
      <w:tr w:rsidR="0032200B" w:rsidRPr="00873180" w:rsidTr="0032200B">
        <w:trPr>
          <w:trHeight w:val="300"/>
        </w:trPr>
        <w:tc>
          <w:tcPr>
            <w:tcW w:w="2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финансовой  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зависимости </w:t>
            </w:r>
          </w:p>
        </w:tc>
        <w:tc>
          <w:tcPr>
            <w:tcW w:w="2551" w:type="dxa"/>
            <w:tcBorders>
              <w:top w:val="single" w:sz="8" w:space="0" w:color="auto"/>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 xml:space="preserve">стр.1300       </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0,0369</w:t>
            </w:r>
          </w:p>
        </w:tc>
        <w:tc>
          <w:tcPr>
            <w:tcW w:w="14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0,0352</w:t>
            </w:r>
          </w:p>
        </w:tc>
        <w:tc>
          <w:tcPr>
            <w:tcW w:w="21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U3 &gt;= 0,5</w:t>
            </w:r>
          </w:p>
        </w:tc>
      </w:tr>
      <w:tr w:rsidR="0032200B" w:rsidRPr="00873180" w:rsidTr="0032200B">
        <w:trPr>
          <w:trHeight w:val="375"/>
        </w:trPr>
        <w:tc>
          <w:tcPr>
            <w:tcW w:w="2567"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c>
          <w:tcPr>
            <w:tcW w:w="2551"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 xml:space="preserve">U3 = -----------       </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c>
          <w:tcPr>
            <w:tcW w:w="212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r>
      <w:tr w:rsidR="0032200B" w:rsidRPr="00873180" w:rsidTr="0032200B">
        <w:trPr>
          <w:trHeight w:val="315"/>
        </w:trPr>
        <w:tc>
          <w:tcPr>
            <w:tcW w:w="2567"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c>
          <w:tcPr>
            <w:tcW w:w="2551"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 xml:space="preserve"> стр. 1700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c>
          <w:tcPr>
            <w:tcW w:w="212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p>
        </w:tc>
      </w:tr>
      <w:tr w:rsidR="0032200B" w:rsidRPr="00873180" w:rsidTr="0032200B">
        <w:trPr>
          <w:trHeight w:val="730"/>
        </w:trPr>
        <w:tc>
          <w:tcPr>
            <w:tcW w:w="2567" w:type="dxa"/>
            <w:tcBorders>
              <w:top w:val="nil"/>
              <w:left w:val="single" w:sz="8" w:space="0" w:color="auto"/>
              <w:bottom w:val="nil"/>
              <w:right w:val="single" w:sz="8" w:space="0" w:color="auto"/>
            </w:tcBorders>
            <w:shd w:val="clear" w:color="auto" w:fill="auto"/>
            <w:vAlign w:val="center"/>
            <w:hideMark/>
          </w:tcPr>
          <w:p w:rsidR="0032200B" w:rsidRPr="00873180" w:rsidRDefault="0032200B" w:rsidP="0032200B">
            <w:pPr>
              <w:spacing w:after="0" w:line="240" w:lineRule="auto"/>
              <w:ind w:firstLine="49"/>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нт финансирования  </w:t>
            </w:r>
          </w:p>
        </w:tc>
        <w:tc>
          <w:tcPr>
            <w:tcW w:w="2551" w:type="dxa"/>
            <w:tcBorders>
              <w:top w:val="nil"/>
              <w:left w:val="nil"/>
              <w:bottom w:val="single" w:sz="2" w:space="0" w:color="auto"/>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U4=стр.1300/(стр.1400 +стр.1500)</w:t>
            </w:r>
          </w:p>
        </w:tc>
        <w:tc>
          <w:tcPr>
            <w:tcW w:w="1276"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0,0383</w:t>
            </w:r>
          </w:p>
        </w:tc>
        <w:tc>
          <w:tcPr>
            <w:tcW w:w="1418"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0,0365</w:t>
            </w:r>
          </w:p>
        </w:tc>
        <w:tc>
          <w:tcPr>
            <w:tcW w:w="2126"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U4 &gt;= 1</w:t>
            </w:r>
          </w:p>
        </w:tc>
      </w:tr>
      <w:tr w:rsidR="0032200B" w:rsidRPr="00873180" w:rsidTr="0032200B">
        <w:trPr>
          <w:trHeight w:val="450"/>
        </w:trPr>
        <w:tc>
          <w:tcPr>
            <w:tcW w:w="2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финансовой 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устойчивости</w:t>
            </w:r>
          </w:p>
        </w:tc>
        <w:tc>
          <w:tcPr>
            <w:tcW w:w="2551" w:type="dxa"/>
            <w:tcBorders>
              <w:top w:val="single" w:sz="2" w:space="0" w:color="auto"/>
              <w:left w:val="nil"/>
              <w:bottom w:val="nil"/>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стр.1300+стр.1400</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0,0383</w:t>
            </w:r>
          </w:p>
        </w:tc>
        <w:tc>
          <w:tcPr>
            <w:tcW w:w="14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0,0365</w:t>
            </w:r>
          </w:p>
        </w:tc>
        <w:tc>
          <w:tcPr>
            <w:tcW w:w="21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200B" w:rsidRPr="00873180" w:rsidRDefault="0032200B" w:rsidP="0032200B">
            <w:pPr>
              <w:spacing w:after="0" w:line="240" w:lineRule="auto"/>
              <w:ind w:firstLine="49"/>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оптимально</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- 0,8-0,9; тр</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вожно</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ниж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0,75 </w:t>
            </w:r>
          </w:p>
        </w:tc>
      </w:tr>
      <w:tr w:rsidR="0032200B" w:rsidRPr="00873180" w:rsidTr="0032200B">
        <w:trPr>
          <w:trHeight w:val="300"/>
        </w:trPr>
        <w:tc>
          <w:tcPr>
            <w:tcW w:w="2567"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c>
          <w:tcPr>
            <w:tcW w:w="2551" w:type="dxa"/>
            <w:tcBorders>
              <w:top w:val="nil"/>
              <w:left w:val="nil"/>
              <w:bottom w:val="nil"/>
              <w:right w:val="single" w:sz="8" w:space="0" w:color="auto"/>
            </w:tcBorders>
            <w:shd w:val="clear" w:color="auto" w:fill="auto"/>
            <w:vAlign w:val="center"/>
            <w:hideMark/>
          </w:tcPr>
          <w:p w:rsidR="0032200B" w:rsidRPr="00873180" w:rsidRDefault="0032200B" w:rsidP="0032200B">
            <w:pPr>
              <w:spacing w:after="0" w:line="240" w:lineRule="auto"/>
              <w:jc w:val="center"/>
              <w:rPr>
                <w:rFonts w:ascii="Calibri" w:eastAsia="Times New Roman" w:hAnsi="Calibri" w:cs="Times New Roman"/>
                <w:color w:val="000000"/>
                <w:sz w:val="24"/>
                <w:szCs w:val="24"/>
                <w:lang w:eastAsia="ru-RU"/>
              </w:rPr>
            </w:pPr>
            <w:r w:rsidRPr="00873180">
              <w:rPr>
                <w:rFonts w:ascii="Calibri" w:eastAsia="Times New Roman" w:hAnsi="Calibri" w:cs="Times New Roman"/>
                <w:color w:val="000000"/>
                <w:sz w:val="24"/>
                <w:szCs w:val="24"/>
                <w:lang w:eastAsia="ru-RU"/>
              </w:rPr>
              <w:t>U5 = -------------</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c>
          <w:tcPr>
            <w:tcW w:w="212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r>
      <w:tr w:rsidR="0032200B" w:rsidRPr="00873180" w:rsidTr="0032200B">
        <w:trPr>
          <w:trHeight w:val="345"/>
        </w:trPr>
        <w:tc>
          <w:tcPr>
            <w:tcW w:w="2567"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c>
          <w:tcPr>
            <w:tcW w:w="2551" w:type="dxa"/>
            <w:tcBorders>
              <w:top w:val="nil"/>
              <w:left w:val="nil"/>
              <w:bottom w:val="single" w:sz="8" w:space="0" w:color="auto"/>
              <w:right w:val="single" w:sz="8" w:space="0" w:color="auto"/>
            </w:tcBorders>
            <w:shd w:val="clear" w:color="auto" w:fill="auto"/>
            <w:vAlign w:val="center"/>
            <w:hideMark/>
          </w:tcPr>
          <w:p w:rsidR="0032200B" w:rsidRPr="00873180" w:rsidRDefault="0032200B" w:rsidP="0032200B">
            <w:pPr>
              <w:spacing w:after="0" w:line="240" w:lineRule="auto"/>
              <w:jc w:val="center"/>
              <w:rPr>
                <w:rFonts w:ascii="Calibri" w:eastAsia="Times New Roman" w:hAnsi="Calibri" w:cs="Times New Roman"/>
                <w:color w:val="000000"/>
                <w:sz w:val="24"/>
                <w:szCs w:val="24"/>
                <w:lang w:eastAsia="ru-RU"/>
              </w:rPr>
            </w:pPr>
            <w:r w:rsidRPr="00873180">
              <w:rPr>
                <w:rFonts w:ascii="Calibri" w:eastAsia="Times New Roman" w:hAnsi="Calibri" w:cs="Times New Roman"/>
                <w:color w:val="000000"/>
                <w:sz w:val="24"/>
                <w:szCs w:val="24"/>
                <w:lang w:eastAsia="ru-RU"/>
              </w:rPr>
              <w:t>стр.1500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c>
          <w:tcPr>
            <w:tcW w:w="2126" w:type="dxa"/>
            <w:vMerge/>
            <w:tcBorders>
              <w:top w:val="single" w:sz="8" w:space="0" w:color="auto"/>
              <w:left w:val="single" w:sz="8" w:space="0" w:color="auto"/>
              <w:bottom w:val="single" w:sz="8" w:space="0" w:color="000000"/>
              <w:right w:val="single" w:sz="8" w:space="0" w:color="auto"/>
            </w:tcBorders>
            <w:vAlign w:val="center"/>
            <w:hideMark/>
          </w:tcPr>
          <w:p w:rsidR="0032200B" w:rsidRPr="00873180" w:rsidRDefault="0032200B" w:rsidP="0032200B">
            <w:pPr>
              <w:spacing w:after="0" w:line="240" w:lineRule="auto"/>
              <w:rPr>
                <w:rFonts w:ascii="Calibri" w:eastAsia="Times New Roman" w:hAnsi="Calibri" w:cs="Times New Roman"/>
                <w:color w:val="000000"/>
                <w:sz w:val="24"/>
                <w:szCs w:val="24"/>
                <w:lang w:eastAsia="ru-RU"/>
              </w:rPr>
            </w:pPr>
          </w:p>
        </w:tc>
      </w:tr>
    </w:tbl>
    <w:p w:rsidR="0032200B" w:rsidRPr="00873180" w:rsidRDefault="0032200B" w:rsidP="0032200B">
      <w:pPr>
        <w:rPr>
          <w:rFonts w:ascii="Calibri" w:eastAsia="Times New Roman" w:hAnsi="Calibri" w:cs="Times New Roman"/>
          <w:color w:val="000000"/>
          <w:lang w:eastAsia="ru-RU"/>
        </w:rPr>
      </w:pP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lastRenderedPageBreak/>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соотнош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ния за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мных и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ризу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структуру финансовых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сурсов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больш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выша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1,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больш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зависимость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от за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В данной организации этот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много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выша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1.</w:t>
      </w:r>
    </w:p>
    <w:p w:rsidR="0032200B" w:rsidRPr="00873180"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автономии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конц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нтрации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нного капитала)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ризу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долю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влож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нных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нниками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в общую стоимость имущ</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ства.  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выш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знач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этого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нта,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бол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финансово устойчиво, стабильно и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зависимо от вн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шних кр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диторов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Из этого сл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что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финансово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устойчиво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w:t>
      </w:r>
    </w:p>
    <w:p w:rsidR="0032200B" w:rsidRPr="00873180" w:rsidRDefault="0032200B" w:rsidP="0032200B">
      <w:pPr>
        <w:spacing w:after="0" w:line="360" w:lineRule="auto"/>
        <w:ind w:firstLine="851"/>
        <w:contextualSpacing/>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Таблица 7 - Анализ финансовой устойчивости по 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личин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излишка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достатка)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нных оборотных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дств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873180">
        <w:rPr>
          <w:rFonts w:ascii="Times New Roman" w:eastAsia="Times New Roman" w:hAnsi="Times New Roman" w:cs="Times New Roman"/>
          <w:sz w:val="28"/>
          <w:lang w:eastAsia="ru-RU"/>
        </w:rPr>
        <w:t>за 2014 – 2015 гг.</w:t>
      </w:r>
    </w:p>
    <w:tbl>
      <w:tblPr>
        <w:tblW w:w="4946" w:type="pct"/>
        <w:jc w:val="center"/>
        <w:tblInd w:w="-378"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281"/>
        <w:gridCol w:w="1795"/>
        <w:gridCol w:w="1793"/>
        <w:gridCol w:w="1148"/>
        <w:gridCol w:w="1148"/>
        <w:gridCol w:w="1148"/>
      </w:tblGrid>
      <w:tr w:rsidR="0032200B" w:rsidRPr="00873180" w:rsidTr="0032200B">
        <w:trPr>
          <w:jc w:val="center"/>
        </w:trPr>
        <w:tc>
          <w:tcPr>
            <w:tcW w:w="1225" w:type="pct"/>
            <w:vMerge w:val="restar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ль собств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нных оборотных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дств (СОС) </w:t>
            </w:r>
          </w:p>
        </w:tc>
        <w:tc>
          <w:tcPr>
            <w:tcW w:w="0" w:type="auto"/>
            <w:gridSpan w:val="2"/>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Знач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ля</w:t>
            </w:r>
          </w:p>
        </w:tc>
        <w:tc>
          <w:tcPr>
            <w:tcW w:w="0" w:type="auto"/>
            <w:gridSpan w:val="3"/>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Излиш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к (н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достаток)* </w:t>
            </w:r>
          </w:p>
        </w:tc>
      </w:tr>
      <w:tr w:rsidR="0032200B" w:rsidRPr="00873180" w:rsidTr="0032200B">
        <w:trPr>
          <w:jc w:val="center"/>
        </w:trPr>
        <w:tc>
          <w:tcPr>
            <w:tcW w:w="1225" w:type="pct"/>
            <w:vMerge/>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начало анализиру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мого 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риода (31.12.2014)</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кон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ц анализиру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мого 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риода (31.12.2015)</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31.12.2013</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31.12.2014</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31.12.2015</w:t>
            </w:r>
          </w:p>
        </w:tc>
      </w:tr>
      <w:tr w:rsidR="0032200B" w:rsidRPr="00873180" w:rsidTr="0032200B">
        <w:trPr>
          <w:jc w:val="center"/>
        </w:trPr>
        <w:tc>
          <w:tcPr>
            <w:tcW w:w="1225" w:type="pc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 xml:space="preserve">4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 xml:space="preserve">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 xml:space="preserve">6 </w:t>
            </w:r>
          </w:p>
        </w:tc>
      </w:tr>
      <w:tr w:rsidR="0032200B" w:rsidRPr="00873180" w:rsidTr="0032200B">
        <w:trPr>
          <w:jc w:val="center"/>
        </w:trPr>
        <w:tc>
          <w:tcPr>
            <w:tcW w:w="1225" w:type="pct"/>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  СОС</w:t>
            </w:r>
            <w:r w:rsidRPr="00873180">
              <w:rPr>
                <w:rFonts w:ascii="Times New Roman" w:eastAsia="Times New Roman" w:hAnsi="Times New Roman" w:cs="Times New Roman"/>
                <w:sz w:val="24"/>
                <w:szCs w:val="24"/>
                <w:vertAlign w:val="subscript"/>
                <w:lang w:eastAsia="ru-RU"/>
              </w:rPr>
              <w:t>1</w:t>
            </w:r>
            <w:r w:rsidRPr="00873180">
              <w:rPr>
                <w:rFonts w:ascii="Times New Roman" w:eastAsia="Times New Roman" w:hAnsi="Times New Roman" w:cs="Times New Roman"/>
                <w:sz w:val="24"/>
                <w:szCs w:val="24"/>
                <w:lang w:eastAsia="ru-RU"/>
              </w:rPr>
              <w:t xml:space="preserve"> (рассчитан б</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з уч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та долгосрочных и краткосрочных пассивов) </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-121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-348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-3 050</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-3 903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-3 563</w:t>
            </w:r>
          </w:p>
        </w:tc>
      </w:tr>
      <w:tr w:rsidR="0032200B" w:rsidRPr="00873180" w:rsidTr="0032200B">
        <w:trPr>
          <w:jc w:val="center"/>
        </w:trPr>
        <w:tc>
          <w:tcPr>
            <w:tcW w:w="1225" w:type="pct"/>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  </w:t>
            </w:r>
            <w:r w:rsidRPr="00873180">
              <w:rPr>
                <w:rFonts w:ascii="Times New Roman" w:eastAsia="Times New Roman" w:hAnsi="Times New Roman" w:cs="Times New Roman"/>
                <w:b/>
                <w:bCs/>
                <w:sz w:val="24"/>
                <w:szCs w:val="24"/>
                <w:lang w:eastAsia="ru-RU"/>
              </w:rPr>
              <w:t>СОС</w:t>
            </w:r>
            <w:r w:rsidRPr="00873180">
              <w:rPr>
                <w:rFonts w:ascii="Times New Roman" w:eastAsia="Times New Roman" w:hAnsi="Times New Roman" w:cs="Times New Roman"/>
                <w:b/>
                <w:bCs/>
                <w:sz w:val="24"/>
                <w:szCs w:val="24"/>
                <w:vertAlign w:val="subscript"/>
                <w:lang w:eastAsia="ru-RU"/>
              </w:rPr>
              <w:t>2</w:t>
            </w:r>
            <w:r w:rsidRPr="00873180">
              <w:rPr>
                <w:rFonts w:ascii="Times New Roman" w:eastAsia="Times New Roman" w:hAnsi="Times New Roman" w:cs="Times New Roman"/>
                <w:sz w:val="24"/>
                <w:szCs w:val="24"/>
                <w:lang w:eastAsia="ru-RU"/>
              </w:rPr>
              <w:t>(рассчитан с уч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том долгосрочных пассивов; фактич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ски рав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н чистому оборотному капиталу, NetWorkingCapital) </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b/>
                <w:sz w:val="24"/>
                <w:szCs w:val="24"/>
                <w:lang w:eastAsia="ru-RU"/>
              </w:rPr>
            </w:pPr>
            <w:r w:rsidRPr="00873180">
              <w:rPr>
                <w:rFonts w:ascii="Times New Roman" w:eastAsia="Times New Roman" w:hAnsi="Times New Roman" w:cs="Times New Roman"/>
                <w:b/>
                <w:bCs/>
                <w:sz w:val="24"/>
                <w:szCs w:val="24"/>
                <w:lang w:eastAsia="ru-RU"/>
              </w:rPr>
              <w:t>1 296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b/>
                <w:sz w:val="24"/>
                <w:szCs w:val="24"/>
                <w:lang w:eastAsia="ru-RU"/>
              </w:rPr>
            </w:pPr>
            <w:r w:rsidRPr="00873180">
              <w:rPr>
                <w:rFonts w:ascii="Times New Roman" w:eastAsia="Times New Roman" w:hAnsi="Times New Roman" w:cs="Times New Roman"/>
                <w:b/>
                <w:bCs/>
                <w:sz w:val="24"/>
                <w:szCs w:val="24"/>
                <w:lang w:eastAsia="ru-RU"/>
              </w:rPr>
              <w:t>-348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b/>
                <w:sz w:val="24"/>
                <w:szCs w:val="24"/>
                <w:lang w:eastAsia="ru-RU"/>
              </w:rPr>
            </w:pPr>
            <w:r w:rsidRPr="00873180">
              <w:rPr>
                <w:rFonts w:ascii="Times New Roman" w:eastAsia="Times New Roman" w:hAnsi="Times New Roman" w:cs="Times New Roman"/>
                <w:b/>
                <w:bCs/>
                <w:sz w:val="24"/>
                <w:szCs w:val="24"/>
                <w:lang w:eastAsia="ru-RU"/>
              </w:rPr>
              <w:t>-1 633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b/>
                <w:sz w:val="24"/>
                <w:szCs w:val="24"/>
                <w:lang w:eastAsia="ru-RU"/>
              </w:rPr>
            </w:pPr>
            <w:r w:rsidRPr="00873180">
              <w:rPr>
                <w:rFonts w:ascii="Times New Roman" w:eastAsia="Times New Roman" w:hAnsi="Times New Roman" w:cs="Times New Roman"/>
                <w:b/>
                <w:bCs/>
                <w:sz w:val="24"/>
                <w:szCs w:val="24"/>
                <w:lang w:eastAsia="ru-RU"/>
              </w:rPr>
              <w:t>+811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b/>
                <w:sz w:val="24"/>
                <w:szCs w:val="24"/>
                <w:lang w:eastAsia="ru-RU"/>
              </w:rPr>
            </w:pPr>
            <w:r w:rsidRPr="00873180">
              <w:rPr>
                <w:rFonts w:ascii="Times New Roman" w:eastAsia="Times New Roman" w:hAnsi="Times New Roman" w:cs="Times New Roman"/>
                <w:b/>
                <w:bCs/>
                <w:sz w:val="24"/>
                <w:szCs w:val="24"/>
                <w:lang w:eastAsia="ru-RU"/>
              </w:rPr>
              <w:t>-3 563</w:t>
            </w:r>
          </w:p>
        </w:tc>
      </w:tr>
      <w:tr w:rsidR="0032200B" w:rsidRPr="00873180" w:rsidTr="0032200B">
        <w:trPr>
          <w:jc w:val="center"/>
        </w:trPr>
        <w:tc>
          <w:tcPr>
            <w:tcW w:w="1225" w:type="pct"/>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  СОС</w:t>
            </w:r>
            <w:r w:rsidRPr="00873180">
              <w:rPr>
                <w:rFonts w:ascii="Times New Roman" w:eastAsia="Times New Roman" w:hAnsi="Times New Roman" w:cs="Times New Roman"/>
                <w:sz w:val="24"/>
                <w:szCs w:val="24"/>
                <w:vertAlign w:val="subscript"/>
                <w:lang w:eastAsia="ru-RU"/>
              </w:rPr>
              <w:t>3</w:t>
            </w:r>
            <w:r w:rsidRPr="00873180">
              <w:rPr>
                <w:rFonts w:ascii="Times New Roman" w:eastAsia="Times New Roman" w:hAnsi="Times New Roman" w:cs="Times New Roman"/>
                <w:sz w:val="24"/>
                <w:szCs w:val="24"/>
                <w:lang w:eastAsia="ru-RU"/>
              </w:rPr>
              <w:t xml:space="preserve"> (рассчитанны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с уч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том как долгосрочных пассивов, так и краткосрочной задолж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нности по кр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дитам и займам) </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1 296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2 772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-1 633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+1 107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-443</w:t>
            </w:r>
          </w:p>
        </w:tc>
      </w:tr>
    </w:tbl>
    <w:p w:rsidR="0032200B" w:rsidRPr="00873180" w:rsidRDefault="0032200B" w:rsidP="0032200B">
      <w:pPr>
        <w:jc w:val="both"/>
        <w:rPr>
          <w:rFonts w:ascii="Times New Roman" w:eastAsia="Times New Roman" w:hAnsi="Times New Roman" w:cs="Times New Roman"/>
          <w:sz w:val="20"/>
          <w:szCs w:val="20"/>
          <w:lang w:eastAsia="ru-RU"/>
        </w:rPr>
      </w:pPr>
      <w:r w:rsidRPr="00873180">
        <w:rPr>
          <w:rFonts w:ascii="Times New Roman" w:eastAsia="Times New Roman" w:hAnsi="Times New Roman" w:cs="Times New Roman"/>
          <w:sz w:val="20"/>
          <w:szCs w:val="20"/>
          <w:lang w:eastAsia="ru-RU"/>
        </w:rPr>
        <w:t>*Излиш</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873180">
        <w:rPr>
          <w:rFonts w:ascii="Times New Roman" w:eastAsia="Times New Roman" w:hAnsi="Times New Roman" w:cs="Times New Roman"/>
          <w:sz w:val="20"/>
          <w:szCs w:val="20"/>
          <w:lang w:eastAsia="ru-RU"/>
        </w:rPr>
        <w:t>к (н</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873180">
        <w:rPr>
          <w:rFonts w:ascii="Times New Roman" w:eastAsia="Times New Roman" w:hAnsi="Times New Roman" w:cs="Times New Roman"/>
          <w:sz w:val="20"/>
          <w:szCs w:val="20"/>
          <w:lang w:eastAsia="ru-RU"/>
        </w:rPr>
        <w:t>достаток) СОС рассчитыва</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873180">
        <w:rPr>
          <w:rFonts w:ascii="Times New Roman" w:eastAsia="Times New Roman" w:hAnsi="Times New Roman" w:cs="Times New Roman"/>
          <w:sz w:val="20"/>
          <w:szCs w:val="20"/>
          <w:lang w:eastAsia="ru-RU"/>
        </w:rPr>
        <w:t>тся как разница м</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873180">
        <w:rPr>
          <w:rFonts w:ascii="Times New Roman" w:eastAsia="Times New Roman" w:hAnsi="Times New Roman" w:cs="Times New Roman"/>
          <w:sz w:val="20"/>
          <w:szCs w:val="20"/>
          <w:lang w:eastAsia="ru-RU"/>
        </w:rPr>
        <w:t>жду собств</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873180">
        <w:rPr>
          <w:rFonts w:ascii="Times New Roman" w:eastAsia="Times New Roman" w:hAnsi="Times New Roman" w:cs="Times New Roman"/>
          <w:sz w:val="20"/>
          <w:szCs w:val="20"/>
          <w:lang w:eastAsia="ru-RU"/>
        </w:rPr>
        <w:t>нными оборотными ср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873180">
        <w:rPr>
          <w:rFonts w:ascii="Times New Roman" w:eastAsia="Times New Roman" w:hAnsi="Times New Roman" w:cs="Times New Roman"/>
          <w:sz w:val="20"/>
          <w:szCs w:val="20"/>
          <w:lang w:eastAsia="ru-RU"/>
        </w:rPr>
        <w:t>дствами и в</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873180">
        <w:rPr>
          <w:rFonts w:ascii="Times New Roman" w:eastAsia="Times New Roman" w:hAnsi="Times New Roman" w:cs="Times New Roman"/>
          <w:sz w:val="20"/>
          <w:szCs w:val="20"/>
          <w:lang w:eastAsia="ru-RU"/>
        </w:rPr>
        <w:t>личиной запасов и затрат.</w:t>
      </w:r>
    </w:p>
    <w:p w:rsidR="0032200B" w:rsidRPr="00873180"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873180">
        <w:rPr>
          <w:rFonts w:ascii="Times New Roman" w:eastAsia="Times New Roman" w:hAnsi="Times New Roman" w:cs="Times New Roman"/>
          <w:sz w:val="28"/>
          <w:szCs w:val="24"/>
          <w:lang w:eastAsia="ru-RU"/>
        </w:rPr>
        <w:t>Поскольку по состоянию на 31.12.2015 наблюда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тся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достаток собств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нных оборотных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дств, рассчитанных по вс</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 тр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 вариантам, финансово</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организации по данному признаку можно </w:t>
      </w:r>
      <w:r w:rsidRPr="00873180">
        <w:rPr>
          <w:rFonts w:ascii="Times New Roman" w:eastAsia="Times New Roman" w:hAnsi="Times New Roman" w:cs="Times New Roman"/>
          <w:sz w:val="28"/>
          <w:szCs w:val="24"/>
          <w:lang w:eastAsia="ru-RU"/>
        </w:rPr>
        <w:lastRenderedPageBreak/>
        <w:t>характ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ризовать как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удовл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творит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льно</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Бол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того два из тр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х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й покрытия собств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нными оборотными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дствами запасов в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анализиру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мого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риода ухудшили свои знач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ния</w:t>
      </w:r>
      <w:r>
        <w:rPr>
          <w:rFonts w:ascii="Times New Roman" w:eastAsia="Times New Roman" w:hAnsi="Times New Roman" w:cs="Times New Roman"/>
          <w:sz w:val="28"/>
          <w:szCs w:val="24"/>
          <w:lang w:eastAsia="ru-RU"/>
        </w:rPr>
        <w:t xml:space="preserve"> (рисунок 10)</w:t>
      </w:r>
      <w:r w:rsidRPr="00873180">
        <w:rPr>
          <w:rFonts w:ascii="Times New Roman" w:eastAsia="Times New Roman" w:hAnsi="Times New Roman" w:cs="Times New Roman"/>
          <w:sz w:val="28"/>
          <w:szCs w:val="24"/>
          <w:lang w:eastAsia="ru-RU"/>
        </w:rPr>
        <w:t>.</w:t>
      </w:r>
    </w:p>
    <w:p w:rsidR="0032200B" w:rsidRPr="00873180" w:rsidRDefault="0032200B" w:rsidP="0032200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noProof/>
          <w:sz w:val="24"/>
          <w:szCs w:val="24"/>
          <w:lang w:eastAsia="ru-RU"/>
        </w:rPr>
        <w:drawing>
          <wp:inline distT="0" distB="0" distL="0" distR="0" wp14:anchorId="570C6A19" wp14:editId="124F17ED">
            <wp:extent cx="6096000" cy="3476625"/>
            <wp:effectExtent l="19050" t="0" r="0" b="0"/>
            <wp:docPr id="67" name="Рисунок 5" descr="C:\EC2C4CE6\33141_84051.files\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C2C4CE6\33141_84051.files\image04.png"/>
                    <pic:cNvPicPr>
                      <a:picLocks noChangeAspect="1" noChangeArrowheads="1"/>
                    </pic:cNvPicPr>
                  </pic:nvPicPr>
                  <pic:blipFill>
                    <a:blip r:embed="rId14" cstate="print"/>
                    <a:srcRect/>
                    <a:stretch>
                      <a:fillRect/>
                    </a:stretch>
                  </pic:blipFill>
                  <pic:spPr bwMode="auto">
                    <a:xfrm>
                      <a:off x="0" y="0"/>
                      <a:ext cx="6096000" cy="3476625"/>
                    </a:xfrm>
                    <a:prstGeom prst="rect">
                      <a:avLst/>
                    </a:prstGeom>
                    <a:noFill/>
                    <a:ln w="9525">
                      <a:noFill/>
                      <a:miter lim="800000"/>
                      <a:headEnd/>
                      <a:tailEnd/>
                    </a:ln>
                  </pic:spPr>
                </pic:pic>
              </a:graphicData>
            </a:graphic>
          </wp:inline>
        </w:drawing>
      </w:r>
    </w:p>
    <w:p w:rsidR="0032200B" w:rsidRPr="00873180" w:rsidRDefault="0032200B" w:rsidP="0032200B">
      <w:pPr>
        <w:jc w:val="center"/>
        <w:rPr>
          <w:rFonts w:ascii="Times New Roman" w:eastAsia="Times New Roman" w:hAnsi="Times New Roman" w:cs="Times New Roman"/>
          <w:sz w:val="28"/>
          <w:szCs w:val="28"/>
          <w:lang w:eastAsia="ru-RU"/>
        </w:rPr>
      </w:pPr>
      <w:r w:rsidRPr="00873180">
        <w:rPr>
          <w:rFonts w:ascii="Times New Roman" w:eastAsia="Times New Roman" w:hAnsi="Times New Roman" w:cs="Times New Roman"/>
          <w:sz w:val="28"/>
          <w:szCs w:val="28"/>
          <w:lang w:eastAsia="ru-RU"/>
        </w:rPr>
        <w:t>Рисунок 10 - Собств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нны</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 оборотны</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дства организации</w:t>
      </w:r>
    </w:p>
    <w:p w:rsidR="0032200B" w:rsidRDefault="0032200B" w:rsidP="0032200B">
      <w:pPr>
        <w:spacing w:after="0" w:line="360" w:lineRule="auto"/>
        <w:ind w:firstLine="851"/>
        <w:contextualSpacing/>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szCs w:val="28"/>
          <w:lang w:eastAsia="ru-RU"/>
        </w:rPr>
        <w:t>Дал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 пров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м анализ ликвидности и плат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способности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873180">
        <w:rPr>
          <w:rFonts w:ascii="Times New Roman" w:eastAsia="Times New Roman" w:hAnsi="Times New Roman" w:cs="Times New Roman"/>
          <w:sz w:val="28"/>
          <w:lang w:eastAsia="ru-RU"/>
        </w:rPr>
        <w:t xml:space="preserve"> за 2014 – 2015 гг. </w:t>
      </w:r>
    </w:p>
    <w:p w:rsidR="0032200B" w:rsidRDefault="0032200B" w:rsidP="0032200B">
      <w:pPr>
        <w:spacing w:after="0" w:line="360" w:lineRule="auto"/>
        <w:ind w:firstLine="851"/>
        <w:contextualSpacing/>
        <w:jc w:val="both"/>
        <w:rPr>
          <w:rFonts w:ascii="Times New Roman" w:eastAsia="Times New Roman" w:hAnsi="Times New Roman" w:cs="Times New Roman"/>
          <w:sz w:val="28"/>
          <w:lang w:eastAsia="ru-RU"/>
        </w:rPr>
      </w:pPr>
      <w:r w:rsidRPr="00873180">
        <w:rPr>
          <w:rFonts w:ascii="Times New Roman" w:eastAsia="Times New Roman" w:hAnsi="Times New Roman" w:cs="Times New Roman"/>
          <w:bCs/>
          <w:sz w:val="28"/>
          <w:lang w:eastAsia="ru-RU"/>
        </w:rPr>
        <w:t>Ликвидность баланса</w:t>
      </w:r>
      <w:r w:rsidRPr="00873180">
        <w:rPr>
          <w:rFonts w:ascii="Times New Roman" w:eastAsia="Times New Roman" w:hAnsi="Times New Roman" w:cs="Times New Roman"/>
          <w:sz w:val="28"/>
          <w:lang w:eastAsia="ru-RU"/>
        </w:rPr>
        <w:t> – это ст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нь покрытия обязат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льств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активами, срок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вращ</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ния которых в 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жны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дства соотв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тству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сроку погаш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ния обязат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льств. От ст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 ликвидности баланса зависит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способность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дприятия. </w:t>
      </w:r>
    </w:p>
    <w:p w:rsidR="0032200B" w:rsidRDefault="0032200B" w:rsidP="0032200B">
      <w:pPr>
        <w:spacing w:after="0" w:line="360" w:lineRule="auto"/>
        <w:ind w:firstLine="851"/>
        <w:contextualSpacing/>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Основной признак ликвидности – формально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выш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стоимости оборотных активов над краткосрочными пассивами. И 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больш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это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выш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бол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благоприятно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финансово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состояни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им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с позиции ликвидности.</w:t>
      </w:r>
    </w:p>
    <w:p w:rsidR="0032200B" w:rsidRDefault="0032200B" w:rsidP="0032200B">
      <w:pPr>
        <w:spacing w:after="0" w:line="360" w:lineRule="auto"/>
        <w:ind w:firstLine="851"/>
        <w:contextualSpacing/>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Из 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тыр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х соотнош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ний,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ризующих наличи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ликвидных активов у организации, выполня</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тся только одно. У организации по состоянию на 31.12.2015 отсутствуют 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жны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дства и краткосрочны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финансовы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влож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ния (высоколиквидны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активы) (таблица 8).</w:t>
      </w:r>
    </w:p>
    <w:p w:rsidR="00203ACC" w:rsidRDefault="00203ACC" w:rsidP="0032200B">
      <w:pPr>
        <w:spacing w:after="0" w:line="360" w:lineRule="auto"/>
        <w:ind w:firstLine="851"/>
        <w:contextualSpacing/>
        <w:jc w:val="both"/>
        <w:rPr>
          <w:rFonts w:ascii="Times New Roman" w:eastAsia="Times New Roman" w:hAnsi="Times New Roman" w:cs="Times New Roman"/>
          <w:bCs/>
          <w:iCs/>
          <w:sz w:val="28"/>
          <w:lang w:eastAsia="ru-RU"/>
        </w:rPr>
      </w:pPr>
    </w:p>
    <w:p w:rsidR="00203ACC" w:rsidRDefault="00203ACC" w:rsidP="0032200B">
      <w:pPr>
        <w:spacing w:after="0" w:line="360" w:lineRule="auto"/>
        <w:ind w:firstLine="851"/>
        <w:contextualSpacing/>
        <w:jc w:val="both"/>
        <w:rPr>
          <w:rFonts w:ascii="Times New Roman" w:eastAsia="Times New Roman" w:hAnsi="Times New Roman" w:cs="Times New Roman"/>
          <w:bCs/>
          <w:iCs/>
          <w:sz w:val="28"/>
          <w:lang w:eastAsia="ru-RU"/>
        </w:rPr>
      </w:pPr>
    </w:p>
    <w:p w:rsidR="0032200B" w:rsidRPr="00873180" w:rsidRDefault="0032200B" w:rsidP="0032200B">
      <w:pPr>
        <w:spacing w:after="0" w:line="360" w:lineRule="auto"/>
        <w:ind w:firstLine="851"/>
        <w:contextualSpacing/>
        <w:jc w:val="both"/>
        <w:rPr>
          <w:rFonts w:ascii="Times New Roman" w:eastAsia="Times New Roman" w:hAnsi="Times New Roman" w:cs="Times New Roman"/>
          <w:sz w:val="28"/>
          <w:lang w:eastAsia="ru-RU"/>
        </w:rPr>
      </w:pPr>
      <w:r w:rsidRPr="00873180">
        <w:rPr>
          <w:rFonts w:ascii="Times New Roman" w:eastAsia="Times New Roman" w:hAnsi="Times New Roman" w:cs="Times New Roman"/>
          <w:bCs/>
          <w:iCs/>
          <w:sz w:val="28"/>
          <w:lang w:eastAsia="ru-RU"/>
        </w:rPr>
        <w:lastRenderedPageBreak/>
        <w:t>Таблица 8 - Анализ соотнош</w:t>
      </w:r>
      <w:r w:rsidR="004B2CB4">
        <w:rPr>
          <w:rFonts w:ascii="Times New Roman" w:eastAsia="Times New Roman" w:hAnsi="Times New Roman" w:cs="Times New Roman"/>
          <w:bCs/>
          <w:iCs/>
          <w:sz w:val="28"/>
          <w:lang w:eastAsia="ru-RU"/>
        </w:rPr>
        <w:t>е</w:t>
      </w:r>
      <w:r w:rsidR="004B2CB4" w:rsidRPr="004B2CB4">
        <w:rPr>
          <w:rFonts w:ascii="Times New Roman" w:eastAsia="Times New Roman" w:hAnsi="Times New Roman" w:cs="Times New Roman"/>
          <w:bCs/>
          <w:iCs/>
          <w:color w:val="FFFFFF"/>
          <w:spacing w:val="-100"/>
          <w:w w:val="1"/>
          <w:sz w:val="2"/>
          <w:lang w:eastAsia="ru-RU"/>
        </w:rPr>
        <w:t>ﹶ</w:t>
      </w:r>
      <w:r w:rsidRPr="00873180">
        <w:rPr>
          <w:rFonts w:ascii="Times New Roman" w:eastAsia="Times New Roman" w:hAnsi="Times New Roman" w:cs="Times New Roman"/>
          <w:bCs/>
          <w:iCs/>
          <w:sz w:val="28"/>
          <w:lang w:eastAsia="ru-RU"/>
        </w:rPr>
        <w:t>ния активов по ст</w:t>
      </w:r>
      <w:r w:rsidR="004B2CB4">
        <w:rPr>
          <w:rFonts w:ascii="Times New Roman" w:eastAsia="Times New Roman" w:hAnsi="Times New Roman" w:cs="Times New Roman"/>
          <w:bCs/>
          <w:iCs/>
          <w:sz w:val="28"/>
          <w:lang w:eastAsia="ru-RU"/>
        </w:rPr>
        <w:t>е</w:t>
      </w:r>
      <w:r w:rsidR="004B2CB4" w:rsidRPr="004B2CB4">
        <w:rPr>
          <w:rFonts w:ascii="Times New Roman" w:eastAsia="Times New Roman" w:hAnsi="Times New Roman" w:cs="Times New Roman"/>
          <w:bCs/>
          <w:iCs/>
          <w:color w:val="FFFFFF"/>
          <w:spacing w:val="-100"/>
          <w:w w:val="1"/>
          <w:sz w:val="2"/>
          <w:lang w:eastAsia="ru-RU"/>
        </w:rPr>
        <w:t>ﹶ</w:t>
      </w:r>
      <w:r w:rsidRPr="00873180">
        <w:rPr>
          <w:rFonts w:ascii="Times New Roman" w:eastAsia="Times New Roman" w:hAnsi="Times New Roman" w:cs="Times New Roman"/>
          <w:bCs/>
          <w:iCs/>
          <w:sz w:val="28"/>
          <w:lang w:eastAsia="ru-RU"/>
        </w:rPr>
        <w:t>п</w:t>
      </w:r>
      <w:r w:rsidR="004B2CB4">
        <w:rPr>
          <w:rFonts w:ascii="Times New Roman" w:eastAsia="Times New Roman" w:hAnsi="Times New Roman" w:cs="Times New Roman"/>
          <w:bCs/>
          <w:iCs/>
          <w:sz w:val="28"/>
          <w:lang w:eastAsia="ru-RU"/>
        </w:rPr>
        <w:t>е</w:t>
      </w:r>
      <w:r w:rsidR="004B2CB4" w:rsidRPr="004B2CB4">
        <w:rPr>
          <w:rFonts w:ascii="Times New Roman" w:eastAsia="Times New Roman" w:hAnsi="Times New Roman" w:cs="Times New Roman"/>
          <w:bCs/>
          <w:iCs/>
          <w:color w:val="FFFFFF"/>
          <w:spacing w:val="-100"/>
          <w:w w:val="1"/>
          <w:sz w:val="2"/>
          <w:lang w:eastAsia="ru-RU"/>
        </w:rPr>
        <w:t>ﹶ</w:t>
      </w:r>
      <w:r w:rsidRPr="00873180">
        <w:rPr>
          <w:rFonts w:ascii="Times New Roman" w:eastAsia="Times New Roman" w:hAnsi="Times New Roman" w:cs="Times New Roman"/>
          <w:bCs/>
          <w:iCs/>
          <w:sz w:val="28"/>
          <w:lang w:eastAsia="ru-RU"/>
        </w:rPr>
        <w:t>ни ликвидности и обязат</w:t>
      </w:r>
      <w:r w:rsidR="004B2CB4">
        <w:rPr>
          <w:rFonts w:ascii="Times New Roman" w:eastAsia="Times New Roman" w:hAnsi="Times New Roman" w:cs="Times New Roman"/>
          <w:bCs/>
          <w:iCs/>
          <w:sz w:val="28"/>
          <w:lang w:eastAsia="ru-RU"/>
        </w:rPr>
        <w:t>е</w:t>
      </w:r>
      <w:r w:rsidR="004B2CB4" w:rsidRPr="004B2CB4">
        <w:rPr>
          <w:rFonts w:ascii="Times New Roman" w:eastAsia="Times New Roman" w:hAnsi="Times New Roman" w:cs="Times New Roman"/>
          <w:bCs/>
          <w:iCs/>
          <w:color w:val="FFFFFF"/>
          <w:spacing w:val="-100"/>
          <w:w w:val="1"/>
          <w:sz w:val="2"/>
          <w:lang w:eastAsia="ru-RU"/>
        </w:rPr>
        <w:t>ﹶ</w:t>
      </w:r>
      <w:r w:rsidRPr="00873180">
        <w:rPr>
          <w:rFonts w:ascii="Times New Roman" w:eastAsia="Times New Roman" w:hAnsi="Times New Roman" w:cs="Times New Roman"/>
          <w:bCs/>
          <w:iCs/>
          <w:sz w:val="28"/>
          <w:lang w:eastAsia="ru-RU"/>
        </w:rPr>
        <w:t>льств по сроку погаш</w:t>
      </w:r>
      <w:r w:rsidR="004B2CB4">
        <w:rPr>
          <w:rFonts w:ascii="Times New Roman" w:eastAsia="Times New Roman" w:hAnsi="Times New Roman" w:cs="Times New Roman"/>
          <w:bCs/>
          <w:iCs/>
          <w:sz w:val="28"/>
          <w:lang w:eastAsia="ru-RU"/>
        </w:rPr>
        <w:t>е</w:t>
      </w:r>
      <w:r w:rsidR="004B2CB4" w:rsidRPr="004B2CB4">
        <w:rPr>
          <w:rFonts w:ascii="Times New Roman" w:eastAsia="Times New Roman" w:hAnsi="Times New Roman" w:cs="Times New Roman"/>
          <w:bCs/>
          <w:iCs/>
          <w:color w:val="FFFFFF"/>
          <w:spacing w:val="-100"/>
          <w:w w:val="1"/>
          <w:sz w:val="2"/>
          <w:lang w:eastAsia="ru-RU"/>
        </w:rPr>
        <w:t>ﹶ</w:t>
      </w:r>
      <w:r w:rsidRPr="00873180">
        <w:rPr>
          <w:rFonts w:ascii="Times New Roman" w:eastAsia="Times New Roman" w:hAnsi="Times New Roman" w:cs="Times New Roman"/>
          <w:bCs/>
          <w:iCs/>
          <w:sz w:val="28"/>
          <w:lang w:eastAsia="ru-RU"/>
        </w:rPr>
        <w:t>ния</w:t>
      </w:r>
    </w:p>
    <w:tbl>
      <w:tblPr>
        <w:tblW w:w="475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823"/>
        <w:gridCol w:w="928"/>
        <w:gridCol w:w="801"/>
        <w:gridCol w:w="1251"/>
        <w:gridCol w:w="1440"/>
        <w:gridCol w:w="928"/>
        <w:gridCol w:w="801"/>
        <w:gridCol w:w="1443"/>
      </w:tblGrid>
      <w:tr w:rsidR="0032200B" w:rsidRPr="00873180" w:rsidTr="0032200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Активы по ст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ни ликвидности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кон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ц отч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тного 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риода, </w:t>
            </w:r>
            <w:r w:rsidRPr="00873180">
              <w:rPr>
                <w:rFonts w:ascii="Times New Roman" w:eastAsia="Times New Roman" w:hAnsi="Times New Roman" w:cs="Times New Roman"/>
                <w:i/>
                <w:iCs/>
                <w:sz w:val="24"/>
                <w:szCs w:val="24"/>
                <w:lang w:eastAsia="ru-RU"/>
              </w:rPr>
              <w:t>тыс. руб.</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Прирост за анализ.</w:t>
            </w:r>
            <w:r w:rsidRPr="00873180">
              <w:rPr>
                <w:rFonts w:ascii="Times New Roman" w:eastAsia="Times New Roman" w:hAnsi="Times New Roman" w:cs="Times New Roman"/>
                <w:sz w:val="24"/>
                <w:szCs w:val="24"/>
                <w:lang w:eastAsia="ru-RU"/>
              </w:rPr>
              <w:br/>
              <w:t>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риод, %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Норм.соотно-ш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Пассивы по сроку погаш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ния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кон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ц отч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тного 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риода, </w:t>
            </w:r>
            <w:r w:rsidRPr="00873180">
              <w:rPr>
                <w:rFonts w:ascii="Times New Roman" w:eastAsia="Times New Roman" w:hAnsi="Times New Roman" w:cs="Times New Roman"/>
                <w:i/>
                <w:iCs/>
                <w:sz w:val="24"/>
                <w:szCs w:val="24"/>
                <w:lang w:eastAsia="ru-RU"/>
              </w:rPr>
              <w:t>тыс. руб.</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Прирост за анализ.</w:t>
            </w:r>
            <w:r w:rsidRPr="00873180">
              <w:rPr>
                <w:rFonts w:ascii="Times New Roman" w:eastAsia="Times New Roman" w:hAnsi="Times New Roman" w:cs="Times New Roman"/>
                <w:sz w:val="24"/>
                <w:szCs w:val="24"/>
                <w:lang w:eastAsia="ru-RU"/>
              </w:rPr>
              <w:br/>
              <w:t>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риод, %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Излиш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к/</w:t>
            </w:r>
            <w:r w:rsidRPr="00873180">
              <w:rPr>
                <w:rFonts w:ascii="Times New Roman" w:eastAsia="Times New Roman" w:hAnsi="Times New Roman" w:cs="Times New Roman"/>
                <w:sz w:val="24"/>
                <w:szCs w:val="24"/>
                <w:lang w:eastAsia="ru-RU"/>
              </w:rPr>
              <w:b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достаток</w:t>
            </w:r>
            <w:r w:rsidRPr="00873180">
              <w:rPr>
                <w:rFonts w:ascii="Times New Roman" w:eastAsia="Times New Roman" w:hAnsi="Times New Roman" w:cs="Times New Roman"/>
                <w:sz w:val="24"/>
                <w:szCs w:val="24"/>
                <w:lang w:eastAsia="ru-RU"/>
              </w:rPr>
              <w:br/>
              <w:t>плат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ж.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дств</w:t>
            </w:r>
            <w:r w:rsidRPr="00873180">
              <w:rPr>
                <w:rFonts w:ascii="Times New Roman" w:eastAsia="Times New Roman" w:hAnsi="Times New Roman" w:cs="Times New Roman"/>
                <w:sz w:val="24"/>
                <w:szCs w:val="24"/>
                <w:lang w:eastAsia="ru-RU"/>
              </w:rPr>
              <w:br/>
            </w:r>
            <w:r w:rsidRPr="00873180">
              <w:rPr>
                <w:rFonts w:ascii="Times New Roman" w:eastAsia="Times New Roman" w:hAnsi="Times New Roman" w:cs="Times New Roman"/>
                <w:i/>
                <w:iCs/>
                <w:sz w:val="24"/>
                <w:szCs w:val="24"/>
                <w:lang w:eastAsia="ru-RU"/>
              </w:rPr>
              <w:t>тыс. руб.,</w:t>
            </w:r>
            <w:r w:rsidRPr="00873180">
              <w:rPr>
                <w:rFonts w:ascii="Times New Roman" w:eastAsia="Times New Roman" w:hAnsi="Times New Roman" w:cs="Times New Roman"/>
                <w:i/>
                <w:iCs/>
                <w:sz w:val="24"/>
                <w:szCs w:val="24"/>
                <w:lang w:eastAsia="ru-RU"/>
              </w:rPr>
              <w:br/>
            </w:r>
            <w:r w:rsidRPr="00873180">
              <w:rPr>
                <w:rFonts w:ascii="Times New Roman" w:eastAsia="Times New Roman" w:hAnsi="Times New Roman" w:cs="Times New Roman"/>
                <w:sz w:val="24"/>
                <w:szCs w:val="24"/>
                <w:lang w:eastAsia="ru-RU"/>
              </w:rPr>
              <w:t>(гр.2 - гр.6)</w:t>
            </w:r>
          </w:p>
        </w:tc>
      </w:tr>
      <w:tr w:rsidR="0032200B" w:rsidRPr="00873180" w:rsidTr="0032200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8</w:t>
            </w:r>
          </w:p>
        </w:tc>
      </w:tr>
      <w:tr w:rsidR="0032200B" w:rsidRPr="00873180" w:rsidTr="0032200B">
        <w:trPr>
          <w:jc w:val="center"/>
        </w:trPr>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А1. Высоколиквидны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активы (д</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 ср-ва + краткосрочны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фин. влож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ния)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Cs/>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П1. Наибол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срочны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обязат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льства (привл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дства) (т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кущ. кр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д. задолж.)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756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-72,4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
                <w:bCs/>
                <w:sz w:val="24"/>
                <w:szCs w:val="24"/>
                <w:lang w:eastAsia="ru-RU"/>
              </w:rPr>
              <w:t>-756</w:t>
            </w:r>
          </w:p>
        </w:tc>
      </w:tr>
      <w:tr w:rsidR="0032200B" w:rsidRPr="00873180" w:rsidTr="0032200B">
        <w:trPr>
          <w:jc w:val="center"/>
        </w:trPr>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А2. Быстрор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ализу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мы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активы (краткосрочная д</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б. задолж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нность)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278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-71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Cs/>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П2.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дн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срочны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обязат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льства (краткосроч. обязат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льства кром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кущ. кр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дит.задолж.)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3 120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
                <w:bCs/>
                <w:sz w:val="24"/>
                <w:szCs w:val="24"/>
                <w:lang w:eastAsia="ru-RU"/>
              </w:rPr>
              <w:t>-2 842</w:t>
            </w:r>
          </w:p>
        </w:tc>
      </w:tr>
      <w:tr w:rsidR="0032200B" w:rsidRPr="00873180" w:rsidTr="0032200B">
        <w:trPr>
          <w:jc w:val="center"/>
        </w:trPr>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А3. 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дл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нно 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ализу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мы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активы (прочи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оборот.активы)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3 250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Cs/>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П3. Долгосрочны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обязат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льства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
                <w:bCs/>
                <w:sz w:val="24"/>
                <w:szCs w:val="24"/>
                <w:lang w:eastAsia="ru-RU"/>
              </w:rPr>
              <w:t>+3 250</w:t>
            </w:r>
          </w:p>
        </w:tc>
      </w:tr>
      <w:tr w:rsidR="0032200B" w:rsidRPr="00873180" w:rsidTr="0032200B">
        <w:trPr>
          <w:jc w:val="center"/>
        </w:trPr>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А4. Труднор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ализу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мы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активы (вн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оборотны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активы)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585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+3,7 раза</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Cs/>
                <w:sz w:val="24"/>
                <w:szCs w:val="24"/>
                <w:lang w:eastAsia="ru-RU"/>
              </w:rPr>
              <w:t>≤</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П4. Постоянны</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пассивы (собств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нный капитал)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237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+6,2 раза</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
                <w:bCs/>
                <w:sz w:val="24"/>
                <w:szCs w:val="24"/>
                <w:lang w:eastAsia="ru-RU"/>
              </w:rPr>
              <w:t>+348</w:t>
            </w:r>
          </w:p>
        </w:tc>
      </w:tr>
    </w:tbl>
    <w:p w:rsidR="0032200B" w:rsidRDefault="0032200B" w:rsidP="0032200B">
      <w:pPr>
        <w:spacing w:after="0" w:line="360" w:lineRule="auto"/>
        <w:jc w:val="both"/>
        <w:rPr>
          <w:rFonts w:ascii="Times New Roman" w:eastAsia="Times New Roman" w:hAnsi="Times New Roman" w:cs="Times New Roman"/>
          <w:sz w:val="28"/>
          <w:szCs w:val="24"/>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873180">
        <w:rPr>
          <w:rFonts w:ascii="Times New Roman" w:eastAsia="Times New Roman" w:hAnsi="Times New Roman" w:cs="Times New Roman"/>
          <w:sz w:val="28"/>
          <w:szCs w:val="24"/>
          <w:lang w:eastAsia="ru-RU"/>
        </w:rPr>
        <w:t>В соотв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тствии с принципами оптимальной структуры активов по ст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 ликвидности, краткосрочной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биторской задолж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нности должно быть достаточно для покрытия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срочных обязат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льств (краткосрочной задолж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нности за минусом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кущ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й кр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диторской задолж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нности). В данном случа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краткосрочная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биторская задолж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нность покрыва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срочны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обязат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льства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873180">
        <w:rPr>
          <w:rFonts w:ascii="Times New Roman" w:eastAsia="Times New Roman" w:hAnsi="Times New Roman" w:cs="Times New Roman"/>
          <w:sz w:val="28"/>
          <w:szCs w:val="24"/>
          <w:lang w:eastAsia="ru-RU"/>
        </w:rPr>
        <w:t xml:space="preserve"> только на 9%.</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873180">
        <w:rPr>
          <w:rFonts w:ascii="Times New Roman" w:eastAsia="Times New Roman" w:hAnsi="Times New Roman" w:cs="Times New Roman"/>
          <w:bCs/>
          <w:sz w:val="28"/>
          <w:lang w:eastAsia="ru-RU"/>
        </w:rPr>
        <w:lastRenderedPageBreak/>
        <w:t>Плат</w:t>
      </w:r>
      <w:r w:rsidR="004B2CB4">
        <w:rPr>
          <w:rFonts w:ascii="Times New Roman" w:eastAsia="Times New Roman" w:hAnsi="Times New Roman" w:cs="Times New Roman"/>
          <w:bCs/>
          <w:sz w:val="28"/>
          <w:lang w:eastAsia="ru-RU"/>
        </w:rPr>
        <w:t>е</w:t>
      </w:r>
      <w:r w:rsidR="004B2CB4" w:rsidRPr="004B2CB4">
        <w:rPr>
          <w:rFonts w:ascii="Times New Roman" w:eastAsia="Times New Roman" w:hAnsi="Times New Roman" w:cs="Times New Roman"/>
          <w:bCs/>
          <w:color w:val="FFFFFF"/>
          <w:spacing w:val="-100"/>
          <w:w w:val="1"/>
          <w:sz w:val="2"/>
          <w:lang w:eastAsia="ru-RU"/>
        </w:rPr>
        <w:t>ﹶ</w:t>
      </w:r>
      <w:r w:rsidRPr="00873180">
        <w:rPr>
          <w:rFonts w:ascii="Times New Roman" w:eastAsia="Times New Roman" w:hAnsi="Times New Roman" w:cs="Times New Roman"/>
          <w:bCs/>
          <w:sz w:val="28"/>
          <w:lang w:eastAsia="ru-RU"/>
        </w:rPr>
        <w:t>ж</w:t>
      </w:r>
      <w:r w:rsidR="004B2CB4">
        <w:rPr>
          <w:rFonts w:ascii="Times New Roman" w:eastAsia="Times New Roman" w:hAnsi="Times New Roman" w:cs="Times New Roman"/>
          <w:bCs/>
          <w:sz w:val="28"/>
          <w:lang w:eastAsia="ru-RU"/>
        </w:rPr>
        <w:t>е</w:t>
      </w:r>
      <w:r w:rsidR="004B2CB4" w:rsidRPr="004B2CB4">
        <w:rPr>
          <w:rFonts w:ascii="Times New Roman" w:eastAsia="Times New Roman" w:hAnsi="Times New Roman" w:cs="Times New Roman"/>
          <w:bCs/>
          <w:color w:val="FFFFFF"/>
          <w:spacing w:val="-100"/>
          <w:w w:val="1"/>
          <w:sz w:val="2"/>
          <w:lang w:eastAsia="ru-RU"/>
        </w:rPr>
        <w:t>ﹶ</w:t>
      </w:r>
      <w:r w:rsidRPr="00873180">
        <w:rPr>
          <w:rFonts w:ascii="Times New Roman" w:eastAsia="Times New Roman" w:hAnsi="Times New Roman" w:cs="Times New Roman"/>
          <w:bCs/>
          <w:sz w:val="28"/>
          <w:lang w:eastAsia="ru-RU"/>
        </w:rPr>
        <w:t>способность пр</w:t>
      </w:r>
      <w:r w:rsidR="004B2CB4">
        <w:rPr>
          <w:rFonts w:ascii="Times New Roman" w:eastAsia="Times New Roman" w:hAnsi="Times New Roman" w:cs="Times New Roman"/>
          <w:bCs/>
          <w:sz w:val="28"/>
          <w:lang w:eastAsia="ru-RU"/>
        </w:rPr>
        <w:t>е</w:t>
      </w:r>
      <w:r w:rsidR="004B2CB4" w:rsidRPr="004B2CB4">
        <w:rPr>
          <w:rFonts w:ascii="Times New Roman" w:eastAsia="Times New Roman" w:hAnsi="Times New Roman" w:cs="Times New Roman"/>
          <w:bCs/>
          <w:color w:val="FFFFFF"/>
          <w:spacing w:val="-100"/>
          <w:w w:val="1"/>
          <w:sz w:val="2"/>
          <w:lang w:eastAsia="ru-RU"/>
        </w:rPr>
        <w:t>ﹶ</w:t>
      </w:r>
      <w:r w:rsidRPr="00873180">
        <w:rPr>
          <w:rFonts w:ascii="Times New Roman" w:eastAsia="Times New Roman" w:hAnsi="Times New Roman" w:cs="Times New Roman"/>
          <w:bCs/>
          <w:sz w:val="28"/>
          <w:lang w:eastAsia="ru-RU"/>
        </w:rPr>
        <w:t>дприятия (организации) </w:t>
      </w:r>
      <w:r w:rsidRPr="00873180">
        <w:rPr>
          <w:rFonts w:ascii="Times New Roman" w:eastAsia="Times New Roman" w:hAnsi="Times New Roman" w:cs="Times New Roman"/>
          <w:sz w:val="28"/>
          <w:lang w:eastAsia="ru-RU"/>
        </w:rPr>
        <w:t>–</w:t>
      </w:r>
      <w:r w:rsidRPr="00873180">
        <w:rPr>
          <w:rFonts w:ascii="Times New Roman" w:eastAsia="Times New Roman" w:hAnsi="Times New Roman" w:cs="Times New Roman"/>
          <w:bCs/>
          <w:sz w:val="28"/>
          <w:lang w:eastAsia="ru-RU"/>
        </w:rPr>
        <w:t> </w:t>
      </w:r>
      <w:r w:rsidRPr="00873180">
        <w:rPr>
          <w:rFonts w:ascii="Times New Roman" w:eastAsia="Times New Roman" w:hAnsi="Times New Roman" w:cs="Times New Roman"/>
          <w:sz w:val="28"/>
          <w:lang w:eastAsia="ru-RU"/>
        </w:rPr>
        <w:t>это способность субъ</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кта экономич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ской 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ят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льности полностью и срок погашать свою кр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диторскую задолж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нность.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способность явля</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тся одним из ключ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вых признаков нормального (устойчивого) финансового полож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ний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w:t>
      </w:r>
      <w:r>
        <w:rPr>
          <w:rFonts w:ascii="Times New Roman" w:eastAsia="Times New Roman" w:hAnsi="Times New Roman" w:cs="Times New Roman"/>
          <w:sz w:val="28"/>
          <w:lang w:eastAsia="ru-RU"/>
        </w:rPr>
        <w:t xml:space="preserve"> (таблица 9)</w:t>
      </w:r>
      <w:r w:rsidRPr="00873180">
        <w:rPr>
          <w:rFonts w:ascii="Times New Roman" w:eastAsia="Times New Roman" w:hAnsi="Times New Roman" w:cs="Times New Roman"/>
          <w:sz w:val="28"/>
          <w:lang w:eastAsia="ru-RU"/>
        </w:rPr>
        <w:t>.</w:t>
      </w:r>
    </w:p>
    <w:p w:rsidR="0032200B" w:rsidRPr="00873180"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873180">
        <w:rPr>
          <w:rFonts w:ascii="Times New Roman" w:eastAsia="Times New Roman" w:hAnsi="Times New Roman" w:cs="Times New Roman"/>
          <w:sz w:val="28"/>
          <w:lang w:eastAsia="ru-RU"/>
        </w:rPr>
        <w:t>Таблица 9 -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способность организации</w:t>
      </w:r>
    </w:p>
    <w:tbl>
      <w:tblPr>
        <w:tblW w:w="9938" w:type="dxa"/>
        <w:tblInd w:w="93" w:type="dxa"/>
        <w:tblLook w:val="04A0" w:firstRow="1" w:lastRow="0" w:firstColumn="1" w:lastColumn="0" w:noHBand="0" w:noVBand="1"/>
      </w:tblPr>
      <w:tblGrid>
        <w:gridCol w:w="674"/>
        <w:gridCol w:w="2700"/>
        <w:gridCol w:w="1120"/>
        <w:gridCol w:w="1160"/>
        <w:gridCol w:w="4284"/>
      </w:tblGrid>
      <w:tr w:rsidR="0032200B" w:rsidRPr="00873180" w:rsidTr="0032200B">
        <w:trPr>
          <w:trHeight w:val="574"/>
        </w:trPr>
        <w:tc>
          <w:tcPr>
            <w:tcW w:w="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Наим</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новани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показат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ля</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2014</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2015</w:t>
            </w:r>
          </w:p>
        </w:tc>
        <w:tc>
          <w:tcPr>
            <w:tcW w:w="4284" w:type="dxa"/>
            <w:tcBorders>
              <w:top w:val="single" w:sz="4" w:space="0" w:color="auto"/>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Нормально</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огранич</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p>
        </w:tc>
      </w:tr>
      <w:tr w:rsidR="0032200B" w:rsidRPr="00873180" w:rsidTr="0032200B">
        <w:trPr>
          <w:trHeight w:val="31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32200B" w:rsidRPr="00873180" w:rsidRDefault="0032200B" w:rsidP="0032200B">
            <w:pPr>
              <w:spacing w:after="0" w:line="240" w:lineRule="auto"/>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 </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w:t>
            </w:r>
          </w:p>
        </w:tc>
        <w:tc>
          <w:tcPr>
            <w:tcW w:w="112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w:t>
            </w:r>
          </w:p>
        </w:tc>
        <w:tc>
          <w:tcPr>
            <w:tcW w:w="116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4</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5</w:t>
            </w:r>
          </w:p>
        </w:tc>
      </w:tr>
      <w:tr w:rsidR="0032200B" w:rsidRPr="00873180" w:rsidTr="0032200B">
        <w:trPr>
          <w:trHeight w:val="675"/>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L1</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Общий показат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ль ликвидности     </w:t>
            </w:r>
          </w:p>
        </w:tc>
        <w:tc>
          <w:tcPr>
            <w:tcW w:w="112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0,552</w:t>
            </w:r>
          </w:p>
        </w:tc>
        <w:tc>
          <w:tcPr>
            <w:tcW w:w="116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0,443</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L1 - 1</w:t>
            </w:r>
          </w:p>
        </w:tc>
      </w:tr>
      <w:tr w:rsidR="0032200B" w:rsidRPr="00873180" w:rsidTr="0032200B">
        <w:trPr>
          <w:trHeight w:val="765"/>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L2</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нт абсолютной ликвидности  </w:t>
            </w:r>
          </w:p>
        </w:tc>
        <w:tc>
          <w:tcPr>
            <w:tcW w:w="112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0,02</w:t>
            </w:r>
          </w:p>
        </w:tc>
        <w:tc>
          <w:tcPr>
            <w:tcW w:w="116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0,0014</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L2&gt;0,2-0,7</w:t>
            </w:r>
          </w:p>
        </w:tc>
      </w:tr>
      <w:tr w:rsidR="0032200B" w:rsidRPr="00873180" w:rsidTr="0032200B">
        <w:trPr>
          <w:trHeight w:val="675"/>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L3</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критич</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ской оц</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нки</w:t>
            </w:r>
          </w:p>
        </w:tc>
        <w:tc>
          <w:tcPr>
            <w:tcW w:w="112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0,19</w:t>
            </w:r>
          </w:p>
        </w:tc>
        <w:tc>
          <w:tcPr>
            <w:tcW w:w="116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0,09</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допустимо</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 0,7-0,8;  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лат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льно L3=1,5  </w:t>
            </w:r>
          </w:p>
        </w:tc>
      </w:tr>
      <w:tr w:rsidR="0032200B" w:rsidRPr="00873180" w:rsidTr="0032200B">
        <w:trPr>
          <w:trHeight w:val="745"/>
        </w:trPr>
        <w:tc>
          <w:tcPr>
            <w:tcW w:w="674" w:type="dxa"/>
            <w:tcBorders>
              <w:top w:val="single" w:sz="4" w:space="0" w:color="auto"/>
              <w:left w:val="single" w:sz="4" w:space="0" w:color="auto"/>
              <w:bottom w:val="single" w:sz="2"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L4</w:t>
            </w:r>
          </w:p>
        </w:tc>
        <w:tc>
          <w:tcPr>
            <w:tcW w:w="2700" w:type="dxa"/>
            <w:tcBorders>
              <w:top w:val="single" w:sz="4" w:space="0" w:color="auto"/>
              <w:left w:val="nil"/>
              <w:bottom w:val="single" w:sz="2"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p>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кущ</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й ликвидности </w:t>
            </w:r>
          </w:p>
        </w:tc>
        <w:tc>
          <w:tcPr>
            <w:tcW w:w="1120" w:type="dxa"/>
            <w:tcBorders>
              <w:top w:val="single" w:sz="4" w:space="0" w:color="auto"/>
              <w:left w:val="nil"/>
              <w:bottom w:val="single" w:sz="2"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w:t>
            </w:r>
          </w:p>
        </w:tc>
        <w:tc>
          <w:tcPr>
            <w:tcW w:w="1160" w:type="dxa"/>
            <w:tcBorders>
              <w:top w:val="single" w:sz="4" w:space="0" w:color="auto"/>
              <w:left w:val="nil"/>
              <w:bottom w:val="single" w:sz="2"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1,03</w:t>
            </w:r>
          </w:p>
        </w:tc>
        <w:tc>
          <w:tcPr>
            <w:tcW w:w="4284" w:type="dxa"/>
            <w:tcBorders>
              <w:top w:val="single" w:sz="4" w:space="0" w:color="auto"/>
              <w:left w:val="nil"/>
              <w:bottom w:val="single" w:sz="2"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обходимо</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знач</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- 1; оптимально</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м</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  0,2,  по м</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тодик</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ФУДН  2      </w:t>
            </w:r>
          </w:p>
        </w:tc>
      </w:tr>
      <w:tr w:rsidR="0032200B" w:rsidRPr="00873180" w:rsidTr="0032200B">
        <w:trPr>
          <w:trHeight w:val="825"/>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val="en-US" w:eastAsia="ru-RU"/>
              </w:rPr>
              <w:t>L5</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ман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вр</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нности функционирующ</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го капитала  </w:t>
            </w:r>
          </w:p>
        </w:tc>
        <w:tc>
          <w:tcPr>
            <w:tcW w:w="112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659,2</w:t>
            </w:r>
          </w:p>
        </w:tc>
        <w:tc>
          <w:tcPr>
            <w:tcW w:w="116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31,22</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Ум</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ньш</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показат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ля в динамик</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 положит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льный  факт</w:t>
            </w:r>
          </w:p>
        </w:tc>
      </w:tr>
      <w:tr w:rsidR="0032200B" w:rsidRPr="00873180" w:rsidTr="0032200B">
        <w:trPr>
          <w:trHeight w:val="604"/>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L6</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Доля оборотных ср</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дств в активах </w:t>
            </w:r>
          </w:p>
        </w:tc>
        <w:tc>
          <w:tcPr>
            <w:tcW w:w="112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0,964</w:t>
            </w:r>
          </w:p>
        </w:tc>
        <w:tc>
          <w:tcPr>
            <w:tcW w:w="116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0,994</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зависит от отрасл</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вой принадл</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жности организации</w:t>
            </w:r>
          </w:p>
        </w:tc>
      </w:tr>
      <w:tr w:rsidR="0032200B" w:rsidRPr="00873180" w:rsidTr="0032200B">
        <w:trPr>
          <w:trHeight w:val="1056"/>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L7</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об</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сп</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ч</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нности собств</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нными ср</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дствами    </w:t>
            </w:r>
          </w:p>
        </w:tc>
        <w:tc>
          <w:tcPr>
            <w:tcW w:w="112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0,0012</w:t>
            </w:r>
          </w:p>
        </w:tc>
        <w:tc>
          <w:tcPr>
            <w:tcW w:w="116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0,03</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м</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0,1</w:t>
            </w:r>
          </w:p>
        </w:tc>
      </w:tr>
      <w:tr w:rsidR="0032200B" w:rsidRPr="00873180" w:rsidTr="0032200B">
        <w:trPr>
          <w:trHeight w:val="1154"/>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L8</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восстановл</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ния плат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способности организации    </w:t>
            </w:r>
          </w:p>
        </w:tc>
        <w:tc>
          <w:tcPr>
            <w:tcW w:w="2280" w:type="dxa"/>
            <w:gridSpan w:val="2"/>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0,5224</w:t>
            </w:r>
          </w:p>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 </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бол</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1</w:t>
            </w:r>
          </w:p>
        </w:tc>
      </w:tr>
      <w:tr w:rsidR="0032200B" w:rsidRPr="00873180" w:rsidTr="0032200B">
        <w:trPr>
          <w:trHeight w:val="885"/>
        </w:trPr>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L9</w:t>
            </w:r>
          </w:p>
        </w:tc>
        <w:tc>
          <w:tcPr>
            <w:tcW w:w="2700"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Коэффици</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нт утраты плат</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способности организации</w:t>
            </w:r>
          </w:p>
        </w:tc>
        <w:tc>
          <w:tcPr>
            <w:tcW w:w="2280" w:type="dxa"/>
            <w:gridSpan w:val="2"/>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w:t>
            </w:r>
          </w:p>
        </w:tc>
        <w:tc>
          <w:tcPr>
            <w:tcW w:w="4284" w:type="dxa"/>
            <w:tcBorders>
              <w:top w:val="nil"/>
              <w:left w:val="nil"/>
              <w:bottom w:val="single" w:sz="4" w:space="0" w:color="auto"/>
              <w:right w:val="single" w:sz="4" w:space="0" w:color="auto"/>
            </w:tcBorders>
            <w:shd w:val="clear" w:color="auto" w:fill="auto"/>
            <w:vAlign w:val="center"/>
            <w:hideMark/>
          </w:tcPr>
          <w:p w:rsidR="0032200B" w:rsidRPr="00873180"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873180">
              <w:rPr>
                <w:rFonts w:ascii="Times New Roman" w:eastAsia="Times New Roman" w:hAnsi="Times New Roman" w:cs="Times New Roman"/>
                <w:color w:val="000000"/>
                <w:sz w:val="24"/>
                <w:szCs w:val="24"/>
                <w:lang w:eastAsia="ru-RU"/>
              </w:rPr>
              <w:t>бол</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color w:val="000000"/>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color w:val="000000"/>
                <w:sz w:val="24"/>
                <w:szCs w:val="24"/>
                <w:lang w:eastAsia="ru-RU"/>
              </w:rPr>
              <w:t xml:space="preserve"> 1</w:t>
            </w:r>
          </w:p>
        </w:tc>
      </w:tr>
    </w:tbl>
    <w:p w:rsidR="0032200B" w:rsidRDefault="0032200B" w:rsidP="0032200B">
      <w:pPr>
        <w:spacing w:after="0" w:line="360" w:lineRule="auto"/>
        <w:rPr>
          <w:rFonts w:ascii="Times New Roman" w:eastAsia="Times New Roman" w:hAnsi="Times New Roman" w:cs="Times New Roman"/>
          <w:color w:val="000000"/>
          <w:sz w:val="28"/>
          <w:szCs w:val="28"/>
          <w:lang w:eastAsia="ru-RU"/>
        </w:rPr>
      </w:pPr>
    </w:p>
    <w:p w:rsidR="0032200B" w:rsidRPr="00873180" w:rsidRDefault="0032200B" w:rsidP="0032200B">
      <w:pPr>
        <w:spacing w:after="0" w:line="360" w:lineRule="auto"/>
        <w:ind w:firstLine="851"/>
        <w:rPr>
          <w:rFonts w:ascii="Times New Roman" w:eastAsia="Times New Roman" w:hAnsi="Times New Roman" w:cs="Times New Roman"/>
          <w:color w:val="000000"/>
          <w:sz w:val="28"/>
          <w:szCs w:val="28"/>
          <w:lang w:eastAsia="ru-RU"/>
        </w:rPr>
      </w:pPr>
      <w:r w:rsidRPr="00E805A2">
        <w:rPr>
          <w:rFonts w:ascii="Times New Roman" w:eastAsia="Times New Roman" w:hAnsi="Times New Roman" w:cs="Times New Roman"/>
          <w:color w:val="000000"/>
          <w:sz w:val="28"/>
          <w:szCs w:val="28"/>
          <w:lang w:eastAsia="ru-RU"/>
        </w:rPr>
        <w:t>Динамика коэффици</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E805A2">
        <w:rPr>
          <w:rFonts w:ascii="Times New Roman" w:eastAsia="Times New Roman" w:hAnsi="Times New Roman" w:cs="Times New Roman"/>
          <w:color w:val="000000"/>
          <w:sz w:val="28"/>
          <w:szCs w:val="28"/>
          <w:lang w:eastAsia="ru-RU"/>
        </w:rPr>
        <w:t>нтов ликвидности</w:t>
      </w:r>
      <w:r>
        <w:rPr>
          <w:rFonts w:ascii="Times New Roman" w:eastAsia="Times New Roman" w:hAnsi="Times New Roman" w:cs="Times New Roman"/>
          <w:color w:val="000000"/>
          <w:sz w:val="28"/>
          <w:szCs w:val="28"/>
          <w:lang w:eastAsia="ru-RU"/>
        </w:rPr>
        <w:t xml:space="preserve"> пр</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color w:val="000000"/>
          <w:sz w:val="28"/>
          <w:szCs w:val="28"/>
          <w:lang w:eastAsia="ru-RU"/>
        </w:rPr>
        <w:t>дставл</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color w:val="000000"/>
          <w:sz w:val="28"/>
          <w:szCs w:val="28"/>
          <w:lang w:eastAsia="ru-RU"/>
        </w:rPr>
        <w:t>на на рисунк</w:t>
      </w:r>
      <w:r w:rsidR="004B2CB4">
        <w:rPr>
          <w:rFonts w:ascii="Times New Roman" w:eastAsia="Times New Roman" w:hAnsi="Times New Roman" w:cs="Times New Roman"/>
          <w:color w:val="000000"/>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color w:val="000000"/>
          <w:sz w:val="28"/>
          <w:szCs w:val="28"/>
          <w:lang w:eastAsia="ru-RU"/>
        </w:rPr>
        <w:t xml:space="preserve"> 11.</w:t>
      </w:r>
    </w:p>
    <w:p w:rsidR="0032200B" w:rsidRPr="00873180" w:rsidRDefault="0032200B" w:rsidP="0032200B">
      <w:pPr>
        <w:rPr>
          <w:rFonts w:ascii="Calibri" w:eastAsia="Times New Roman" w:hAnsi="Calibri" w:cs="Times New Roman"/>
          <w:lang w:eastAsia="ru-RU"/>
        </w:rPr>
      </w:pPr>
      <w:r w:rsidRPr="00873180">
        <w:rPr>
          <w:rFonts w:ascii="Calibri" w:eastAsia="Times New Roman" w:hAnsi="Calibri" w:cs="Times New Roman"/>
          <w:noProof/>
          <w:lang w:eastAsia="ru-RU"/>
        </w:rPr>
        <w:lastRenderedPageBreak/>
        <w:drawing>
          <wp:inline distT="0" distB="0" distL="0" distR="0" wp14:anchorId="6E231103" wp14:editId="52509846">
            <wp:extent cx="5940425" cy="3387899"/>
            <wp:effectExtent l="19050" t="0" r="3175" b="0"/>
            <wp:docPr id="68" name="Рисунок 6" descr="C:\EC2C4CE6\33141_84051.fil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C2C4CE6\33141_84051.files\image05.png"/>
                    <pic:cNvPicPr>
                      <a:picLocks noChangeAspect="1" noChangeArrowheads="1"/>
                    </pic:cNvPicPr>
                  </pic:nvPicPr>
                  <pic:blipFill>
                    <a:blip r:embed="rId15" cstate="print"/>
                    <a:srcRect/>
                    <a:stretch>
                      <a:fillRect/>
                    </a:stretch>
                  </pic:blipFill>
                  <pic:spPr bwMode="auto">
                    <a:xfrm>
                      <a:off x="0" y="0"/>
                      <a:ext cx="5940425" cy="3387899"/>
                    </a:xfrm>
                    <a:prstGeom prst="rect">
                      <a:avLst/>
                    </a:prstGeom>
                    <a:noFill/>
                    <a:ln w="9525">
                      <a:noFill/>
                      <a:miter lim="800000"/>
                      <a:headEnd/>
                      <a:tailEnd/>
                    </a:ln>
                  </pic:spPr>
                </pic:pic>
              </a:graphicData>
            </a:graphic>
          </wp:inline>
        </w:drawing>
      </w:r>
    </w:p>
    <w:p w:rsidR="0032200B" w:rsidRPr="00873180" w:rsidRDefault="0032200B" w:rsidP="0032200B">
      <w:pPr>
        <w:spacing w:after="0" w:line="360" w:lineRule="auto"/>
        <w:jc w:val="center"/>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Рисунок 11 - Динамика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нтов ликвидности</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нт  </w:t>
      </w: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lang w:eastAsia="ru-RU"/>
        </w:rPr>
        <w:t>1 – «общий показат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 ликвидности» - да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общую оц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нку ликвидности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Так как данный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ньш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1, можно сказать о том, что организация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способна погашать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кущи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обязат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льства за сч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оборотных активов.</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szCs w:val="28"/>
          <w:lang w:eastAsia="ru-RU"/>
        </w:rPr>
        <w:t>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нт </w:t>
      </w:r>
      <w:r w:rsidRPr="00873180">
        <w:rPr>
          <w:rFonts w:ascii="Times New Roman" w:eastAsia="Times New Roman" w:hAnsi="Times New Roman" w:cs="Times New Roman"/>
          <w:sz w:val="28"/>
          <w:szCs w:val="28"/>
          <w:lang w:val="en-US" w:eastAsia="ru-RU"/>
        </w:rPr>
        <w:t>L</w:t>
      </w:r>
      <w:r w:rsidRPr="00873180">
        <w:rPr>
          <w:rFonts w:ascii="Times New Roman" w:eastAsia="Times New Roman" w:hAnsi="Times New Roman" w:cs="Times New Roman"/>
          <w:sz w:val="28"/>
          <w:szCs w:val="28"/>
          <w:lang w:eastAsia="ru-RU"/>
        </w:rPr>
        <w:t>2 – «коэффици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нт абсолютной ликвидности» -  показыва</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т, какую часть краткосрочной задолж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нности организация мож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т погасить в ближайш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 вр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мя за сч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т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жных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дств. Данный 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нт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 соотв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тствуют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ком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нду</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мым знач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ниям от 0,2-0,7, а это значит, что за сч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т собств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нных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жных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дств организация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 в состоянии само погасить 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кущую краткосрочную задолж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нность; у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дприятия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 xml:space="preserve"> достаточно собств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нных оборотных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873180">
        <w:rPr>
          <w:rFonts w:ascii="Times New Roman" w:eastAsia="Times New Roman" w:hAnsi="Times New Roman" w:cs="Times New Roman"/>
          <w:sz w:val="28"/>
          <w:szCs w:val="28"/>
          <w:lang w:eastAsia="ru-RU"/>
        </w:rPr>
        <w:t>дств для формирования оборотных активов.</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нт </w:t>
      </w: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lang w:eastAsia="ru-RU"/>
        </w:rPr>
        <w:t>3 –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«критич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ской» оц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нки» показыва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какую часть краткосрочной задолж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нности организация мож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 погасить за сч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на различных сч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тах за сч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краткосрочных 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нных бумаг и поступл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ний по сч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там. Показат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 обычно рав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 от 0,7 – 0,8, но 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льно </w:t>
      </w:r>
      <w:r>
        <w:rPr>
          <w:rFonts w:ascii="Times New Roman" w:eastAsia="Times New Roman" w:hAnsi="Times New Roman" w:cs="Times New Roman"/>
          <w:sz w:val="28"/>
          <w:lang w:eastAsia="ru-RU"/>
        </w:rPr>
        <w:t>1,3 -1,5. По данным из таблицы 9</w:t>
      </w:r>
      <w:r w:rsidRPr="00873180">
        <w:rPr>
          <w:rFonts w:ascii="Times New Roman" w:eastAsia="Times New Roman" w:hAnsi="Times New Roman" w:cs="Times New Roman"/>
          <w:sz w:val="28"/>
          <w:lang w:eastAsia="ru-RU"/>
        </w:rPr>
        <w:t>, видно, что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находится в допустимом диапазон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Это говорит о том, что у наш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й организации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достаток свободных 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которы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могли бы быть пущ</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ны в оборот. При этом ув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лич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объ</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мов товарооборота смогло бы улучшить общую картину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способности организации.</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lastRenderedPageBreak/>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кущ</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й ликвидности (L4) обобща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дыдущи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показат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ли и явля</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тся одним из показат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й,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ризующих удовл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творит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льность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удовл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творит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льность) бухгалт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рского баланса. Это главный показат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способности. Сл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доват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льно, можно сд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лать вывод об удовл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творит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льности бухгалт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рского баланса. </w:t>
      </w:r>
    </w:p>
    <w:p w:rsidR="0032200B" w:rsidRPr="00873180"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нт  </w:t>
      </w: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lang w:eastAsia="ru-RU"/>
        </w:rPr>
        <w:t>5 –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ман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нности функционирующ</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го капитала» показыва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какая часть функционирующ</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го капитала об</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здвиж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на в прогнозных запасах. Ум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ньш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показат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ля в динамик</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 положит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льный фактор. Это мы и наблюда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 в данной организации.</w:t>
      </w:r>
    </w:p>
    <w:p w:rsidR="0032200B" w:rsidRDefault="0032200B" w:rsidP="0032200B">
      <w:pPr>
        <w:spacing w:after="0" w:line="360" w:lineRule="auto"/>
        <w:ind w:firstLine="709"/>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нт   </w:t>
      </w: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lang w:eastAsia="ru-RU"/>
        </w:rPr>
        <w:t>6 показыва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долю оборотных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в активах.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ком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нду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знач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&gt; 0,5 в зависимости от отрасл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вой принадл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жности. Знач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данного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нта на дату составл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ния отч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тности составило 0,994 с динамикой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большого роста.</w:t>
      </w:r>
    </w:p>
    <w:p w:rsidR="0032200B" w:rsidRDefault="0032200B" w:rsidP="0032200B">
      <w:pPr>
        <w:spacing w:after="0" w:line="360" w:lineRule="auto"/>
        <w:ind w:firstLine="709"/>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нт   </w:t>
      </w: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lang w:eastAsia="ru-RU"/>
        </w:rPr>
        <w:t>7 –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об</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нности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нными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дствами» - показыва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личину собств</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нных оборотных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в оборотных активах и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ризу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наличи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оборотных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дств у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обходимых для </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го финансовой устойчивости.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долж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 быть &lt; 0,1. В данной организации этот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им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знач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ниж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0,1, что говорит о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устойчивом финансовом состоянии на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дприятии.</w:t>
      </w:r>
    </w:p>
    <w:p w:rsidR="0032200B" w:rsidRPr="00873180" w:rsidRDefault="0032200B" w:rsidP="0032200B">
      <w:pPr>
        <w:spacing w:after="0" w:line="360" w:lineRule="auto"/>
        <w:ind w:firstLine="709"/>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нт   </w:t>
      </w: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lang w:eastAsia="ru-RU"/>
        </w:rPr>
        <w:t>8 –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восстановл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ния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способности»  характ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ризу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способность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дприятия восстановить свою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способность в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ближайших 6 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сяц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ком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нду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знач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≥1. Рассчитыва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тся, </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сли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выполня</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тся хотя бы одно из двух условий:</w:t>
      </w:r>
    </w:p>
    <w:p w:rsidR="0032200B" w:rsidRPr="00873180" w:rsidRDefault="0032200B" w:rsidP="0032200B">
      <w:pPr>
        <w:numPr>
          <w:ilvl w:val="0"/>
          <w:numId w:val="9"/>
        </w:numPr>
        <w:spacing w:after="0" w:line="360" w:lineRule="auto"/>
        <w:ind w:firstLine="709"/>
        <w:jc w:val="both"/>
        <w:rPr>
          <w:rFonts w:ascii="Times New Roman" w:eastAsia="Times New Roman" w:hAnsi="Times New Roman" w:cs="Times New Roman"/>
          <w:sz w:val="28"/>
          <w:lang w:val="en-US" w:eastAsia="ru-RU"/>
        </w:rPr>
      </w:pP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vertAlign w:val="subscript"/>
          <w:lang w:eastAsia="ru-RU"/>
        </w:rPr>
        <w:t>4</w:t>
      </w:r>
      <w:r w:rsidRPr="00873180">
        <w:rPr>
          <w:rFonts w:ascii="Times New Roman" w:eastAsia="Times New Roman" w:hAnsi="Times New Roman" w:cs="Times New Roman"/>
          <w:sz w:val="28"/>
          <w:lang w:val="en-US" w:eastAsia="ru-RU"/>
        </w:rPr>
        <w:t>≥ 2</w:t>
      </w:r>
    </w:p>
    <w:p w:rsidR="0032200B" w:rsidRPr="00873180" w:rsidRDefault="0032200B" w:rsidP="0032200B">
      <w:pPr>
        <w:numPr>
          <w:ilvl w:val="0"/>
          <w:numId w:val="9"/>
        </w:numPr>
        <w:spacing w:after="0" w:line="360" w:lineRule="auto"/>
        <w:ind w:firstLine="709"/>
        <w:jc w:val="both"/>
        <w:rPr>
          <w:rFonts w:ascii="Times New Roman" w:eastAsia="Times New Roman" w:hAnsi="Times New Roman" w:cs="Times New Roman"/>
          <w:sz w:val="28"/>
          <w:lang w:val="en-US" w:eastAsia="ru-RU"/>
        </w:rPr>
      </w:pP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vertAlign w:val="subscript"/>
          <w:lang w:val="en-US" w:eastAsia="ru-RU"/>
        </w:rPr>
        <w:t>7</w:t>
      </w:r>
      <w:r w:rsidRPr="00873180">
        <w:rPr>
          <w:rFonts w:ascii="Times New Roman" w:eastAsia="Times New Roman" w:hAnsi="Times New Roman" w:cs="Times New Roman"/>
          <w:sz w:val="28"/>
          <w:lang w:val="en-US" w:eastAsia="ru-RU"/>
        </w:rPr>
        <w:t xml:space="preserve"> ≥ 0</w:t>
      </w:r>
      <w:r w:rsidRPr="00873180">
        <w:rPr>
          <w:rFonts w:ascii="Times New Roman" w:eastAsia="Times New Roman" w:hAnsi="Times New Roman" w:cs="Times New Roman"/>
          <w:sz w:val="28"/>
          <w:lang w:eastAsia="ru-RU"/>
        </w:rPr>
        <w:t>,</w:t>
      </w:r>
      <w:r w:rsidRPr="00873180">
        <w:rPr>
          <w:rFonts w:ascii="Times New Roman" w:eastAsia="Times New Roman" w:hAnsi="Times New Roman" w:cs="Times New Roman"/>
          <w:sz w:val="28"/>
          <w:lang w:val="en-US" w:eastAsia="ru-RU"/>
        </w:rPr>
        <w:t>1</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Данный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был рассчитан, т.к. оба условия были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выполн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ны.</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В данной организации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L8 ниж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1, это означа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то, что 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дприяти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способно восстановить свою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способность в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опр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нного 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риода вр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 из-за отсутствия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обходимых на это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сурсов.</w:t>
      </w:r>
    </w:p>
    <w:p w:rsidR="0032200B" w:rsidRPr="00873180"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lastRenderedPageBreak/>
        <w:t>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нт   </w:t>
      </w: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lang w:eastAsia="ru-RU"/>
        </w:rPr>
        <w:t>9 –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утраты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способности» опр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ля</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 возможна ли для данной организации угроза утраты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способности в 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тр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х ближайших  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сяц</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в.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ком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нду</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мо</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знач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≥1. Рассчитыва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тся, </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сли оба условия выполн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ны:</w:t>
      </w:r>
    </w:p>
    <w:p w:rsidR="0032200B" w:rsidRPr="00873180" w:rsidRDefault="0032200B" w:rsidP="0032200B">
      <w:pPr>
        <w:numPr>
          <w:ilvl w:val="0"/>
          <w:numId w:val="9"/>
        </w:numPr>
        <w:spacing w:after="0" w:line="360" w:lineRule="auto"/>
        <w:ind w:firstLine="709"/>
        <w:jc w:val="both"/>
        <w:rPr>
          <w:rFonts w:ascii="Times New Roman" w:eastAsia="Times New Roman" w:hAnsi="Times New Roman" w:cs="Times New Roman"/>
          <w:sz w:val="28"/>
          <w:lang w:val="en-US" w:eastAsia="ru-RU"/>
        </w:rPr>
      </w:pP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vertAlign w:val="subscript"/>
          <w:lang w:eastAsia="ru-RU"/>
        </w:rPr>
        <w:t>4</w:t>
      </w:r>
      <w:r w:rsidRPr="00873180">
        <w:rPr>
          <w:rFonts w:ascii="Times New Roman" w:eastAsia="Times New Roman" w:hAnsi="Times New Roman" w:cs="Times New Roman"/>
          <w:sz w:val="28"/>
          <w:lang w:val="en-US" w:eastAsia="ru-RU"/>
        </w:rPr>
        <w:t>≥ 2</w:t>
      </w:r>
    </w:p>
    <w:p w:rsidR="0032200B" w:rsidRPr="00873180" w:rsidRDefault="0032200B" w:rsidP="0032200B">
      <w:pPr>
        <w:numPr>
          <w:ilvl w:val="0"/>
          <w:numId w:val="9"/>
        </w:numPr>
        <w:spacing w:after="0" w:line="360" w:lineRule="auto"/>
        <w:ind w:firstLine="709"/>
        <w:jc w:val="both"/>
        <w:rPr>
          <w:rFonts w:ascii="Times New Roman" w:eastAsia="Times New Roman" w:hAnsi="Times New Roman" w:cs="Times New Roman"/>
          <w:sz w:val="28"/>
          <w:lang w:val="en-US" w:eastAsia="ru-RU"/>
        </w:rPr>
      </w:pPr>
      <w:r w:rsidRPr="00873180">
        <w:rPr>
          <w:rFonts w:ascii="Times New Roman" w:eastAsia="Times New Roman" w:hAnsi="Times New Roman" w:cs="Times New Roman"/>
          <w:sz w:val="28"/>
          <w:lang w:val="en-US" w:eastAsia="ru-RU"/>
        </w:rPr>
        <w:t>L</w:t>
      </w:r>
      <w:r w:rsidRPr="00873180">
        <w:rPr>
          <w:rFonts w:ascii="Times New Roman" w:eastAsia="Times New Roman" w:hAnsi="Times New Roman" w:cs="Times New Roman"/>
          <w:sz w:val="28"/>
          <w:vertAlign w:val="subscript"/>
          <w:lang w:val="en-US" w:eastAsia="ru-RU"/>
        </w:rPr>
        <w:t>7</w:t>
      </w:r>
      <w:r w:rsidRPr="00873180">
        <w:rPr>
          <w:rFonts w:ascii="Times New Roman" w:eastAsia="Times New Roman" w:hAnsi="Times New Roman" w:cs="Times New Roman"/>
          <w:sz w:val="28"/>
          <w:lang w:val="en-US" w:eastAsia="ru-RU"/>
        </w:rPr>
        <w:t xml:space="preserve"> ≥ 0</w:t>
      </w:r>
      <w:r w:rsidRPr="00873180">
        <w:rPr>
          <w:rFonts w:ascii="Times New Roman" w:eastAsia="Times New Roman" w:hAnsi="Times New Roman" w:cs="Times New Roman"/>
          <w:sz w:val="28"/>
          <w:lang w:eastAsia="ru-RU"/>
        </w:rPr>
        <w:t>,</w:t>
      </w:r>
      <w:r w:rsidRPr="00873180">
        <w:rPr>
          <w:rFonts w:ascii="Times New Roman" w:eastAsia="Times New Roman" w:hAnsi="Times New Roman" w:cs="Times New Roman"/>
          <w:sz w:val="28"/>
          <w:lang w:val="en-US" w:eastAsia="ru-RU"/>
        </w:rPr>
        <w:t>1</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lang w:eastAsia="ru-RU"/>
        </w:rPr>
        <w:t xml:space="preserve"> Коэффици</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нт утраты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способности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рассчитыва</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тся, т.к.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выполняются вс</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обходимы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 xml:space="preserve"> условия для </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873180">
        <w:rPr>
          <w:rFonts w:ascii="Times New Roman" w:eastAsia="Times New Roman" w:hAnsi="Times New Roman" w:cs="Times New Roman"/>
          <w:sz w:val="28"/>
          <w:lang w:eastAsia="ru-RU"/>
        </w:rPr>
        <w:t>го расчёта.</w:t>
      </w:r>
    </w:p>
    <w:p w:rsidR="0032200B"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szCs w:val="24"/>
          <w:lang w:eastAsia="ru-RU"/>
        </w:rPr>
        <w:t>В 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дующ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й таблиц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10 </w:t>
      </w:r>
      <w:r w:rsidRPr="00873180">
        <w:rPr>
          <w:rFonts w:ascii="Times New Roman" w:eastAsia="Times New Roman" w:hAnsi="Times New Roman" w:cs="Times New Roman"/>
          <w:sz w:val="28"/>
          <w:szCs w:val="24"/>
          <w:lang w:eastAsia="ru-RU"/>
        </w:rPr>
        <w:t>рассчитаны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ли,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ком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ндованны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в 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тодик</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Ф</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рального управл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ния по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лам о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состоят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льности (банкротств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(Распоряж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N 31-р от 12.08.1994).</w:t>
      </w:r>
    </w:p>
    <w:p w:rsidR="0032200B" w:rsidRPr="00873180" w:rsidRDefault="0032200B" w:rsidP="0032200B">
      <w:pPr>
        <w:spacing w:after="0" w:line="360" w:lineRule="auto"/>
        <w:ind w:firstLine="851"/>
        <w:jc w:val="both"/>
        <w:rPr>
          <w:rFonts w:ascii="Times New Roman" w:eastAsia="Times New Roman" w:hAnsi="Times New Roman" w:cs="Times New Roman"/>
          <w:sz w:val="28"/>
          <w:lang w:eastAsia="ru-RU"/>
        </w:rPr>
      </w:pPr>
      <w:r w:rsidRPr="00873180">
        <w:rPr>
          <w:rFonts w:ascii="Times New Roman" w:eastAsia="Times New Roman" w:hAnsi="Times New Roman" w:cs="Times New Roman"/>
          <w:sz w:val="28"/>
          <w:szCs w:val="24"/>
          <w:lang w:eastAsia="ru-RU"/>
        </w:rPr>
        <w:t>Таблица 10 –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ли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роятности банкротства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p>
    <w:tbl>
      <w:tblPr>
        <w:tblW w:w="4926" w:type="pct"/>
        <w:jc w:val="center"/>
        <w:tblInd w:w="-225"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09"/>
        <w:gridCol w:w="1300"/>
        <w:gridCol w:w="1300"/>
        <w:gridCol w:w="1185"/>
        <w:gridCol w:w="1434"/>
        <w:gridCol w:w="1748"/>
      </w:tblGrid>
      <w:tr w:rsidR="0032200B" w:rsidRPr="00873180" w:rsidTr="0032200B">
        <w:trPr>
          <w:jc w:val="center"/>
        </w:trPr>
        <w:tc>
          <w:tcPr>
            <w:tcW w:w="1303" w:type="pct"/>
            <w:vMerge w:val="restar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ль</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Знач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показат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ля </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Изм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w:t>
            </w:r>
            <w:r w:rsidRPr="00873180">
              <w:rPr>
                <w:rFonts w:ascii="Times New Roman" w:eastAsia="Times New Roman" w:hAnsi="Times New Roman" w:cs="Times New Roman"/>
                <w:sz w:val="24"/>
                <w:szCs w:val="24"/>
                <w:lang w:eastAsia="ru-RU"/>
              </w:rPr>
              <w:br/>
              <w:t xml:space="preserve">(гр.3-гр.2) </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Нормативно</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знач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w:t>
            </w:r>
          </w:p>
        </w:tc>
        <w:tc>
          <w:tcPr>
            <w:tcW w:w="986" w:type="pct"/>
            <w:vMerge w:val="restar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Соотв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тстви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фактич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ского знач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ния нормативному на кон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ц 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риода </w:t>
            </w:r>
          </w:p>
        </w:tc>
      </w:tr>
      <w:tr w:rsidR="0032200B" w:rsidRPr="00873180" w:rsidTr="0032200B">
        <w:trPr>
          <w:jc w:val="center"/>
        </w:trPr>
        <w:tc>
          <w:tcPr>
            <w:tcW w:w="1303" w:type="pct"/>
            <w:vMerge/>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на начало 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риода</w:t>
            </w:r>
            <w:r w:rsidRPr="00873180">
              <w:rPr>
                <w:rFonts w:ascii="Times New Roman" w:eastAsia="Times New Roman" w:hAnsi="Times New Roman" w:cs="Times New Roman"/>
                <w:sz w:val="24"/>
                <w:szCs w:val="24"/>
                <w:lang w:eastAsia="ru-RU"/>
              </w:rPr>
              <w:br/>
              <w:t>(31.12.2013)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bCs/>
                <w:sz w:val="24"/>
                <w:szCs w:val="24"/>
                <w:lang w:eastAsia="ru-RU"/>
              </w:rPr>
              <w:t>на кон</w:t>
            </w:r>
            <w:r w:rsidR="004B2CB4">
              <w:rPr>
                <w:rFonts w:ascii="Times New Roman" w:eastAsia="Times New Roman" w:hAnsi="Times New Roman" w:cs="Times New Roman"/>
                <w:bCs/>
                <w:sz w:val="24"/>
                <w:szCs w:val="24"/>
                <w:lang w:eastAsia="ru-RU"/>
              </w:rPr>
              <w:t>е</w:t>
            </w:r>
            <w:r w:rsidR="004B2CB4" w:rsidRPr="004B2CB4">
              <w:rPr>
                <w:rFonts w:ascii="Times New Roman" w:eastAsia="Times New Roman" w:hAnsi="Times New Roman" w:cs="Times New Roman"/>
                <w:bCs/>
                <w:color w:val="FFFFFF"/>
                <w:spacing w:val="-100"/>
                <w:w w:val="1"/>
                <w:sz w:val="2"/>
                <w:szCs w:val="24"/>
                <w:lang w:eastAsia="ru-RU"/>
              </w:rPr>
              <w:t>ﹶ</w:t>
            </w:r>
            <w:r w:rsidRPr="00873180">
              <w:rPr>
                <w:rFonts w:ascii="Times New Roman" w:eastAsia="Times New Roman" w:hAnsi="Times New Roman" w:cs="Times New Roman"/>
                <w:bCs/>
                <w:sz w:val="24"/>
                <w:szCs w:val="24"/>
                <w:lang w:eastAsia="ru-RU"/>
              </w:rPr>
              <w:t>ц п</w:t>
            </w:r>
            <w:r w:rsidR="004B2CB4">
              <w:rPr>
                <w:rFonts w:ascii="Times New Roman" w:eastAsia="Times New Roman" w:hAnsi="Times New Roman" w:cs="Times New Roman"/>
                <w:bCs/>
                <w:sz w:val="24"/>
                <w:szCs w:val="24"/>
                <w:lang w:eastAsia="ru-RU"/>
              </w:rPr>
              <w:t>е</w:t>
            </w:r>
            <w:r w:rsidR="004B2CB4" w:rsidRPr="004B2CB4">
              <w:rPr>
                <w:rFonts w:ascii="Times New Roman" w:eastAsia="Times New Roman" w:hAnsi="Times New Roman" w:cs="Times New Roman"/>
                <w:bCs/>
                <w:color w:val="FFFFFF"/>
                <w:spacing w:val="-100"/>
                <w:w w:val="1"/>
                <w:sz w:val="2"/>
                <w:szCs w:val="24"/>
                <w:lang w:eastAsia="ru-RU"/>
              </w:rPr>
              <w:t>ﹶ</w:t>
            </w:r>
            <w:r w:rsidRPr="00873180">
              <w:rPr>
                <w:rFonts w:ascii="Times New Roman" w:eastAsia="Times New Roman" w:hAnsi="Times New Roman" w:cs="Times New Roman"/>
                <w:bCs/>
                <w:sz w:val="24"/>
                <w:szCs w:val="24"/>
                <w:lang w:eastAsia="ru-RU"/>
              </w:rPr>
              <w:t>риода</w:t>
            </w:r>
            <w:r w:rsidRPr="00873180">
              <w:rPr>
                <w:rFonts w:ascii="Times New Roman" w:eastAsia="Times New Roman" w:hAnsi="Times New Roman" w:cs="Times New Roman"/>
                <w:b/>
                <w:bCs/>
                <w:sz w:val="24"/>
                <w:szCs w:val="24"/>
                <w:lang w:eastAsia="ru-RU"/>
              </w:rPr>
              <w:br/>
            </w:r>
            <w:r w:rsidRPr="00873180">
              <w:rPr>
                <w:rFonts w:ascii="Times New Roman" w:eastAsia="Times New Roman" w:hAnsi="Times New Roman" w:cs="Times New Roman"/>
                <w:sz w:val="24"/>
                <w:szCs w:val="24"/>
                <w:lang w:eastAsia="ru-RU"/>
              </w:rPr>
              <w:t>(31.12.2015)</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p>
        </w:tc>
        <w:tc>
          <w:tcPr>
            <w:tcW w:w="986" w:type="pct"/>
            <w:vMerge/>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p>
        </w:tc>
      </w:tr>
      <w:tr w:rsidR="0032200B" w:rsidRPr="00873180" w:rsidTr="0032200B">
        <w:trPr>
          <w:jc w:val="center"/>
        </w:trPr>
        <w:tc>
          <w:tcPr>
            <w:tcW w:w="1303" w:type="pc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5</w:t>
            </w:r>
          </w:p>
        </w:tc>
        <w:tc>
          <w:tcPr>
            <w:tcW w:w="986" w:type="pc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6</w:t>
            </w:r>
          </w:p>
        </w:tc>
      </w:tr>
      <w:tr w:rsidR="0032200B" w:rsidRPr="00873180" w:rsidTr="0032200B">
        <w:trPr>
          <w:jc w:val="center"/>
        </w:trPr>
        <w:tc>
          <w:tcPr>
            <w:tcW w:w="1303" w:type="pct"/>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 Коэффици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нт 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кущ</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й ликвидности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1,7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0,91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-0,79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2 </w:t>
            </w:r>
          </w:p>
        </w:tc>
        <w:tc>
          <w:tcPr>
            <w:tcW w:w="986" w:type="pc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соотв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тству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w:t>
            </w:r>
          </w:p>
        </w:tc>
      </w:tr>
      <w:tr w:rsidR="0032200B" w:rsidRPr="00873180" w:rsidTr="0032200B">
        <w:trPr>
          <w:jc w:val="center"/>
        </w:trPr>
        <w:tc>
          <w:tcPr>
            <w:tcW w:w="1303" w:type="pct"/>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2. Коэффици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нт об</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сп</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нности собств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нными ср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дствами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-0,04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-0,06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0,1 </w:t>
            </w:r>
          </w:p>
        </w:tc>
        <w:tc>
          <w:tcPr>
            <w:tcW w:w="986" w:type="pc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соотв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тству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w:t>
            </w:r>
          </w:p>
        </w:tc>
      </w:tr>
      <w:tr w:rsidR="0032200B" w:rsidRPr="00873180" w:rsidTr="0032200B">
        <w:trPr>
          <w:jc w:val="center"/>
        </w:trPr>
        <w:tc>
          <w:tcPr>
            <w:tcW w:w="1303" w:type="pct"/>
            <w:tcBorders>
              <w:top w:val="outset" w:sz="6" w:space="0" w:color="000000"/>
              <w:left w:val="outset" w:sz="6" w:space="0" w:color="000000"/>
              <w:bottom w:val="outset" w:sz="6" w:space="0" w:color="000000"/>
              <w:right w:val="outset" w:sz="6" w:space="0" w:color="000000"/>
            </w:tcBorders>
            <w:hideMark/>
          </w:tcPr>
          <w:p w:rsidR="0032200B" w:rsidRPr="00873180" w:rsidRDefault="0032200B" w:rsidP="0032200B">
            <w:pPr>
              <w:spacing w:after="0" w:line="240" w:lineRule="auto"/>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3. Коэффици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нт восстановл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ния плат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способности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0,26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 xml:space="preserve">x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м</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1 </w:t>
            </w:r>
          </w:p>
        </w:tc>
        <w:tc>
          <w:tcPr>
            <w:tcW w:w="986" w:type="pct"/>
            <w:tcBorders>
              <w:top w:val="outset" w:sz="6" w:space="0" w:color="000000"/>
              <w:left w:val="outset" w:sz="6" w:space="0" w:color="000000"/>
              <w:bottom w:val="outset" w:sz="6" w:space="0" w:color="000000"/>
              <w:right w:val="outset" w:sz="6" w:space="0" w:color="000000"/>
            </w:tcBorders>
            <w:vAlign w:val="center"/>
            <w:hideMark/>
          </w:tcPr>
          <w:p w:rsidR="0032200B" w:rsidRPr="00873180" w:rsidRDefault="0032200B" w:rsidP="0032200B">
            <w:pPr>
              <w:spacing w:after="0" w:line="240" w:lineRule="auto"/>
              <w:jc w:val="center"/>
              <w:rPr>
                <w:rFonts w:ascii="Times New Roman" w:eastAsia="Times New Roman" w:hAnsi="Times New Roman" w:cs="Times New Roman"/>
                <w:sz w:val="24"/>
                <w:szCs w:val="24"/>
                <w:lang w:eastAsia="ru-RU"/>
              </w:rPr>
            </w:pPr>
            <w:r w:rsidRPr="00873180">
              <w:rPr>
                <w:rFonts w:ascii="Times New Roman" w:eastAsia="Times New Roman" w:hAnsi="Times New Roman" w:cs="Times New Roman"/>
                <w:sz w:val="24"/>
                <w:szCs w:val="24"/>
                <w:lang w:eastAsia="ru-RU"/>
              </w:rPr>
              <w:t>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 xml:space="preserve"> соотв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тству</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4"/>
                <w:szCs w:val="24"/>
                <w:lang w:eastAsia="ru-RU"/>
              </w:rPr>
              <w:t>т</w:t>
            </w:r>
          </w:p>
        </w:tc>
      </w:tr>
    </w:tbl>
    <w:p w:rsidR="0032200B" w:rsidRPr="00873180" w:rsidRDefault="0032200B" w:rsidP="0032200B">
      <w:pPr>
        <w:spacing w:after="0" w:line="360" w:lineRule="auto"/>
        <w:ind w:firstLine="709"/>
        <w:jc w:val="both"/>
        <w:rPr>
          <w:rFonts w:ascii="Times New Roman" w:eastAsia="Times New Roman" w:hAnsi="Times New Roman" w:cs="Times New Roman"/>
          <w:sz w:val="28"/>
          <w:szCs w:val="24"/>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873180">
        <w:rPr>
          <w:rFonts w:ascii="Times New Roman" w:eastAsia="Times New Roman" w:hAnsi="Times New Roman" w:cs="Times New Roman"/>
          <w:sz w:val="28"/>
          <w:szCs w:val="24"/>
          <w:lang w:eastAsia="ru-RU"/>
        </w:rPr>
        <w:t>Поскольку оба коэффици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нта по состоянию на 31.12.2012 оказались 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ньш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нормы, в кач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тр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ть</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го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ля рассчитан коэффици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нт восстановл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ния плат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способности. Данный коэффици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нт служит для оц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нки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рсп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ктивы восстановл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ния 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дприяти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 нормальной структуры баланса (плат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способности) в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полугода при сохран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нии им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вш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й 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сто в анализиру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мом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риод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нции изм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ния 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кущ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й ликвидности и об</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нности собств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нными 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дствами. Знач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коэффици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нта восстановл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ния плат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способности (0,26) указыва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 на отсутстви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в ближайш</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вр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мя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альной возможности восстановить нормальную плат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способность. При этом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обходимо отм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тить, что данны</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ли </w:t>
      </w:r>
      <w:r w:rsidRPr="00873180">
        <w:rPr>
          <w:rFonts w:ascii="Times New Roman" w:eastAsia="Times New Roman" w:hAnsi="Times New Roman" w:cs="Times New Roman"/>
          <w:sz w:val="28"/>
          <w:szCs w:val="24"/>
          <w:lang w:eastAsia="ru-RU"/>
        </w:rPr>
        <w:lastRenderedPageBreak/>
        <w:t>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удовл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творит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льной структуры баланса являются достаточно строгими, поэтому выводы на их основ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ду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лать лишь в совокупности с другими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лями финансового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ния организации. Кром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того, в расч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 xml:space="preserve"> учитыва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тся отрасл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вая сп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873180">
        <w:rPr>
          <w:rFonts w:ascii="Times New Roman" w:eastAsia="Times New Roman" w:hAnsi="Times New Roman" w:cs="Times New Roman"/>
          <w:sz w:val="28"/>
          <w:szCs w:val="24"/>
          <w:lang w:eastAsia="ru-RU"/>
        </w:rPr>
        <w:t>цифика.</w:t>
      </w:r>
    </w:p>
    <w:p w:rsidR="0032200B" w:rsidRPr="00E805A2" w:rsidRDefault="0032200B" w:rsidP="0032200B">
      <w:pPr>
        <w:pStyle w:val="afd"/>
        <w:spacing w:after="0" w:line="360" w:lineRule="auto"/>
        <w:ind w:firstLine="709"/>
        <w:jc w:val="both"/>
        <w:rPr>
          <w:rFonts w:eastAsia="Times New Roman"/>
          <w:sz w:val="28"/>
          <w:lang w:eastAsia="ru-RU"/>
        </w:rPr>
      </w:pPr>
      <w:r w:rsidRPr="00E805A2">
        <w:rPr>
          <w:rFonts w:eastAsia="Times New Roman"/>
          <w:sz w:val="28"/>
          <w:lang w:eastAsia="ru-RU"/>
        </w:rPr>
        <w:t>Одним из показат</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л</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й в</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роятности скорого банкротства организации явля</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тся Z-сч</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т Альтмана, который рассчитыва</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тся по сл</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дующ</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й формул</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 xml:space="preserve"> (прим</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нит</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 xml:space="preserve">льно к </w:t>
      </w:r>
      <w:r>
        <w:rPr>
          <w:rFonts w:eastAsia="Times New Roman"/>
          <w:sz w:val="28"/>
          <w:szCs w:val="28"/>
          <w:lang w:eastAsia="ru-RU"/>
        </w:rPr>
        <w:t>общ</w:t>
      </w:r>
      <w:r w:rsidR="004B2CB4">
        <w:rPr>
          <w:rFonts w:eastAsia="Times New Roman"/>
          <w:sz w:val="28"/>
          <w:szCs w:val="28"/>
          <w:lang w:eastAsia="ru-RU"/>
        </w:rPr>
        <w:t>е</w:t>
      </w:r>
      <w:r w:rsidR="004B2CB4" w:rsidRPr="004B2CB4">
        <w:rPr>
          <w:rFonts w:eastAsia="Times New Roman"/>
          <w:color w:val="FFFFFF"/>
          <w:spacing w:val="-100"/>
          <w:w w:val="1"/>
          <w:sz w:val="2"/>
          <w:szCs w:val="28"/>
          <w:lang w:eastAsia="ru-RU"/>
        </w:rPr>
        <w:t>ﹶ</w:t>
      </w:r>
      <w:r>
        <w:rPr>
          <w:rFonts w:eastAsia="Times New Roman"/>
          <w:sz w:val="28"/>
          <w:szCs w:val="28"/>
          <w:lang w:eastAsia="ru-RU"/>
        </w:rPr>
        <w:t>ству с огранич</w:t>
      </w:r>
      <w:r w:rsidR="004B2CB4">
        <w:rPr>
          <w:rFonts w:eastAsia="Times New Roman"/>
          <w:sz w:val="28"/>
          <w:szCs w:val="28"/>
          <w:lang w:eastAsia="ru-RU"/>
        </w:rPr>
        <w:t>е</w:t>
      </w:r>
      <w:r w:rsidR="004B2CB4" w:rsidRPr="004B2CB4">
        <w:rPr>
          <w:rFonts w:eastAsia="Times New Roman"/>
          <w:color w:val="FFFFFF"/>
          <w:spacing w:val="-100"/>
          <w:w w:val="1"/>
          <w:sz w:val="2"/>
          <w:szCs w:val="28"/>
          <w:lang w:eastAsia="ru-RU"/>
        </w:rPr>
        <w:t>ﹶ</w:t>
      </w:r>
      <w:r>
        <w:rPr>
          <w:rFonts w:eastAsia="Times New Roman"/>
          <w:sz w:val="28"/>
          <w:szCs w:val="28"/>
          <w:lang w:eastAsia="ru-RU"/>
        </w:rPr>
        <w:t>нной отв</w:t>
      </w:r>
      <w:r w:rsidR="004B2CB4">
        <w:rPr>
          <w:rFonts w:eastAsia="Times New Roman"/>
          <w:sz w:val="28"/>
          <w:szCs w:val="28"/>
          <w:lang w:eastAsia="ru-RU"/>
        </w:rPr>
        <w:t>е</w:t>
      </w:r>
      <w:r w:rsidR="004B2CB4" w:rsidRPr="004B2CB4">
        <w:rPr>
          <w:rFonts w:eastAsia="Times New Roman"/>
          <w:color w:val="FFFFFF"/>
          <w:spacing w:val="-100"/>
          <w:w w:val="1"/>
          <w:sz w:val="2"/>
          <w:szCs w:val="28"/>
          <w:lang w:eastAsia="ru-RU"/>
        </w:rPr>
        <w:t>ﹶ</w:t>
      </w:r>
      <w:r>
        <w:rPr>
          <w:rFonts w:eastAsia="Times New Roman"/>
          <w:sz w:val="28"/>
          <w:szCs w:val="28"/>
          <w:lang w:eastAsia="ru-RU"/>
        </w:rPr>
        <w:t>тств</w:t>
      </w:r>
      <w:r w:rsidR="004B2CB4">
        <w:rPr>
          <w:rFonts w:eastAsia="Times New Roman"/>
          <w:sz w:val="28"/>
          <w:szCs w:val="28"/>
          <w:lang w:eastAsia="ru-RU"/>
        </w:rPr>
        <w:t>е</w:t>
      </w:r>
      <w:r w:rsidR="004B2CB4" w:rsidRPr="004B2CB4">
        <w:rPr>
          <w:rFonts w:eastAsia="Times New Roman"/>
          <w:color w:val="FFFFFF"/>
          <w:spacing w:val="-100"/>
          <w:w w:val="1"/>
          <w:sz w:val="2"/>
          <w:szCs w:val="28"/>
          <w:lang w:eastAsia="ru-RU"/>
        </w:rPr>
        <w:t>ﹶ</w:t>
      </w:r>
      <w:r>
        <w:rPr>
          <w:rFonts w:eastAsia="Times New Roman"/>
          <w:sz w:val="28"/>
          <w:szCs w:val="28"/>
          <w:lang w:eastAsia="ru-RU"/>
        </w:rPr>
        <w:t>нностью</w:t>
      </w:r>
      <w:r w:rsidRPr="00B9358B">
        <w:rPr>
          <w:rFonts w:eastAsia="Times New Roman"/>
          <w:sz w:val="28"/>
          <w:szCs w:val="28"/>
          <w:lang w:eastAsia="ru-RU"/>
        </w:rPr>
        <w:t xml:space="preserve"> "</w:t>
      </w:r>
      <w:r>
        <w:rPr>
          <w:rFonts w:eastAsia="Times New Roman"/>
          <w:sz w:val="28"/>
          <w:szCs w:val="28"/>
          <w:lang w:eastAsia="ru-RU"/>
        </w:rPr>
        <w:t xml:space="preserve">ТД </w:t>
      </w:r>
      <w:r w:rsidRPr="00B9358B">
        <w:rPr>
          <w:rFonts w:eastAsia="Times New Roman"/>
          <w:sz w:val="28"/>
          <w:szCs w:val="28"/>
          <w:lang w:eastAsia="ru-RU"/>
        </w:rPr>
        <w:t xml:space="preserve">УралПродукт"  </w:t>
      </w:r>
      <w:r w:rsidRPr="00E805A2">
        <w:rPr>
          <w:rFonts w:eastAsia="Times New Roman"/>
          <w:sz w:val="28"/>
          <w:lang w:eastAsia="ru-RU"/>
        </w:rPr>
        <w:t xml:space="preserve"> взята 4-фа</w:t>
      </w:r>
      <w:r w:rsidRPr="00E805A2">
        <w:rPr>
          <w:rFonts w:eastAsia="Times New Roman"/>
          <w:color w:val="FF0000"/>
          <w:sz w:val="28"/>
          <w:lang w:eastAsia="ru-RU"/>
        </w:rPr>
        <w:t xml:space="preserve"> </w:t>
      </w:r>
      <w:r w:rsidRPr="00CC4801">
        <w:rPr>
          <w:rFonts w:eastAsia="Times New Roman"/>
          <w:color w:val="000000" w:themeColor="text1"/>
          <w:sz w:val="28"/>
          <w:lang w:eastAsia="ru-RU"/>
        </w:rPr>
        <w:t>фа</w:t>
      </w:r>
      <w:r w:rsidRPr="00E805A2">
        <w:rPr>
          <w:rFonts w:eastAsia="Times New Roman"/>
          <w:sz w:val="28"/>
          <w:lang w:eastAsia="ru-RU"/>
        </w:rPr>
        <w:t>кторная мод</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ль для частных н</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производств</w:t>
      </w:r>
      <w:r w:rsidR="004B2CB4">
        <w:rPr>
          <w:rFonts w:eastAsia="Times New Roman"/>
          <w:sz w:val="28"/>
          <w:lang w:eastAsia="ru-RU"/>
        </w:rPr>
        <w:t>е</w:t>
      </w:r>
      <w:r w:rsidR="004B2CB4" w:rsidRPr="004B2CB4">
        <w:rPr>
          <w:rFonts w:eastAsia="Times New Roman"/>
          <w:color w:val="FFFFFF"/>
          <w:spacing w:val="-100"/>
          <w:w w:val="1"/>
          <w:sz w:val="2"/>
          <w:lang w:eastAsia="ru-RU"/>
        </w:rPr>
        <w:t>ﹶ</w:t>
      </w:r>
      <w:r w:rsidRPr="00E805A2">
        <w:rPr>
          <w:rFonts w:eastAsia="Times New Roman"/>
          <w:sz w:val="28"/>
          <w:lang w:eastAsia="ru-RU"/>
        </w:rPr>
        <w:t>нных компаний):</w:t>
      </w:r>
    </w:p>
    <w:p w:rsidR="0032200B" w:rsidRPr="00E805A2" w:rsidRDefault="0032200B" w:rsidP="0032200B">
      <w:pPr>
        <w:spacing w:after="0" w:line="360" w:lineRule="auto"/>
        <w:ind w:firstLine="709"/>
        <w:jc w:val="both"/>
        <w:rPr>
          <w:rFonts w:ascii="Times New Roman" w:eastAsia="Times New Roman" w:hAnsi="Times New Roman" w:cs="Times New Roman"/>
          <w:sz w:val="28"/>
          <w:szCs w:val="24"/>
          <w:lang w:eastAsia="ru-RU"/>
        </w:rPr>
      </w:pPr>
      <w:r w:rsidRPr="00E805A2">
        <w:rPr>
          <w:rFonts w:ascii="Times New Roman" w:eastAsia="Times New Roman" w:hAnsi="Times New Roman" w:cs="Times New Roman"/>
          <w:sz w:val="28"/>
          <w:szCs w:val="24"/>
          <w:lang w:eastAsia="ru-RU"/>
        </w:rPr>
        <w:t>Z-сч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8"/>
          <w:szCs w:val="24"/>
          <w:lang w:eastAsia="ru-RU"/>
        </w:rPr>
        <w:t>т = 6,56T</w:t>
      </w:r>
      <w:r w:rsidRPr="00E805A2">
        <w:rPr>
          <w:rFonts w:ascii="Times New Roman" w:eastAsia="Times New Roman" w:hAnsi="Times New Roman" w:cs="Times New Roman"/>
          <w:sz w:val="28"/>
          <w:szCs w:val="24"/>
          <w:vertAlign w:val="subscript"/>
          <w:lang w:eastAsia="ru-RU"/>
        </w:rPr>
        <w:t>1</w:t>
      </w:r>
      <w:r w:rsidRPr="00E805A2">
        <w:rPr>
          <w:rFonts w:ascii="Times New Roman" w:eastAsia="Times New Roman" w:hAnsi="Times New Roman" w:cs="Times New Roman"/>
          <w:sz w:val="28"/>
          <w:szCs w:val="24"/>
          <w:lang w:eastAsia="ru-RU"/>
        </w:rPr>
        <w:t xml:space="preserve"> + 3,26T</w:t>
      </w:r>
      <w:r w:rsidRPr="00E805A2">
        <w:rPr>
          <w:rFonts w:ascii="Times New Roman" w:eastAsia="Times New Roman" w:hAnsi="Times New Roman" w:cs="Times New Roman"/>
          <w:sz w:val="28"/>
          <w:szCs w:val="24"/>
          <w:vertAlign w:val="subscript"/>
          <w:lang w:eastAsia="ru-RU"/>
        </w:rPr>
        <w:t>2</w:t>
      </w:r>
      <w:r w:rsidRPr="00E805A2">
        <w:rPr>
          <w:rFonts w:ascii="Times New Roman" w:eastAsia="Times New Roman" w:hAnsi="Times New Roman" w:cs="Times New Roman"/>
          <w:sz w:val="28"/>
          <w:szCs w:val="24"/>
          <w:lang w:eastAsia="ru-RU"/>
        </w:rPr>
        <w:t xml:space="preserve"> + 6,72T</w:t>
      </w:r>
      <w:r w:rsidRPr="00E805A2">
        <w:rPr>
          <w:rFonts w:ascii="Times New Roman" w:eastAsia="Times New Roman" w:hAnsi="Times New Roman" w:cs="Times New Roman"/>
          <w:sz w:val="28"/>
          <w:szCs w:val="24"/>
          <w:vertAlign w:val="subscript"/>
          <w:lang w:eastAsia="ru-RU"/>
        </w:rPr>
        <w:t>3</w:t>
      </w:r>
      <w:r w:rsidRPr="00E805A2">
        <w:rPr>
          <w:rFonts w:ascii="Times New Roman" w:eastAsia="Times New Roman" w:hAnsi="Times New Roman" w:cs="Times New Roman"/>
          <w:sz w:val="28"/>
          <w:szCs w:val="24"/>
          <w:lang w:eastAsia="ru-RU"/>
        </w:rPr>
        <w:t xml:space="preserve"> + 1,05T</w:t>
      </w:r>
      <w:r w:rsidRPr="00E805A2">
        <w:rPr>
          <w:rFonts w:ascii="Times New Roman" w:eastAsia="Times New Roman" w:hAnsi="Times New Roman" w:cs="Times New Roman"/>
          <w:sz w:val="28"/>
          <w:szCs w:val="24"/>
          <w:vertAlign w:val="subscript"/>
          <w:lang w:eastAsia="ru-RU"/>
        </w:rPr>
        <w:t>4</w:t>
      </w:r>
      <w:r w:rsidRPr="00E805A2">
        <w:rPr>
          <w:rFonts w:ascii="Times New Roman" w:eastAsia="Times New Roman" w:hAnsi="Times New Roman" w:cs="Times New Roman"/>
          <w:sz w:val="28"/>
          <w:szCs w:val="24"/>
          <w:lang w:eastAsia="ru-RU"/>
        </w:rPr>
        <w:t xml:space="preserve"> , гд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E805A2">
        <w:rPr>
          <w:rFonts w:ascii="Times New Roman" w:eastAsia="Times New Roman" w:hAnsi="Times New Roman" w:cs="Times New Roman"/>
          <w:sz w:val="28"/>
          <w:szCs w:val="24"/>
          <w:lang w:eastAsia="ru-RU"/>
        </w:rPr>
        <w:t>Таблица 11 – Оц</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8"/>
          <w:szCs w:val="24"/>
          <w:lang w:eastAsia="ru-RU"/>
        </w:rPr>
        <w:t>н</w:t>
      </w:r>
      <w:r>
        <w:rPr>
          <w:rFonts w:ascii="Times New Roman" w:eastAsia="Times New Roman" w:hAnsi="Times New Roman" w:cs="Times New Roman"/>
          <w:sz w:val="28"/>
          <w:szCs w:val="24"/>
          <w:lang w:eastAsia="ru-RU"/>
        </w:rPr>
        <w:t>ка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Pr>
          <w:rFonts w:ascii="Times New Roman" w:eastAsia="Times New Roman" w:hAnsi="Times New Roman" w:cs="Times New Roman"/>
          <w:sz w:val="28"/>
          <w:szCs w:val="24"/>
          <w:lang w:eastAsia="ru-RU"/>
        </w:rPr>
        <w:t xml:space="preserve">роятности банкротства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p>
    <w:tbl>
      <w:tblPr>
        <w:tblW w:w="4934" w:type="pct"/>
        <w:jc w:val="center"/>
        <w:tblInd w:w="-34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075"/>
        <w:gridCol w:w="3963"/>
        <w:gridCol w:w="1367"/>
        <w:gridCol w:w="1377"/>
        <w:gridCol w:w="1509"/>
      </w:tblGrid>
      <w:tr w:rsidR="0032200B" w:rsidRPr="00E805A2" w:rsidTr="0032200B">
        <w:trPr>
          <w:jc w:val="center"/>
        </w:trPr>
        <w:tc>
          <w:tcPr>
            <w:tcW w:w="673" w:type="pct"/>
            <w:tcBorders>
              <w:top w:val="outset" w:sz="6" w:space="0" w:color="000000"/>
              <w:left w:val="outset" w:sz="6" w:space="0" w:color="000000"/>
              <w:bottom w:val="outset" w:sz="6" w:space="0" w:color="000000"/>
              <w:right w:val="outset" w:sz="6" w:space="0" w:color="000000"/>
            </w:tcBorders>
            <w:noWrap/>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 Коэф-т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Расч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т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 Знач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на 31.12.2015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 Множит</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ль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Произв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д</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w:t>
            </w:r>
            <w:r w:rsidRPr="00E805A2">
              <w:rPr>
                <w:rFonts w:ascii="Times New Roman" w:eastAsia="Times New Roman" w:hAnsi="Times New Roman" w:cs="Times New Roman"/>
                <w:sz w:val="24"/>
                <w:szCs w:val="24"/>
                <w:lang w:eastAsia="ru-RU"/>
              </w:rPr>
              <w:br/>
              <w:t xml:space="preserve">(гр. 3 х гр. 4) </w:t>
            </w:r>
          </w:p>
        </w:tc>
      </w:tr>
      <w:tr w:rsidR="0032200B" w:rsidRPr="00E805A2" w:rsidTr="0032200B">
        <w:trPr>
          <w:jc w:val="center"/>
        </w:trPr>
        <w:tc>
          <w:tcPr>
            <w:tcW w:w="673" w:type="pct"/>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5</w:t>
            </w:r>
          </w:p>
        </w:tc>
      </w:tr>
      <w:tr w:rsidR="0032200B" w:rsidRPr="00E805A2" w:rsidTr="0032200B">
        <w:trPr>
          <w:jc w:val="center"/>
        </w:trPr>
        <w:tc>
          <w:tcPr>
            <w:tcW w:w="673" w:type="pct"/>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T</w:t>
            </w:r>
            <w:r w:rsidRPr="00E805A2">
              <w:rPr>
                <w:rFonts w:ascii="Times New Roman" w:eastAsia="Times New Roman" w:hAnsi="Times New Roman" w:cs="Times New Roman"/>
                <w:sz w:val="24"/>
                <w:szCs w:val="24"/>
                <w:vertAlign w:val="subscript"/>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Отнош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оборотного капитала к 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личин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вс</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х активов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-0,08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 xml:space="preserve">6,56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-0,56</w:t>
            </w:r>
          </w:p>
        </w:tc>
      </w:tr>
      <w:tr w:rsidR="0032200B" w:rsidRPr="00E805A2" w:rsidTr="0032200B">
        <w:trPr>
          <w:jc w:val="center"/>
        </w:trPr>
        <w:tc>
          <w:tcPr>
            <w:tcW w:w="673" w:type="pct"/>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T</w:t>
            </w:r>
            <w:r w:rsidRPr="00E805A2">
              <w:rPr>
                <w:rFonts w:ascii="Times New Roman" w:eastAsia="Times New Roman" w:hAnsi="Times New Roman" w:cs="Times New Roman"/>
                <w:sz w:val="24"/>
                <w:szCs w:val="24"/>
                <w:vertAlign w:val="subscript"/>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Отнош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распр</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д</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л</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нной прибыли к 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личин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вс</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х активов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0,05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 xml:space="preserve">3,26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0,17</w:t>
            </w:r>
          </w:p>
        </w:tc>
      </w:tr>
      <w:tr w:rsidR="0032200B" w:rsidRPr="00E805A2" w:rsidTr="0032200B">
        <w:trPr>
          <w:jc w:val="center"/>
        </w:trPr>
        <w:tc>
          <w:tcPr>
            <w:tcW w:w="673" w:type="pct"/>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T</w:t>
            </w:r>
            <w:r w:rsidRPr="00E805A2">
              <w:rPr>
                <w:rFonts w:ascii="Times New Roman" w:eastAsia="Times New Roman" w:hAnsi="Times New Roman" w:cs="Times New Roman"/>
                <w:sz w:val="24"/>
                <w:szCs w:val="24"/>
                <w:vertAlign w:val="subscript"/>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Отнош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EBIT к 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личин</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вс</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х активов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0,11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 xml:space="preserve">6,72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0,74</w:t>
            </w:r>
          </w:p>
        </w:tc>
      </w:tr>
      <w:tr w:rsidR="0032200B" w:rsidRPr="00E805A2" w:rsidTr="0032200B">
        <w:trPr>
          <w:jc w:val="center"/>
        </w:trPr>
        <w:tc>
          <w:tcPr>
            <w:tcW w:w="673" w:type="pct"/>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T</w:t>
            </w:r>
            <w:r w:rsidRPr="00E805A2">
              <w:rPr>
                <w:rFonts w:ascii="Times New Roman" w:eastAsia="Times New Roman" w:hAnsi="Times New Roman" w:cs="Times New Roman"/>
                <w:sz w:val="24"/>
                <w:szCs w:val="24"/>
                <w:vertAlign w:val="subscript"/>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Отнош</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ни</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 собств</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нного капитала к за</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мному</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0,06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 xml:space="preserve">1,05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0,06</w:t>
            </w:r>
          </w:p>
        </w:tc>
      </w:tr>
      <w:tr w:rsidR="0032200B" w:rsidRPr="00E805A2" w:rsidTr="0032200B">
        <w:trPr>
          <w:jc w:val="center"/>
        </w:trPr>
        <w:tc>
          <w:tcPr>
            <w:tcW w:w="4188" w:type="pct"/>
            <w:gridSpan w:val="4"/>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Z-сч</w:t>
            </w:r>
            <w:r w:rsidR="004B2CB4">
              <w:rPr>
                <w:rFonts w:ascii="Times New Roman" w:eastAsia="Times New Roman" w:hAnsi="Times New Roman" w:cs="Times New Roman"/>
                <w:sz w:val="24"/>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E805A2">
              <w:rPr>
                <w:rFonts w:ascii="Times New Roman" w:eastAsia="Times New Roman" w:hAnsi="Times New Roman" w:cs="Times New Roman"/>
                <w:sz w:val="24"/>
                <w:szCs w:val="24"/>
                <w:lang w:eastAsia="ru-RU"/>
              </w:rPr>
              <w:t xml:space="preserve">т Альтмана: </w:t>
            </w:r>
          </w:p>
        </w:tc>
        <w:tc>
          <w:tcPr>
            <w:tcW w:w="0" w:type="auto"/>
            <w:tcBorders>
              <w:top w:val="outset" w:sz="6" w:space="0" w:color="000000"/>
              <w:left w:val="outset" w:sz="6" w:space="0" w:color="000000"/>
              <w:bottom w:val="outset" w:sz="6" w:space="0" w:color="000000"/>
              <w:right w:val="outset" w:sz="6" w:space="0" w:color="000000"/>
            </w:tcBorders>
            <w:hideMark/>
          </w:tcPr>
          <w:p w:rsidR="0032200B" w:rsidRPr="00E805A2" w:rsidRDefault="0032200B" w:rsidP="0032200B">
            <w:pPr>
              <w:spacing w:after="0" w:line="240" w:lineRule="auto"/>
              <w:jc w:val="center"/>
              <w:rPr>
                <w:rFonts w:ascii="Times New Roman" w:eastAsia="Times New Roman" w:hAnsi="Times New Roman" w:cs="Times New Roman"/>
                <w:sz w:val="24"/>
                <w:szCs w:val="24"/>
                <w:lang w:eastAsia="ru-RU"/>
              </w:rPr>
            </w:pPr>
            <w:r w:rsidRPr="00E805A2">
              <w:rPr>
                <w:rFonts w:ascii="Times New Roman" w:eastAsia="Times New Roman" w:hAnsi="Times New Roman" w:cs="Times New Roman"/>
                <w:sz w:val="24"/>
                <w:szCs w:val="24"/>
                <w:lang w:eastAsia="ru-RU"/>
              </w:rPr>
              <w:t>0,42</w:t>
            </w:r>
          </w:p>
        </w:tc>
      </w:tr>
    </w:tbl>
    <w:p w:rsidR="0032200B" w:rsidRPr="00E805A2" w:rsidRDefault="0032200B" w:rsidP="0032200B">
      <w:pPr>
        <w:spacing w:after="0" w:line="360" w:lineRule="auto"/>
        <w:jc w:val="both"/>
        <w:rPr>
          <w:rFonts w:ascii="Times New Roman" w:eastAsia="Times New Roman" w:hAnsi="Times New Roman" w:cs="Times New Roman"/>
          <w:sz w:val="28"/>
          <w:szCs w:val="24"/>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A8180B">
        <w:rPr>
          <w:rFonts w:ascii="Times New Roman" w:eastAsia="Times New Roman" w:hAnsi="Times New Roman" w:cs="Times New Roman"/>
          <w:sz w:val="28"/>
          <w:szCs w:val="24"/>
          <w:lang w:eastAsia="ru-RU"/>
        </w:rPr>
        <w:t>Пр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дполага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мая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роятность банкротства в зависимости от знач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ния Z-сч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та Альтмана составля</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т:</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1.1 и 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 высокая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роятность банкротства;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от 1.1 до 2.6 –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дняя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роятность банкротства;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от 2.6 и выш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 низкая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роятность банкротства.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A8180B">
        <w:rPr>
          <w:rFonts w:ascii="Times New Roman" w:eastAsia="Times New Roman" w:hAnsi="Times New Roman" w:cs="Times New Roman"/>
          <w:sz w:val="28"/>
          <w:szCs w:val="24"/>
          <w:lang w:eastAsia="ru-RU"/>
        </w:rPr>
        <w:t>По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зультатам расч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тов для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4"/>
          <w:lang w:eastAsia="ru-RU"/>
        </w:rPr>
        <w:t>знач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Z-сч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та на посл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дний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нь анализиру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мого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риода составило 0,42. Это означа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т, что сущ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ству</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т высокая 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роятность банкротства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УралПродукт" </w:t>
      </w:r>
      <w:r w:rsidRPr="00A8180B">
        <w:rPr>
          <w:rFonts w:ascii="Times New Roman" w:eastAsia="Times New Roman" w:hAnsi="Times New Roman" w:cs="Times New Roman"/>
          <w:sz w:val="28"/>
          <w:szCs w:val="24"/>
          <w:lang w:eastAsia="ru-RU"/>
        </w:rPr>
        <w:t xml:space="preserve">. </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A8180B">
        <w:rPr>
          <w:rFonts w:ascii="Times New Roman" w:eastAsia="Times New Roman" w:hAnsi="Times New Roman" w:cs="Times New Roman"/>
          <w:b/>
          <w:sz w:val="28"/>
          <w:szCs w:val="28"/>
          <w:lang w:eastAsia="ru-RU"/>
        </w:rPr>
        <w:t>2.4 Пробл</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b/>
          <w:sz w:val="28"/>
          <w:szCs w:val="28"/>
          <w:lang w:eastAsia="ru-RU"/>
        </w:rPr>
        <w:t>мы д</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b/>
          <w:sz w:val="28"/>
          <w:szCs w:val="28"/>
          <w:lang w:eastAsia="ru-RU"/>
        </w:rPr>
        <w:t>ят</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b/>
          <w:sz w:val="28"/>
          <w:szCs w:val="28"/>
          <w:lang w:eastAsia="ru-RU"/>
        </w:rPr>
        <w:t xml:space="preserve">льности </w:t>
      </w:r>
      <w:r w:rsidRPr="00CC4801">
        <w:rPr>
          <w:rFonts w:ascii="Times New Roman" w:eastAsia="Times New Roman" w:hAnsi="Times New Roman" w:cs="Times New Roman"/>
          <w:b/>
          <w:sz w:val="28"/>
          <w:szCs w:val="28"/>
          <w:lang w:eastAsia="ru-RU"/>
        </w:rPr>
        <w:t>общ</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ство с огранич</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нной отв</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тств</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CC4801">
        <w:rPr>
          <w:rFonts w:ascii="Times New Roman" w:eastAsia="Times New Roman" w:hAnsi="Times New Roman" w:cs="Times New Roman"/>
          <w:b/>
          <w:sz w:val="28"/>
          <w:szCs w:val="28"/>
          <w:lang w:eastAsia="ru-RU"/>
        </w:rPr>
        <w:t>нностью "ТД УралПродукт".</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A8180B">
        <w:rPr>
          <w:rFonts w:ascii="Times New Roman" w:eastAsia="Times New Roman" w:hAnsi="Times New Roman" w:cs="Times New Roman"/>
          <w:sz w:val="28"/>
          <w:szCs w:val="24"/>
          <w:lang w:eastAsia="ru-RU"/>
        </w:rPr>
        <w:lastRenderedPageBreak/>
        <w:t>Ниж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по кач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ств</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нному признаку обобщ</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ны важн</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йши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ли финансового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ния и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зультаты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льности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4"/>
          <w:lang w:eastAsia="ru-RU"/>
        </w:rPr>
        <w:t xml:space="preserve"> за рассматрива</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мый п</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риод (с 31.12.2013 по 31.12.2015).</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A8180B">
        <w:rPr>
          <w:rFonts w:ascii="Times New Roman" w:eastAsia="Times New Roman" w:hAnsi="Times New Roman" w:cs="Times New Roman"/>
          <w:sz w:val="28"/>
          <w:szCs w:val="24"/>
          <w:lang w:eastAsia="ru-RU"/>
        </w:rPr>
        <w:t>Ср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ди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й, </w:t>
      </w:r>
      <w:r w:rsidRPr="00A8180B">
        <w:rPr>
          <w:rFonts w:ascii="Times New Roman" w:eastAsia="Times New Roman" w:hAnsi="Times New Roman" w:cs="Times New Roman"/>
          <w:iCs/>
          <w:sz w:val="28"/>
          <w:szCs w:val="24"/>
          <w:lang w:eastAsia="ru-RU"/>
        </w:rPr>
        <w:t>исключит</w:t>
      </w:r>
      <w:r w:rsidR="004B2CB4">
        <w:rPr>
          <w:rFonts w:ascii="Times New Roman" w:eastAsia="Times New Roman" w:hAnsi="Times New Roman" w:cs="Times New Roman"/>
          <w:iCs/>
          <w:sz w:val="28"/>
          <w:szCs w:val="24"/>
          <w:lang w:eastAsia="ru-RU"/>
        </w:rPr>
        <w:t>е</w:t>
      </w:r>
      <w:r w:rsidR="004B2CB4" w:rsidRPr="004B2CB4">
        <w:rPr>
          <w:rFonts w:ascii="Times New Roman" w:eastAsia="Times New Roman" w:hAnsi="Times New Roman" w:cs="Times New Roman"/>
          <w:iCs/>
          <w:color w:val="FFFFFF"/>
          <w:spacing w:val="-100"/>
          <w:w w:val="1"/>
          <w:sz w:val="2"/>
          <w:szCs w:val="24"/>
          <w:lang w:eastAsia="ru-RU"/>
        </w:rPr>
        <w:t>ﹶ</w:t>
      </w:r>
      <w:r w:rsidRPr="00A8180B">
        <w:rPr>
          <w:rFonts w:ascii="Times New Roman" w:eastAsia="Times New Roman" w:hAnsi="Times New Roman" w:cs="Times New Roman"/>
          <w:iCs/>
          <w:sz w:val="28"/>
          <w:szCs w:val="24"/>
          <w:lang w:eastAsia="ru-RU"/>
        </w:rPr>
        <w:t>льно хорошо</w:t>
      </w:r>
      <w:r w:rsidRPr="00A8180B">
        <w:rPr>
          <w:rFonts w:ascii="Times New Roman" w:eastAsia="Times New Roman" w:hAnsi="Times New Roman" w:cs="Times New Roman"/>
          <w:sz w:val="28"/>
          <w:szCs w:val="24"/>
          <w:lang w:eastAsia="ru-RU"/>
        </w:rPr>
        <w:t xml:space="preserve"> характ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ризующих финансово</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и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зультаты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льности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4"/>
          <w:lang w:eastAsia="ru-RU"/>
        </w:rPr>
        <w:t>, можно выд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лить таки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чисты</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активы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вышают уставный капитал, при этом за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сь анализиру</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мый 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риод наблюдалось ув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чистых активов;</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положит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льная динамика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нтаб</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продаж;</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ув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собств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нного капитала</w:t>
      </w:r>
      <w:r w:rsidRPr="00A8180B">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8"/>
          <w:lang w:eastAsia="ru-RU"/>
        </w:rPr>
        <w:t>при том что, активы организации практич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ски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изм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нились;</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за 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риод с 01.01.2013 по 31.12.2015 получ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на прибыль от продаж (869 тыс. руб.), прич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м наблюдалась положит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льная динамика по сравн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нию с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ствующим годом (+270 тыс. руб.).</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A8180B">
        <w:rPr>
          <w:rFonts w:ascii="Times New Roman" w:eastAsia="Times New Roman" w:hAnsi="Times New Roman" w:cs="Times New Roman"/>
          <w:sz w:val="28"/>
          <w:szCs w:val="24"/>
          <w:lang w:eastAsia="ru-RU"/>
        </w:rPr>
        <w:t>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дующи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2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ля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зультатов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льности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4"/>
          <w:lang w:eastAsia="ru-RU"/>
        </w:rPr>
        <w:t>им</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ют </w:t>
      </w:r>
      <w:r w:rsidRPr="00A8180B">
        <w:rPr>
          <w:rFonts w:ascii="Times New Roman" w:eastAsia="Times New Roman" w:hAnsi="Times New Roman" w:cs="Times New Roman"/>
          <w:iCs/>
          <w:sz w:val="28"/>
          <w:szCs w:val="24"/>
          <w:lang w:eastAsia="ru-RU"/>
        </w:rPr>
        <w:t>положит</w:t>
      </w:r>
      <w:r w:rsidR="004B2CB4">
        <w:rPr>
          <w:rFonts w:ascii="Times New Roman" w:eastAsia="Times New Roman" w:hAnsi="Times New Roman" w:cs="Times New Roman"/>
          <w:iCs/>
          <w:sz w:val="28"/>
          <w:szCs w:val="24"/>
          <w:lang w:eastAsia="ru-RU"/>
        </w:rPr>
        <w:t>е</w:t>
      </w:r>
      <w:r w:rsidR="004B2CB4" w:rsidRPr="004B2CB4">
        <w:rPr>
          <w:rFonts w:ascii="Times New Roman" w:eastAsia="Times New Roman" w:hAnsi="Times New Roman" w:cs="Times New Roman"/>
          <w:iCs/>
          <w:color w:val="FFFFFF"/>
          <w:spacing w:val="-100"/>
          <w:w w:val="1"/>
          <w:sz w:val="2"/>
          <w:szCs w:val="24"/>
          <w:lang w:eastAsia="ru-RU"/>
        </w:rPr>
        <w:t>ﹶ</w:t>
      </w:r>
      <w:r w:rsidRPr="00A8180B">
        <w:rPr>
          <w:rFonts w:ascii="Times New Roman" w:eastAsia="Times New Roman" w:hAnsi="Times New Roman" w:cs="Times New Roman"/>
          <w:iCs/>
          <w:sz w:val="28"/>
          <w:szCs w:val="24"/>
          <w:lang w:eastAsia="ru-RU"/>
        </w:rPr>
        <w:t>льны</w:t>
      </w:r>
      <w:r w:rsidR="004B2CB4">
        <w:rPr>
          <w:rFonts w:ascii="Times New Roman" w:eastAsia="Times New Roman" w:hAnsi="Times New Roman" w:cs="Times New Roman"/>
          <w:iCs/>
          <w:sz w:val="28"/>
          <w:szCs w:val="24"/>
          <w:lang w:eastAsia="ru-RU"/>
        </w:rPr>
        <w:t>е</w:t>
      </w:r>
      <w:r w:rsidR="004B2CB4" w:rsidRPr="004B2CB4">
        <w:rPr>
          <w:rFonts w:ascii="Times New Roman" w:eastAsia="Times New Roman" w:hAnsi="Times New Roman" w:cs="Times New Roman"/>
          <w:iCs/>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знач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ния:</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чистая прибыль за посл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дний год составила 94 тыс. руб.;</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рост прибыли до проц</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нтов к уплат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и налогооблож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 (EBIT) на рубль выручки организации.</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sidRPr="00A8180B">
        <w:rPr>
          <w:rFonts w:ascii="Times New Roman" w:eastAsia="Times New Roman" w:hAnsi="Times New Roman" w:cs="Times New Roman"/>
          <w:sz w:val="28"/>
          <w:szCs w:val="24"/>
          <w:lang w:eastAsia="ru-RU"/>
        </w:rPr>
        <w:t xml:space="preserve">С </w:t>
      </w:r>
      <w:r w:rsidRPr="00A8180B">
        <w:rPr>
          <w:rFonts w:ascii="Times New Roman" w:eastAsia="Times New Roman" w:hAnsi="Times New Roman" w:cs="Times New Roman"/>
          <w:iCs/>
          <w:sz w:val="28"/>
          <w:szCs w:val="24"/>
          <w:lang w:eastAsia="ru-RU"/>
        </w:rPr>
        <w:t>отрицат</w:t>
      </w:r>
      <w:r w:rsidR="004B2CB4">
        <w:rPr>
          <w:rFonts w:ascii="Times New Roman" w:eastAsia="Times New Roman" w:hAnsi="Times New Roman" w:cs="Times New Roman"/>
          <w:iCs/>
          <w:sz w:val="28"/>
          <w:szCs w:val="24"/>
          <w:lang w:eastAsia="ru-RU"/>
        </w:rPr>
        <w:t>е</w:t>
      </w:r>
      <w:r w:rsidR="004B2CB4" w:rsidRPr="004B2CB4">
        <w:rPr>
          <w:rFonts w:ascii="Times New Roman" w:eastAsia="Times New Roman" w:hAnsi="Times New Roman" w:cs="Times New Roman"/>
          <w:iCs/>
          <w:color w:val="FFFFFF"/>
          <w:spacing w:val="-100"/>
          <w:w w:val="1"/>
          <w:sz w:val="2"/>
          <w:szCs w:val="24"/>
          <w:lang w:eastAsia="ru-RU"/>
        </w:rPr>
        <w:t>ﹶ</w:t>
      </w:r>
      <w:r w:rsidRPr="00A8180B">
        <w:rPr>
          <w:rFonts w:ascii="Times New Roman" w:eastAsia="Times New Roman" w:hAnsi="Times New Roman" w:cs="Times New Roman"/>
          <w:iCs/>
          <w:sz w:val="28"/>
          <w:szCs w:val="24"/>
          <w:lang w:eastAsia="ru-RU"/>
        </w:rPr>
        <w:t>льной</w:t>
      </w:r>
      <w:r w:rsidRPr="00A8180B">
        <w:rPr>
          <w:rFonts w:ascii="Times New Roman" w:eastAsia="Times New Roman" w:hAnsi="Times New Roman" w:cs="Times New Roman"/>
          <w:sz w:val="28"/>
          <w:szCs w:val="24"/>
          <w:lang w:eastAsia="ru-RU"/>
        </w:rPr>
        <w:t xml:space="preserve"> стороны финансово</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и р</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зультаты 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ят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льности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4"/>
          <w:lang w:eastAsia="ru-RU"/>
        </w:rPr>
        <w:t xml:space="preserve"> характ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ризуют 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дующи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ли:</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низкая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личина собств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нного капитала относит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 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й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личины активов;</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на посл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дний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нь анализиру</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мого 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риода (31.12.2015) знач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нта об</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нности собств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нными оборотными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дствами,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соотв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тству</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нормативу;</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достаточная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нтаб</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льность активов;</w:t>
      </w:r>
    </w:p>
    <w:p w:rsidR="0032200B" w:rsidRDefault="0032200B" w:rsidP="0032200B">
      <w:pPr>
        <w:spacing w:after="0" w:line="360"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8180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соблюда</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тся нормально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соотнош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активов по ст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 ликвидности и обязат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льств по сроку погаш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w:t>
      </w:r>
    </w:p>
    <w:p w:rsidR="0032200B" w:rsidRDefault="0032200B" w:rsidP="0032200B">
      <w:pPr>
        <w:spacing w:after="0" w:line="360" w:lineRule="auto"/>
        <w:ind w:firstLine="851"/>
        <w:jc w:val="both"/>
        <w:rPr>
          <w:rFonts w:ascii="Times New Roman" w:eastAsia="Calibri" w:hAnsi="Times New Roman" w:cs="Times New Roman"/>
          <w:sz w:val="28"/>
          <w:szCs w:val="28"/>
          <w:lang w:eastAsia="ru-RU"/>
        </w:rPr>
      </w:pPr>
      <w:r w:rsidRPr="00A8180B">
        <w:rPr>
          <w:rFonts w:ascii="Times New Roman" w:eastAsia="Calibri" w:hAnsi="Times New Roman" w:cs="Times New Roman"/>
          <w:sz w:val="28"/>
          <w:szCs w:val="28"/>
          <w:lang w:eastAsia="ru-RU"/>
        </w:rPr>
        <w:lastRenderedPageBreak/>
        <w:t>Для достиж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ния ц</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ли повыш</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ния финансовой устойчивости и плат</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способности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ство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Calibri" w:hAnsi="Times New Roman" w:cs="Times New Roman"/>
          <w:sz w:val="28"/>
          <w:szCs w:val="28"/>
          <w:lang w:eastAsia="ru-RU"/>
        </w:rPr>
        <w:t>н</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обходима разработка м</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роприятий по изм</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нию структуры оборотных активов (наращ</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суммы наибол</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ликвидных активов пут</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м ускор</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ния срока инкассации д</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биторской задолж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нности и п</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р</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вода </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в наибол</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ликвидны</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активы).</w:t>
      </w: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p>
    <w:p w:rsidR="00203ACC" w:rsidRDefault="00203ACC" w:rsidP="0032200B">
      <w:pPr>
        <w:spacing w:after="0" w:line="360" w:lineRule="auto"/>
        <w:jc w:val="center"/>
        <w:rPr>
          <w:rFonts w:ascii="Times New Roman" w:eastAsia="Times New Roman" w:hAnsi="Times New Roman" w:cs="Times New Roman"/>
          <w:b/>
          <w:sz w:val="32"/>
          <w:szCs w:val="32"/>
          <w:lang w:eastAsia="ru-RU"/>
        </w:rPr>
      </w:pPr>
    </w:p>
    <w:p w:rsidR="00203ACC" w:rsidRDefault="00203ACC" w:rsidP="0032200B">
      <w:pPr>
        <w:spacing w:after="0" w:line="360" w:lineRule="auto"/>
        <w:jc w:val="center"/>
        <w:rPr>
          <w:rFonts w:ascii="Times New Roman" w:eastAsia="Times New Roman" w:hAnsi="Times New Roman" w:cs="Times New Roman"/>
          <w:b/>
          <w:sz w:val="32"/>
          <w:szCs w:val="32"/>
          <w:lang w:eastAsia="ru-RU"/>
        </w:rPr>
      </w:pPr>
    </w:p>
    <w:p w:rsidR="00203ACC" w:rsidRDefault="00203ACC"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r w:rsidRPr="00A8180B">
        <w:rPr>
          <w:rFonts w:ascii="Times New Roman" w:eastAsia="Times New Roman" w:hAnsi="Times New Roman" w:cs="Times New Roman"/>
          <w:b/>
          <w:sz w:val="32"/>
          <w:szCs w:val="32"/>
          <w:lang w:eastAsia="ru-RU"/>
        </w:rPr>
        <w:lastRenderedPageBreak/>
        <w:t>ЗАКЛЮЧЕНИЕ</w:t>
      </w:r>
    </w:p>
    <w:p w:rsidR="0032200B" w:rsidRPr="00A8180B" w:rsidRDefault="0032200B" w:rsidP="0032200B">
      <w:pPr>
        <w:spacing w:after="0" w:line="360" w:lineRule="auto"/>
        <w:jc w:val="center"/>
        <w:rPr>
          <w:rFonts w:ascii="Times New Roman" w:eastAsia="Times New Roman" w:hAnsi="Times New Roman" w:cs="Times New Roman"/>
          <w:b/>
          <w:sz w:val="32"/>
          <w:szCs w:val="32"/>
          <w:lang w:eastAsia="ru-RU"/>
        </w:rPr>
      </w:pP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szCs w:val="28"/>
          <w:lang w:eastAsia="ru-RU"/>
        </w:rPr>
        <w:t>На основании пров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нного иссл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дования можно сд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лать сл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дующи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выводы:</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szCs w:val="28"/>
          <w:lang w:eastAsia="ru-RU"/>
        </w:rPr>
        <w:t>-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кассовых оп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раций это сво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вр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и правильно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оформл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кассовых докум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нтов, отсутстви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выш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ний кассового лимита и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ний по расч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там наличными;</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szCs w:val="28"/>
          <w:lang w:eastAsia="ru-RU"/>
        </w:rPr>
        <w:t>- анализ нормативного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гулирования и 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тодологич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ских основ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та кассовых оп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раций, позволя</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сд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лать вывод, что этому вопросу прида</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тся особо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знач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и уд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ля</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тся большо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внимани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В 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рвую оч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дь это связано с 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м, что ни одна организация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обходится б</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з таких оп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раций для организации сво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й производ</w:t>
      </w:r>
      <w:r w:rsidRPr="00A8180B">
        <w:rPr>
          <w:rFonts w:ascii="Times New Roman" w:eastAsia="Times New Roman" w:hAnsi="Times New Roman" w:cs="Times New Roman"/>
          <w:sz w:val="28"/>
          <w:szCs w:val="28"/>
          <w:lang w:eastAsia="ru-RU"/>
        </w:rPr>
        <w:softHyphen/>
        <w:t>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нной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Как видно из обзора нормативных докум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нтов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кассовых оп</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раций достаточно обшир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 Его постоянно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изм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и дополн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направл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но на отраж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альных проц</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ссов, происходящих в наш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й стран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szCs w:val="28"/>
          <w:lang w:eastAsia="ru-RU"/>
        </w:rPr>
        <w:t xml:space="preserve">- </w:t>
      </w:r>
      <w:r w:rsidRPr="00A8180B">
        <w:rPr>
          <w:rFonts w:ascii="Times New Roman" w:eastAsia="Times New Roman" w:hAnsi="Times New Roman" w:cs="Times New Roman"/>
          <w:sz w:val="28"/>
          <w:szCs w:val="28"/>
          <w:shd w:val="clear" w:color="auto" w:fill="FFFFFF"/>
          <w:lang w:eastAsia="ru-RU"/>
        </w:rPr>
        <w:t>организация бухгалт</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рского уч</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та и анализа наличных д</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н</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жных ср</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дств явля</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тся н</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обходимым услови</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м для усп</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шного функционирования любого пр</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дприятия. И оч</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нь важно правильно организовать н</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 xml:space="preserve"> только докум</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нтально</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 xml:space="preserve"> оформл</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ни</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 xml:space="preserve"> оп</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раций, но и правильно</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 xml:space="preserve"> хран</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ни</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 xml:space="preserve"> наличных ср</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дств в соотв</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тствии с д</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йствующим законодат</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льством;</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szCs w:val="28"/>
          <w:lang w:eastAsia="ru-RU"/>
        </w:rPr>
        <w:t>- социально – экономич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ско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полож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дприятия сл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ду</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признать удовл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творит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льным. В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 xml:space="preserve">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УралПродукт" </w:t>
      </w:r>
      <w:r w:rsidRPr="00A8180B">
        <w:rPr>
          <w:rFonts w:ascii="Times New Roman" w:eastAsia="Times New Roman" w:hAnsi="Times New Roman" w:cs="Times New Roman"/>
          <w:sz w:val="28"/>
          <w:szCs w:val="28"/>
          <w:lang w:eastAsia="ru-RU"/>
        </w:rPr>
        <w:t xml:space="preserve"> сущ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ствуют вс</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дпосылки для осущ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ствл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 эфф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ктивной производств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нной и хозяйств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нной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а такж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для дальн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йш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го развития.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szCs w:val="28"/>
          <w:lang w:eastAsia="ru-RU"/>
        </w:rPr>
        <w:t xml:space="preserve">- </w:t>
      </w:r>
      <w:r w:rsidRPr="00A8180B">
        <w:rPr>
          <w:rFonts w:ascii="Times New Roman" w:eastAsia="Times New Roman" w:hAnsi="Times New Roman" w:cs="Times New Roman"/>
          <w:sz w:val="28"/>
          <w:szCs w:val="28"/>
          <w:shd w:val="clear" w:color="auto" w:fill="FFFFFF"/>
          <w:lang w:eastAsia="ru-RU"/>
        </w:rPr>
        <w:t>организация бухгалт</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рского уч</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та кассовых оп</w:t>
      </w:r>
      <w:r w:rsidR="004B2CB4">
        <w:rPr>
          <w:rFonts w:ascii="Times New Roman" w:eastAsia="Times New Roman" w:hAnsi="Times New Roman" w:cs="Times New Roman"/>
          <w:sz w:val="28"/>
          <w:szCs w:val="28"/>
          <w:shd w:val="clear" w:color="auto" w:fill="FFFFFF"/>
          <w:lang w:eastAsia="ru-RU"/>
        </w:rPr>
        <w:t>е</w:t>
      </w:r>
      <w:r w:rsidR="004B2CB4" w:rsidRPr="004B2CB4">
        <w:rPr>
          <w:rFonts w:ascii="Times New Roman" w:eastAsia="Times New Roman" w:hAnsi="Times New Roman" w:cs="Times New Roman"/>
          <w:color w:val="FFFFFF"/>
          <w:spacing w:val="-100"/>
          <w:w w:val="1"/>
          <w:sz w:val="2"/>
          <w:szCs w:val="28"/>
          <w:shd w:val="clear" w:color="auto" w:fill="FFFFFF"/>
          <w:lang w:eastAsia="ru-RU"/>
        </w:rPr>
        <w:t>ﹶ</w:t>
      </w:r>
      <w:r w:rsidRPr="00A8180B">
        <w:rPr>
          <w:rFonts w:ascii="Times New Roman" w:eastAsia="Times New Roman" w:hAnsi="Times New Roman" w:cs="Times New Roman"/>
          <w:sz w:val="28"/>
          <w:szCs w:val="28"/>
          <w:shd w:val="clear" w:color="auto" w:fill="FFFFFF"/>
          <w:lang w:eastAsia="ru-RU"/>
        </w:rPr>
        <w:t xml:space="preserve">раций в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 xml:space="preserve">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8"/>
          <w:lang w:eastAsia="ru-RU"/>
        </w:rPr>
        <w:t xml:space="preserve"> соотв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тству</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тр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бованиям нормативных докум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нтов.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lang w:eastAsia="ru-RU"/>
        </w:rPr>
        <w:t>- основными источниками информации анализа 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жных ср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дств являются данны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 xml:space="preserve"> бухгалт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рского учёта и бухгалт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рской (финансовой) отчётности. Из форм бухгалт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рской отчётности используют:</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lang w:eastAsia="ru-RU"/>
        </w:rPr>
        <w:t>- бухгалт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рский баланс, гд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 xml:space="preserve"> отражаются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распр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лённая прибыль или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покрытый убыток отчётного и прошлого 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риодов (разд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 xml:space="preserve">л III пассива); </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lang w:eastAsia="ru-RU"/>
        </w:rPr>
        <w:lastRenderedPageBreak/>
        <w:t>- отчёт о финансовым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зультатам, составля</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тся за год и по внутригодовым п</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риодам.</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szCs w:val="24"/>
          <w:lang w:eastAsia="ru-RU"/>
        </w:rPr>
        <w:t>В ход</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анализа были получ</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ны сл</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дующи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показат</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ли, </w:t>
      </w:r>
      <w:r w:rsidRPr="00A8180B">
        <w:rPr>
          <w:rFonts w:ascii="Times New Roman" w:eastAsia="Times New Roman" w:hAnsi="Times New Roman" w:cs="Times New Roman"/>
          <w:iCs/>
          <w:sz w:val="28"/>
          <w:szCs w:val="24"/>
          <w:lang w:eastAsia="ru-RU"/>
        </w:rPr>
        <w:t>критич</w:t>
      </w:r>
      <w:r w:rsidR="004B2CB4">
        <w:rPr>
          <w:rFonts w:ascii="Times New Roman" w:eastAsia="Times New Roman" w:hAnsi="Times New Roman" w:cs="Times New Roman"/>
          <w:iCs/>
          <w:sz w:val="28"/>
          <w:szCs w:val="24"/>
          <w:lang w:eastAsia="ru-RU"/>
        </w:rPr>
        <w:t>е</w:t>
      </w:r>
      <w:r w:rsidR="004B2CB4" w:rsidRPr="004B2CB4">
        <w:rPr>
          <w:rFonts w:ascii="Times New Roman" w:eastAsia="Times New Roman" w:hAnsi="Times New Roman" w:cs="Times New Roman"/>
          <w:iCs/>
          <w:color w:val="FFFFFF"/>
          <w:spacing w:val="-100"/>
          <w:w w:val="1"/>
          <w:sz w:val="2"/>
          <w:szCs w:val="24"/>
          <w:lang w:eastAsia="ru-RU"/>
        </w:rPr>
        <w:t>ﹶ</w:t>
      </w:r>
      <w:r w:rsidRPr="00A8180B">
        <w:rPr>
          <w:rFonts w:ascii="Times New Roman" w:eastAsia="Times New Roman" w:hAnsi="Times New Roman" w:cs="Times New Roman"/>
          <w:iCs/>
          <w:sz w:val="28"/>
          <w:szCs w:val="24"/>
          <w:lang w:eastAsia="ru-RU"/>
        </w:rPr>
        <w:t>ски характ</w:t>
      </w:r>
      <w:r w:rsidR="004B2CB4">
        <w:rPr>
          <w:rFonts w:ascii="Times New Roman" w:eastAsia="Times New Roman" w:hAnsi="Times New Roman" w:cs="Times New Roman"/>
          <w:iCs/>
          <w:sz w:val="28"/>
          <w:szCs w:val="24"/>
          <w:lang w:eastAsia="ru-RU"/>
        </w:rPr>
        <w:t>е</w:t>
      </w:r>
      <w:r w:rsidR="004B2CB4" w:rsidRPr="004B2CB4">
        <w:rPr>
          <w:rFonts w:ascii="Times New Roman" w:eastAsia="Times New Roman" w:hAnsi="Times New Roman" w:cs="Times New Roman"/>
          <w:iCs/>
          <w:color w:val="FFFFFF"/>
          <w:spacing w:val="-100"/>
          <w:w w:val="1"/>
          <w:sz w:val="2"/>
          <w:szCs w:val="24"/>
          <w:lang w:eastAsia="ru-RU"/>
        </w:rPr>
        <w:t>ﹶ</w:t>
      </w:r>
      <w:r w:rsidRPr="00A8180B">
        <w:rPr>
          <w:rFonts w:ascii="Times New Roman" w:eastAsia="Times New Roman" w:hAnsi="Times New Roman" w:cs="Times New Roman"/>
          <w:iCs/>
          <w:sz w:val="28"/>
          <w:szCs w:val="24"/>
          <w:lang w:eastAsia="ru-RU"/>
        </w:rPr>
        <w:t>ризующи</w:t>
      </w:r>
      <w:r w:rsidR="004B2CB4">
        <w:rPr>
          <w:rFonts w:ascii="Times New Roman" w:eastAsia="Times New Roman" w:hAnsi="Times New Roman" w:cs="Times New Roman"/>
          <w:iCs/>
          <w:sz w:val="28"/>
          <w:szCs w:val="24"/>
          <w:lang w:eastAsia="ru-RU"/>
        </w:rPr>
        <w:t>е</w:t>
      </w:r>
      <w:r w:rsidR="004B2CB4" w:rsidRPr="004B2CB4">
        <w:rPr>
          <w:rFonts w:ascii="Times New Roman" w:eastAsia="Times New Roman" w:hAnsi="Times New Roman" w:cs="Times New Roman"/>
          <w:iCs/>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финансово</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полож</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ни</w:t>
      </w:r>
      <w:r w:rsidR="004B2CB4">
        <w:rPr>
          <w:rFonts w:ascii="Times New Roman" w:eastAsia="Times New Roman" w:hAnsi="Times New Roman" w:cs="Times New Roman"/>
          <w:sz w:val="28"/>
          <w:szCs w:val="24"/>
          <w:lang w:eastAsia="ru-RU"/>
        </w:rPr>
        <w:t>е</w:t>
      </w:r>
      <w:r w:rsidR="004B2CB4" w:rsidRPr="004B2CB4">
        <w:rPr>
          <w:rFonts w:ascii="Times New Roman" w:eastAsia="Times New Roman" w:hAnsi="Times New Roman" w:cs="Times New Roman"/>
          <w:color w:val="FFFFFF"/>
          <w:spacing w:val="-100"/>
          <w:w w:val="1"/>
          <w:sz w:val="2"/>
          <w:szCs w:val="24"/>
          <w:lang w:eastAsia="ru-RU"/>
        </w:rPr>
        <w:t>ﹶ</w:t>
      </w:r>
      <w:r w:rsidRPr="00A8180B">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szCs w:val="24"/>
          <w:lang w:eastAsia="ru-RU"/>
        </w:rPr>
        <w:t>:</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8180B">
        <w:rPr>
          <w:rFonts w:ascii="Times New Roman" w:eastAsia="Times New Roman" w:hAnsi="Times New Roman" w:cs="Times New Roman"/>
          <w:sz w:val="28"/>
          <w:szCs w:val="28"/>
          <w:lang w:eastAsia="ru-RU"/>
        </w:rPr>
        <w:t>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 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кущ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й (общ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й) ликвидности значит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 ниж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нормального знач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8180B">
        <w:rPr>
          <w:rFonts w:ascii="Times New Roman" w:eastAsia="Times New Roman" w:hAnsi="Times New Roman" w:cs="Times New Roman"/>
          <w:sz w:val="28"/>
          <w:szCs w:val="28"/>
          <w:lang w:eastAsia="ru-RU"/>
        </w:rPr>
        <w:t>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 быстрой (пром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жуточной) ликвидности сущ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 ниж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нормального знач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8180B">
        <w:rPr>
          <w:rFonts w:ascii="Times New Roman" w:eastAsia="Times New Roman" w:hAnsi="Times New Roman" w:cs="Times New Roman"/>
          <w:sz w:val="28"/>
          <w:szCs w:val="28"/>
          <w:lang w:eastAsia="ru-RU"/>
        </w:rPr>
        <w:t>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 абсолютной ликвидности значит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 ниж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нормативного знач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8180B">
        <w:rPr>
          <w:rFonts w:ascii="Times New Roman" w:eastAsia="Times New Roman" w:hAnsi="Times New Roman" w:cs="Times New Roman"/>
          <w:sz w:val="28"/>
          <w:szCs w:val="28"/>
          <w:lang w:eastAsia="ru-RU"/>
        </w:rPr>
        <w:t>коэффици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нт покрытия инв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стиций значит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 ниж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нормы;</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8180B">
        <w:rPr>
          <w:rFonts w:ascii="Times New Roman" w:eastAsia="Times New Roman" w:hAnsi="Times New Roman" w:cs="Times New Roman"/>
          <w:sz w:val="28"/>
          <w:szCs w:val="28"/>
          <w:lang w:eastAsia="ru-RU"/>
        </w:rPr>
        <w:t>критич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ско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финансово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полож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по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личин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собств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нных оборотных ср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дств.</w:t>
      </w:r>
    </w:p>
    <w:p w:rsidR="003220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Times New Roman" w:hAnsi="Times New Roman" w:cs="Times New Roman"/>
          <w:sz w:val="28"/>
          <w:lang w:eastAsia="ru-RU"/>
        </w:rPr>
        <w:t>Получ</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нны</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 xml:space="preserve"> выводы свид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льствуют о том, что в практик</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 xml:space="preserve"> д</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ят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 xml:space="preserve">льности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Times New Roman" w:hAnsi="Times New Roman" w:cs="Times New Roman"/>
          <w:sz w:val="28"/>
          <w:lang w:eastAsia="ru-RU"/>
        </w:rPr>
        <w:t xml:space="preserve">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обходимо разрабатывать и р</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ализовывать м</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ры по повыш</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нию финансовой устойчивости и плат</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ж</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способности. Особ</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нно это актуально в условиях н</w:t>
      </w:r>
      <w:r w:rsidR="004B2CB4">
        <w:rPr>
          <w:rFonts w:ascii="Times New Roman" w:eastAsia="Times New Roman" w:hAnsi="Times New Roman" w:cs="Times New Roman"/>
          <w:sz w:val="28"/>
          <w:lang w:eastAsia="ru-RU"/>
        </w:rPr>
        <w:t>е</w:t>
      </w:r>
      <w:r w:rsidR="004B2CB4" w:rsidRPr="004B2CB4">
        <w:rPr>
          <w:rFonts w:ascii="Times New Roman" w:eastAsia="Times New Roman" w:hAnsi="Times New Roman" w:cs="Times New Roman"/>
          <w:color w:val="FFFFFF"/>
          <w:spacing w:val="-100"/>
          <w:w w:val="1"/>
          <w:sz w:val="2"/>
          <w:lang w:eastAsia="ru-RU"/>
        </w:rPr>
        <w:t>ﹶ</w:t>
      </w:r>
      <w:r w:rsidRPr="00A8180B">
        <w:rPr>
          <w:rFonts w:ascii="Times New Roman" w:eastAsia="Times New Roman" w:hAnsi="Times New Roman" w:cs="Times New Roman"/>
          <w:sz w:val="28"/>
          <w:lang w:eastAsia="ru-RU"/>
        </w:rPr>
        <w:t>стабильной экономики.</w:t>
      </w:r>
    </w:p>
    <w:p w:rsidR="0032200B" w:rsidRDefault="0032200B" w:rsidP="0032200B">
      <w:pPr>
        <w:spacing w:after="0" w:line="360" w:lineRule="auto"/>
        <w:ind w:firstLine="851"/>
        <w:jc w:val="both"/>
        <w:rPr>
          <w:rFonts w:ascii="Times New Roman" w:eastAsia="Calibri" w:hAnsi="Times New Roman" w:cs="Times New Roman"/>
          <w:sz w:val="28"/>
          <w:szCs w:val="28"/>
        </w:rPr>
      </w:pPr>
      <w:r w:rsidRPr="00A8180B">
        <w:rPr>
          <w:rFonts w:ascii="Times New Roman" w:eastAsia="Calibri" w:hAnsi="Times New Roman" w:cs="Times New Roman"/>
          <w:sz w:val="28"/>
          <w:szCs w:val="28"/>
          <w:lang w:eastAsia="ru-RU"/>
        </w:rPr>
        <w:t>Для достиж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ния ц</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ли повыш</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ния финансовой устойчивости и плат</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способности </w:t>
      </w:r>
      <w:r>
        <w:rPr>
          <w:rFonts w:ascii="Times New Roman" w:eastAsia="Times New Roman" w:hAnsi="Times New Roman" w:cs="Times New Roman"/>
          <w:sz w:val="28"/>
          <w:szCs w:val="28"/>
          <w:lang w:eastAsia="ru-RU"/>
        </w:rPr>
        <w:t>общ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ства с огранич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нной отв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A8180B">
        <w:rPr>
          <w:rFonts w:ascii="Times New Roman" w:eastAsia="Calibri" w:hAnsi="Times New Roman" w:cs="Times New Roman"/>
          <w:sz w:val="28"/>
          <w:szCs w:val="28"/>
          <w:lang w:eastAsia="ru-RU"/>
        </w:rPr>
        <w:t>н</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обходима разработка м</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роприятий по изм</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нию структуры оборотных активов (наращ</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суммы наибол</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ликвидных активов пут</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м ускор</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ния срока инкассации д</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биторской задолж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нности и п</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р</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вода </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в наибол</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ликвидны</w:t>
      </w:r>
      <w:r w:rsidR="004B2CB4">
        <w:rPr>
          <w:rFonts w:ascii="Times New Roman" w:eastAsia="Calibri" w:hAnsi="Times New Roman" w:cs="Times New Roman"/>
          <w:sz w:val="28"/>
          <w:szCs w:val="28"/>
          <w:lang w:eastAsia="ru-RU"/>
        </w:rPr>
        <w:t>е</w:t>
      </w:r>
      <w:r w:rsidR="004B2CB4" w:rsidRPr="004B2CB4">
        <w:rPr>
          <w:rFonts w:ascii="Times New Roman" w:eastAsia="Calibri" w:hAnsi="Times New Roman" w:cs="Times New Roman"/>
          <w:color w:val="FFFFFF"/>
          <w:spacing w:val="-100"/>
          <w:w w:val="1"/>
          <w:sz w:val="2"/>
          <w:szCs w:val="28"/>
          <w:lang w:eastAsia="ru-RU"/>
        </w:rPr>
        <w:t>ﹶ</w:t>
      </w:r>
      <w:r w:rsidRPr="00A8180B">
        <w:rPr>
          <w:rFonts w:ascii="Times New Roman" w:eastAsia="Calibri" w:hAnsi="Times New Roman" w:cs="Times New Roman"/>
          <w:sz w:val="28"/>
          <w:szCs w:val="28"/>
          <w:lang w:eastAsia="ru-RU"/>
        </w:rPr>
        <w:t xml:space="preserve"> активы).</w:t>
      </w:r>
      <w:r w:rsidRPr="0032200B">
        <w:rPr>
          <w:rFonts w:ascii="Times New Roman" w:eastAsia="Calibri" w:hAnsi="Times New Roman" w:cs="Times New Roman"/>
          <w:sz w:val="28"/>
          <w:szCs w:val="28"/>
        </w:rPr>
        <w:t xml:space="preserve"> </w:t>
      </w:r>
    </w:p>
    <w:p w:rsidR="0032200B" w:rsidRPr="00A8180B" w:rsidRDefault="0032200B" w:rsidP="0032200B">
      <w:pPr>
        <w:spacing w:after="0" w:line="360" w:lineRule="auto"/>
        <w:ind w:firstLine="851"/>
        <w:jc w:val="both"/>
        <w:rPr>
          <w:rFonts w:ascii="Times New Roman" w:eastAsia="Times New Roman" w:hAnsi="Times New Roman" w:cs="Times New Roman"/>
          <w:sz w:val="28"/>
          <w:szCs w:val="28"/>
          <w:lang w:eastAsia="ru-RU"/>
        </w:rPr>
      </w:pPr>
      <w:r w:rsidRPr="00A8180B">
        <w:rPr>
          <w:rFonts w:ascii="Times New Roman" w:eastAsia="Calibri" w:hAnsi="Times New Roman" w:cs="Times New Roman"/>
          <w:sz w:val="28"/>
          <w:szCs w:val="28"/>
        </w:rPr>
        <w:t>В заключ</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ни</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 н</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обходимо подч</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ркнуть, что для любой организации важн</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йш</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й задач</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й уч</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та наличных д</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н</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жных ср</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дств явля</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тся осущ</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ствл</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ни</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 xml:space="preserve"> сист</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матич</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ского контроля за их поступл</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ни</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м и выбыти</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м, сохранностью, правильным использовани</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м их в пр</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д</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лах установл</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нных законодат</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льством, а об</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сп</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ч</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ни</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 xml:space="preserve"> грамотного в</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д</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ния бухгалт</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рского уч</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та позволя</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т  получить достов</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рную информацию о кассовых оп</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рациях, осущ</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ствля</w:t>
      </w:r>
      <w:r w:rsidR="004B2CB4">
        <w:rPr>
          <w:rFonts w:ascii="Times New Roman" w:eastAsia="Calibri" w:hAnsi="Times New Roman" w:cs="Times New Roman"/>
          <w:sz w:val="28"/>
          <w:szCs w:val="28"/>
        </w:rPr>
        <w:t>е</w:t>
      </w:r>
      <w:r w:rsidR="004B2CB4" w:rsidRPr="004B2CB4">
        <w:rPr>
          <w:rFonts w:ascii="Times New Roman" w:eastAsia="Calibri" w:hAnsi="Times New Roman" w:cs="Times New Roman"/>
          <w:color w:val="FFFFFF"/>
          <w:spacing w:val="-100"/>
          <w:w w:val="1"/>
          <w:sz w:val="2"/>
          <w:szCs w:val="28"/>
        </w:rPr>
        <w:t>ﹶ</w:t>
      </w:r>
      <w:r w:rsidRPr="00A8180B">
        <w:rPr>
          <w:rFonts w:ascii="Times New Roman" w:eastAsia="Calibri" w:hAnsi="Times New Roman" w:cs="Times New Roman"/>
          <w:sz w:val="28"/>
          <w:szCs w:val="28"/>
        </w:rPr>
        <w:t>мых в организации.</w:t>
      </w:r>
    </w:p>
    <w:p w:rsidR="0032200B" w:rsidRPr="00A8180B" w:rsidRDefault="0032200B" w:rsidP="0032200B">
      <w:pPr>
        <w:spacing w:after="0" w:line="360" w:lineRule="auto"/>
        <w:ind w:firstLine="709"/>
        <w:jc w:val="both"/>
        <w:rPr>
          <w:rFonts w:ascii="Times New Roman" w:eastAsia="Times New Roman" w:hAnsi="Times New Roman" w:cs="Times New Roman"/>
          <w:sz w:val="28"/>
          <w:lang w:eastAsia="ru-RU"/>
        </w:rPr>
      </w:pPr>
    </w:p>
    <w:p w:rsidR="0032200B" w:rsidRPr="00A8180B" w:rsidRDefault="0032200B" w:rsidP="0032200B">
      <w:pPr>
        <w:spacing w:after="0" w:line="360" w:lineRule="auto"/>
        <w:ind w:firstLine="709"/>
        <w:jc w:val="both"/>
        <w:rPr>
          <w:rFonts w:ascii="Times New Roman" w:eastAsia="Times New Roman" w:hAnsi="Times New Roman" w:cs="Times New Roman"/>
          <w:sz w:val="28"/>
          <w:lang w:eastAsia="ru-RU"/>
        </w:rPr>
      </w:pPr>
    </w:p>
    <w:p w:rsidR="00203ACC" w:rsidRDefault="00203ACC" w:rsidP="0032200B">
      <w:pPr>
        <w:spacing w:after="0" w:line="360" w:lineRule="auto"/>
        <w:jc w:val="center"/>
        <w:rPr>
          <w:rFonts w:ascii="Times New Roman" w:eastAsia="Times New Roman" w:hAnsi="Times New Roman" w:cs="Times New Roman"/>
          <w:sz w:val="28"/>
          <w:lang w:eastAsia="ru-RU"/>
        </w:rPr>
      </w:pPr>
    </w:p>
    <w:p w:rsidR="0032200B" w:rsidRDefault="0032200B" w:rsidP="0032200B">
      <w:pPr>
        <w:spacing w:after="0" w:line="360" w:lineRule="auto"/>
        <w:jc w:val="center"/>
        <w:rPr>
          <w:rFonts w:ascii="Times New Roman" w:eastAsia="Times New Roman" w:hAnsi="Times New Roman" w:cs="Times New Roman"/>
          <w:b/>
          <w:sz w:val="32"/>
          <w:szCs w:val="32"/>
          <w:lang w:eastAsia="ru-RU"/>
        </w:rPr>
      </w:pPr>
      <w:r w:rsidRPr="00A8180B">
        <w:rPr>
          <w:rFonts w:ascii="Times New Roman" w:eastAsia="Times New Roman" w:hAnsi="Times New Roman" w:cs="Times New Roman"/>
          <w:b/>
          <w:sz w:val="32"/>
          <w:szCs w:val="32"/>
          <w:lang w:eastAsia="ru-RU"/>
        </w:rPr>
        <w:t xml:space="preserve">СПИСОК </w:t>
      </w:r>
      <w:r>
        <w:rPr>
          <w:rFonts w:ascii="Times New Roman" w:eastAsia="Times New Roman" w:hAnsi="Times New Roman" w:cs="Times New Roman"/>
          <w:b/>
          <w:sz w:val="32"/>
          <w:szCs w:val="32"/>
          <w:lang w:eastAsia="ru-RU"/>
        </w:rPr>
        <w:t>ИСПОЛЬЗОВАННЫХ ИСТОЧНИКОВ</w:t>
      </w:r>
    </w:p>
    <w:p w:rsidR="0032200B" w:rsidRPr="00A8180B" w:rsidRDefault="0032200B" w:rsidP="0032200B">
      <w:pPr>
        <w:spacing w:after="0" w:line="360" w:lineRule="auto"/>
        <w:ind w:firstLine="709"/>
        <w:jc w:val="center"/>
        <w:rPr>
          <w:rFonts w:ascii="Times New Roman" w:eastAsia="Times New Roman" w:hAnsi="Times New Roman" w:cs="Times New Roman"/>
          <w:b/>
          <w:sz w:val="32"/>
          <w:szCs w:val="32"/>
          <w:lang w:eastAsia="ru-RU"/>
        </w:rPr>
      </w:pPr>
    </w:p>
    <w:p w:rsidR="0032200B" w:rsidRDefault="0032200B" w:rsidP="0032200B">
      <w:pPr>
        <w:tabs>
          <w:tab w:val="num" w:pos="720"/>
        </w:tabs>
        <w:spacing w:after="0" w:line="360" w:lineRule="auto"/>
        <w:ind w:firstLine="851"/>
        <w:contextualSpacing/>
        <w:jc w:val="both"/>
        <w:rPr>
          <w:rFonts w:ascii="Times New Roman" w:eastAsia="Times New Roman" w:hAnsi="Times New Roman" w:cs="Times New Roman"/>
          <w:sz w:val="28"/>
          <w:szCs w:val="28"/>
          <w:lang w:eastAsia="ru-RU"/>
        </w:rPr>
      </w:pPr>
      <w:bookmarkStart w:id="4" w:name="_Ref417655007"/>
      <w:r>
        <w:rPr>
          <w:rFonts w:ascii="Times New Roman" w:eastAsia="Times New Roman" w:hAnsi="Times New Roman" w:cs="Times New Roman"/>
          <w:sz w:val="28"/>
          <w:szCs w:val="28"/>
          <w:lang w:eastAsia="ru-RU"/>
        </w:rPr>
        <w:t xml:space="preserve">1 </w:t>
      </w:r>
      <w:r w:rsidRPr="00A8180B">
        <w:rPr>
          <w:rFonts w:ascii="Times New Roman" w:eastAsia="Times New Roman" w:hAnsi="Times New Roman" w:cs="Times New Roman"/>
          <w:sz w:val="28"/>
          <w:szCs w:val="28"/>
          <w:lang w:eastAsia="ru-RU"/>
        </w:rPr>
        <w:t>Гражданский код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кс Российской 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рации от 30.11.1994 № 51-ФЗ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 от 23.05.2015)</w:t>
      </w:r>
    </w:p>
    <w:p w:rsidR="0032200B" w:rsidRDefault="0032200B" w:rsidP="0032200B">
      <w:pPr>
        <w:tabs>
          <w:tab w:val="num" w:pos="720"/>
        </w:tabs>
        <w:spacing w:after="0" w:line="360" w:lineRule="auto"/>
        <w:ind w:firstLine="851"/>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Pr="00795B2B">
        <w:rPr>
          <w:rFonts w:ascii="Times New Roman" w:eastAsia="Times New Roman" w:hAnsi="Times New Roman" w:cs="Times New Roman"/>
          <w:sz w:val="28"/>
          <w:szCs w:val="28"/>
          <w:lang w:eastAsia="ru-RU"/>
        </w:rPr>
        <w:t>Налоговый код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кс Российской 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рации от 31.07.1998 № 146-ФЗ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 xml:space="preserve">д. от 08.03.2015) </w:t>
      </w:r>
    </w:p>
    <w:p w:rsidR="0032200B" w:rsidRDefault="0032200B" w:rsidP="0032200B">
      <w:pPr>
        <w:tabs>
          <w:tab w:val="num" w:pos="720"/>
        </w:tabs>
        <w:spacing w:after="0" w:line="360" w:lineRule="auto"/>
        <w:ind w:firstLine="851"/>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Pr="00795B2B">
        <w:rPr>
          <w:rFonts w:ascii="Times New Roman" w:eastAsia="Times New Roman" w:hAnsi="Times New Roman" w:cs="Times New Roman"/>
          <w:sz w:val="28"/>
          <w:szCs w:val="28"/>
          <w:lang w:eastAsia="ru-RU"/>
        </w:rPr>
        <w:t>Код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кс Российской 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рации об административных правонаруш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ниях от 30.12.2001 № 195-ФЗ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795B2B">
        <w:rPr>
          <w:rFonts w:ascii="Times New Roman" w:eastAsia="Times New Roman" w:hAnsi="Times New Roman" w:cs="Times New Roman"/>
          <w:sz w:val="28"/>
          <w:szCs w:val="28"/>
          <w:lang w:eastAsia="ru-RU"/>
        </w:rPr>
        <w:t>д. от 02.05.2015)</w:t>
      </w:r>
    </w:p>
    <w:p w:rsidR="0032200B" w:rsidRDefault="0032200B" w:rsidP="0032200B">
      <w:pPr>
        <w:tabs>
          <w:tab w:val="num" w:pos="720"/>
        </w:tabs>
        <w:spacing w:after="0" w:line="360" w:lineRule="auto"/>
        <w:ind w:firstLine="851"/>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w:t>
      </w:r>
      <w:r w:rsidRPr="00A8180B">
        <w:rPr>
          <w:rFonts w:ascii="Times New Roman" w:eastAsia="Times New Roman" w:hAnsi="Times New Roman" w:cs="Times New Roman"/>
          <w:sz w:val="28"/>
          <w:szCs w:val="28"/>
          <w:lang w:eastAsia="ru-RU"/>
        </w:rPr>
        <w:t>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ральный закон "О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рском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от 06.12.2011 № 402-ФЗ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д. от 04.11.2014) </w:t>
      </w:r>
      <w:bookmarkEnd w:id="4"/>
    </w:p>
    <w:p w:rsidR="0032200B" w:rsidRPr="00A8180B" w:rsidRDefault="0032200B" w:rsidP="0032200B">
      <w:pPr>
        <w:tabs>
          <w:tab w:val="num" w:pos="720"/>
        </w:tabs>
        <w:spacing w:after="0" w:line="360" w:lineRule="auto"/>
        <w:ind w:firstLine="851"/>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5 </w:t>
      </w:r>
      <w:r w:rsidRPr="00A8180B">
        <w:rPr>
          <w:rFonts w:ascii="Times New Roman" w:eastAsia="Times New Roman" w:hAnsi="Times New Roman" w:cs="Times New Roman"/>
          <w:sz w:val="28"/>
          <w:szCs w:val="28"/>
          <w:lang w:eastAsia="ru-RU"/>
        </w:rPr>
        <w:t>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ральный закон от 22.05.2003 № 54-ФЗ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 от 08.03.2015) "О прим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нии контрольно-кассовой 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хники при осущ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ствл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нии наличных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жных расч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тов и (или) расч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тов с использовани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м плат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жных карт"</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6 </w:t>
      </w:r>
      <w:r w:rsidRPr="00A8180B">
        <w:rPr>
          <w:rFonts w:ascii="Times New Roman" w:eastAsia="Times New Roman" w:hAnsi="Times New Roman" w:cs="Times New Roman"/>
          <w:sz w:val="28"/>
          <w:szCs w:val="28"/>
          <w:lang w:eastAsia="ru-RU"/>
        </w:rPr>
        <w:t>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ральный закон от 26.10.2002 N 127-ФЗ «О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состоят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(банкротств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(принят ГД ФС РФ 27.09.2002)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йствующая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дакция)</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7 </w:t>
      </w:r>
      <w:r w:rsidRPr="00A8180B">
        <w:rPr>
          <w:rFonts w:ascii="Times New Roman" w:eastAsia="Times New Roman" w:hAnsi="Times New Roman" w:cs="Times New Roman"/>
          <w:sz w:val="28"/>
          <w:szCs w:val="28"/>
          <w:lang w:eastAsia="ru-RU"/>
        </w:rPr>
        <w:t>Приказ Минфина РФ от 29.07.1998 № 34н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 от 24.12.2010) "Об утв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ржд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нии Полож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 по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нию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рского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та и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рской отч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тности в Российской 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рации" (Зар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гистрировано </w:t>
      </w:r>
      <w:r>
        <w:rPr>
          <w:rFonts w:ascii="Times New Roman" w:eastAsia="Times New Roman" w:hAnsi="Times New Roman" w:cs="Times New Roman"/>
          <w:sz w:val="28"/>
          <w:szCs w:val="28"/>
          <w:lang w:eastAsia="ru-RU"/>
        </w:rPr>
        <w:t>в Минюст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 xml:space="preserve"> РФ 27.08.1998 № 1598)</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8 </w:t>
      </w:r>
      <w:r w:rsidRPr="00A8180B">
        <w:rPr>
          <w:rFonts w:ascii="Times New Roman" w:eastAsia="Times New Roman" w:hAnsi="Times New Roman" w:cs="Times New Roman"/>
          <w:sz w:val="28"/>
          <w:szCs w:val="28"/>
          <w:lang w:eastAsia="ru-RU"/>
        </w:rPr>
        <w:t>Указани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Банка России от 07.10.2013 N 3073-У "Об осущ</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ствл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нии наличных расч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тов" (Зар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гистрировано в Минюст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России 23.04.2014 N 32079)</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9 </w:t>
      </w:r>
      <w:r w:rsidRPr="00A8180B">
        <w:rPr>
          <w:rFonts w:ascii="Times New Roman" w:eastAsia="Times New Roman" w:hAnsi="Times New Roman" w:cs="Times New Roman"/>
          <w:sz w:val="28"/>
          <w:szCs w:val="28"/>
          <w:lang w:eastAsia="ru-RU"/>
        </w:rPr>
        <w:t>Приказ МинФина России от 02 июля 2010г. № 66н «О формах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рской отч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тности организаций» (зар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гистрировано в Минюст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России) // Бюлл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нь нормативных актов 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ральных органов ис</w:t>
      </w:r>
      <w:bookmarkStart w:id="5" w:name="_Ref417655544"/>
      <w:r>
        <w:rPr>
          <w:rFonts w:ascii="Times New Roman" w:eastAsia="Times New Roman" w:hAnsi="Times New Roman" w:cs="Times New Roman"/>
          <w:sz w:val="28"/>
          <w:szCs w:val="28"/>
          <w:lang w:eastAsia="ru-RU"/>
        </w:rPr>
        <w:t>полнит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льной власти. 2010.№ 35</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10 </w:t>
      </w:r>
      <w:r w:rsidRPr="00A8180B">
        <w:rPr>
          <w:rFonts w:ascii="Times New Roman" w:eastAsia="Times New Roman" w:hAnsi="Times New Roman" w:cs="Times New Roman"/>
          <w:sz w:val="28"/>
          <w:szCs w:val="28"/>
          <w:lang w:eastAsia="ru-RU"/>
        </w:rPr>
        <w:t>План сч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тов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рского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та (утв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ржд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 приказом МинФина РФ от 31 октября 2000г. №94н)</w:t>
      </w:r>
      <w:bookmarkStart w:id="6" w:name="_Ref417655480"/>
      <w:bookmarkEnd w:id="5"/>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11 </w:t>
      </w:r>
      <w:r w:rsidRPr="00A8180B">
        <w:rPr>
          <w:rFonts w:ascii="Times New Roman" w:eastAsia="Times New Roman" w:hAnsi="Times New Roman" w:cs="Times New Roman"/>
          <w:sz w:val="28"/>
          <w:szCs w:val="28"/>
          <w:lang w:eastAsia="ru-RU"/>
        </w:rPr>
        <w:t>Полож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по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рскому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ту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рская отч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тность организации» ПБУ 4/99, утв. Приказом Минфина России от 06.07.99 N 43н.</w:t>
      </w:r>
      <w:bookmarkEnd w:id="6"/>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12 </w:t>
      </w:r>
      <w:r w:rsidRPr="00A8180B">
        <w:rPr>
          <w:rFonts w:ascii="Times New Roman" w:eastAsia="Times New Roman" w:hAnsi="Times New Roman" w:cs="Times New Roman"/>
          <w:sz w:val="28"/>
          <w:szCs w:val="28"/>
          <w:lang w:eastAsia="ru-RU"/>
        </w:rPr>
        <w:t>Распоряж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рального управл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 по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лам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состоят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(банкротств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 от 12 августа 1994 г. N 31-р.</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13 </w:t>
      </w:r>
      <w:r w:rsidRPr="00A8180B">
        <w:rPr>
          <w:rFonts w:ascii="Times New Roman" w:eastAsia="Times New Roman" w:hAnsi="Times New Roman" w:cs="Times New Roman"/>
          <w:sz w:val="28"/>
          <w:szCs w:val="28"/>
          <w:lang w:eastAsia="ru-RU"/>
        </w:rPr>
        <w:t>Распоряж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Ф</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рального управл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ния по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лам о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состоят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(банкротств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«Об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плат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ж</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способных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дприят</w:t>
      </w:r>
      <w:r>
        <w:rPr>
          <w:rFonts w:ascii="Times New Roman" w:eastAsia="Times New Roman" w:hAnsi="Times New Roman" w:cs="Times New Roman"/>
          <w:sz w:val="28"/>
          <w:szCs w:val="28"/>
          <w:lang w:eastAsia="ru-RU"/>
        </w:rPr>
        <w:t xml:space="preserve">ий» от 30 июня 1994 г. N 15-р. </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 </w:t>
      </w:r>
      <w:r w:rsidRPr="00A8180B">
        <w:rPr>
          <w:rFonts w:ascii="Times New Roman" w:eastAsia="Times New Roman" w:hAnsi="Times New Roman" w:cs="Times New Roman"/>
          <w:sz w:val="28"/>
          <w:szCs w:val="28"/>
          <w:lang w:eastAsia="ru-RU"/>
        </w:rPr>
        <w:t>Баканов М.И., 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А.Д. 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ория анализа хозяйств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нной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бник – М.: Финансы и статистика, 2015. – 418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15 </w:t>
      </w:r>
      <w:r w:rsidRPr="00A8180B">
        <w:rPr>
          <w:rFonts w:ascii="Times New Roman" w:eastAsia="Times New Roman" w:hAnsi="Times New Roman" w:cs="Times New Roman"/>
          <w:sz w:val="28"/>
          <w:szCs w:val="28"/>
          <w:lang w:eastAsia="ru-RU"/>
        </w:rPr>
        <w:t>Ваул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нко Т.Г. Фомина Л.В. Анализ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рской (финансовой) отч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тности для принятия управл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ских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ш</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ний – М.: Г</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рда, 2014. – 552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16 </w:t>
      </w:r>
      <w:r w:rsidRPr="00A8180B">
        <w:rPr>
          <w:rFonts w:ascii="Times New Roman" w:eastAsia="Times New Roman" w:hAnsi="Times New Roman" w:cs="Times New Roman"/>
          <w:sz w:val="28"/>
          <w:szCs w:val="28"/>
          <w:lang w:eastAsia="ru-RU"/>
        </w:rPr>
        <w:t>Донцова Л.В., Никифорова Н.А. Анализ финансовой отч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тности: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бно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пособи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 М.</w:t>
      </w:r>
      <w:r>
        <w:rPr>
          <w:rFonts w:ascii="Times New Roman" w:eastAsia="Times New Roman" w:hAnsi="Times New Roman" w:cs="Times New Roman"/>
          <w:sz w:val="28"/>
          <w:szCs w:val="28"/>
          <w:lang w:eastAsia="ru-RU"/>
        </w:rPr>
        <w:t>: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ло и с</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рвис, 2015. – 477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17 </w:t>
      </w:r>
      <w:r w:rsidRPr="00A8180B">
        <w:rPr>
          <w:rFonts w:ascii="Times New Roman" w:eastAsia="Times New Roman" w:hAnsi="Times New Roman" w:cs="Times New Roman"/>
          <w:sz w:val="28"/>
          <w:szCs w:val="28"/>
          <w:lang w:eastAsia="ru-RU"/>
        </w:rPr>
        <w:t>Ефимова О.В. Финансовый анализ – М.: Бухгалт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рский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 2014. – 297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18 </w:t>
      </w:r>
      <w:r w:rsidRPr="00A8180B">
        <w:rPr>
          <w:rFonts w:ascii="Times New Roman" w:eastAsia="Times New Roman" w:hAnsi="Times New Roman" w:cs="Times New Roman"/>
          <w:sz w:val="28"/>
          <w:szCs w:val="28"/>
          <w:lang w:eastAsia="ru-RU"/>
        </w:rPr>
        <w:t>Капканщиков С.Г. Государств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гулировани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экономики: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бно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пособи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 М.: КНОРУС, 2014. – 420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19 </w:t>
      </w:r>
      <w:r w:rsidRPr="00A8180B">
        <w:rPr>
          <w:rFonts w:ascii="Times New Roman" w:eastAsia="Times New Roman" w:hAnsi="Times New Roman" w:cs="Times New Roman"/>
          <w:sz w:val="28"/>
          <w:szCs w:val="28"/>
          <w:lang w:eastAsia="ru-RU"/>
        </w:rPr>
        <w:t>Кар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лина С.А. Правово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гулировани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н</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состоят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(банкротства):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бно-практич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ско</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пособи</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 xml:space="preserve"> – М.</w:t>
      </w:r>
      <w:r>
        <w:rPr>
          <w:rFonts w:ascii="Times New Roman" w:eastAsia="Times New Roman" w:hAnsi="Times New Roman" w:cs="Times New Roman"/>
          <w:sz w:val="28"/>
          <w:szCs w:val="28"/>
          <w:lang w:eastAsia="ru-RU"/>
        </w:rPr>
        <w:t>: Волт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рсКлув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р, 2013. – 510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20 </w:t>
      </w:r>
      <w:r w:rsidRPr="00A8180B">
        <w:rPr>
          <w:rFonts w:ascii="Times New Roman" w:eastAsia="Times New Roman" w:hAnsi="Times New Roman" w:cs="Times New Roman"/>
          <w:sz w:val="28"/>
          <w:szCs w:val="28"/>
          <w:lang w:eastAsia="ru-RU"/>
        </w:rPr>
        <w:t>Ковал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в В.В. Финансовый анализ: м</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тоды и проц</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дуры. М.: финансы и ст</w:t>
      </w:r>
      <w:r>
        <w:rPr>
          <w:rFonts w:ascii="Times New Roman" w:eastAsia="Times New Roman" w:hAnsi="Times New Roman" w:cs="Times New Roman"/>
          <w:sz w:val="28"/>
          <w:szCs w:val="28"/>
          <w:lang w:eastAsia="ru-RU"/>
        </w:rPr>
        <w:t>атистика. – 2013. –  с. 305</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21 </w:t>
      </w:r>
      <w:r w:rsidRPr="00A8180B">
        <w:rPr>
          <w:rFonts w:ascii="Times New Roman" w:eastAsia="Times New Roman" w:hAnsi="Times New Roman" w:cs="Times New Roman"/>
          <w:sz w:val="28"/>
          <w:szCs w:val="28"/>
          <w:lang w:eastAsia="ru-RU"/>
        </w:rPr>
        <w:t>Ковал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в В.В., Волкова О.Н. Анализ хозяйств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нной д</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ят</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льности пр</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дприятия.-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бни</w:t>
      </w:r>
      <w:r>
        <w:rPr>
          <w:rFonts w:ascii="Times New Roman" w:eastAsia="Times New Roman" w:hAnsi="Times New Roman" w:cs="Times New Roman"/>
          <w:sz w:val="28"/>
          <w:szCs w:val="28"/>
          <w:lang w:eastAsia="ru-RU"/>
        </w:rPr>
        <w:t>к. - М.: ТК В</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sz w:val="28"/>
          <w:szCs w:val="28"/>
          <w:lang w:eastAsia="ru-RU"/>
        </w:rPr>
        <w:t>лби, 2014. - 424с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22 </w:t>
      </w:r>
      <w:r w:rsidRPr="00A8180B">
        <w:rPr>
          <w:rFonts w:ascii="Times New Roman" w:eastAsia="Times New Roman" w:hAnsi="Times New Roman" w:cs="Times New Roman"/>
          <w:sz w:val="28"/>
          <w:szCs w:val="28"/>
          <w:lang w:eastAsia="ru-RU"/>
        </w:rPr>
        <w:t>Ковал</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ва А.М., Лапуста М.Г., Скамай Л.Г. Финансы фирмы: Уч</w:t>
      </w:r>
      <w:r w:rsidR="004B2CB4">
        <w:rPr>
          <w:rFonts w:ascii="Times New Roman" w:eastAsia="Times New Roman" w:hAnsi="Times New Roman" w:cs="Times New Roman"/>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A8180B">
        <w:rPr>
          <w:rFonts w:ascii="Times New Roman" w:eastAsia="Times New Roman" w:hAnsi="Times New Roman" w:cs="Times New Roman"/>
          <w:sz w:val="28"/>
          <w:szCs w:val="28"/>
          <w:lang w:eastAsia="ru-RU"/>
        </w:rPr>
        <w:t>бник – М.: ИНФ</w:t>
      </w:r>
      <w:r>
        <w:rPr>
          <w:rFonts w:ascii="Times New Roman" w:eastAsia="Times New Roman" w:hAnsi="Times New Roman" w:cs="Times New Roman"/>
          <w:sz w:val="28"/>
          <w:szCs w:val="28"/>
          <w:lang w:eastAsia="ru-RU"/>
        </w:rPr>
        <w:t>РА-М, 2014. – 389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8"/>
          <w:lang w:eastAsia="ru-RU"/>
        </w:rPr>
        <w:t xml:space="preserve">23 </w:t>
      </w:r>
      <w:r w:rsidRPr="00A8180B">
        <w:rPr>
          <w:rFonts w:ascii="Times New Roman" w:eastAsia="Times New Roman" w:hAnsi="Times New Roman" w:cs="Times New Roman"/>
          <w:sz w:val="28"/>
          <w:szCs w:val="20"/>
          <w:lang w:eastAsia="ru-RU"/>
        </w:rPr>
        <w:t>Никола</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ва О.Е., Ал</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кс</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ва О.В. Страт</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гич</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ский управл</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нч</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ский уч</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т. – М.: Едиториал   УРСС, 2013. – 304 с.</w:t>
      </w:r>
    </w:p>
    <w:p w:rsidR="0032200B" w:rsidRDefault="0032200B" w:rsidP="0032200B">
      <w:pPr>
        <w:tabs>
          <w:tab w:val="num" w:pos="720"/>
        </w:tabs>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 xml:space="preserve">24 </w:t>
      </w:r>
      <w:r w:rsidRPr="00A8180B">
        <w:rPr>
          <w:rFonts w:ascii="Times New Roman" w:eastAsia="Times New Roman" w:hAnsi="Times New Roman" w:cs="Times New Roman"/>
          <w:sz w:val="28"/>
          <w:szCs w:val="20"/>
          <w:lang w:eastAsia="ru-RU"/>
        </w:rPr>
        <w:t>Палий, В. Ф.      Управл</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нч</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ский уч</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т изд</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рж</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к и доходов  (с эл</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м</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нтами финансового уч</w:t>
      </w:r>
      <w:r w:rsidR="004B2CB4">
        <w:rPr>
          <w:rFonts w:ascii="Times New Roman" w:eastAsia="Times New Roman" w:hAnsi="Times New Roman" w:cs="Times New Roman"/>
          <w:sz w:val="28"/>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A8180B">
        <w:rPr>
          <w:rFonts w:ascii="Times New Roman" w:eastAsia="Times New Roman" w:hAnsi="Times New Roman" w:cs="Times New Roman"/>
          <w:sz w:val="28"/>
          <w:szCs w:val="20"/>
          <w:lang w:eastAsia="ru-RU"/>
        </w:rPr>
        <w:t xml:space="preserve">та) / В. Ф.  Палий. - Москва : ИНФРА-М, 2011. - 277 </w:t>
      </w:r>
    </w:p>
    <w:p w:rsidR="0032200B" w:rsidRDefault="0032200B"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32200B" w:rsidRDefault="0032200B" w:rsidP="0032200B">
      <w:pPr>
        <w:spacing w:after="0" w:line="360" w:lineRule="auto"/>
        <w:jc w:val="center"/>
        <w:rPr>
          <w:rFonts w:ascii="Times New Roman" w:hAnsi="Times New Roman" w:cs="Times New Roman"/>
          <w:b/>
          <w:sz w:val="32"/>
          <w:szCs w:val="32"/>
        </w:rPr>
      </w:pPr>
      <w:r w:rsidRPr="00A72F86">
        <w:rPr>
          <w:rFonts w:ascii="Times New Roman" w:hAnsi="Times New Roman" w:cs="Times New Roman"/>
          <w:b/>
          <w:sz w:val="32"/>
          <w:szCs w:val="32"/>
        </w:rPr>
        <w:lastRenderedPageBreak/>
        <w:t>ПРИЛОЖЕНИЕ А</w:t>
      </w:r>
    </w:p>
    <w:p w:rsidR="0032200B" w:rsidRPr="002827F4" w:rsidRDefault="0032200B" w:rsidP="0032200B">
      <w:pPr>
        <w:spacing w:after="0" w:line="360" w:lineRule="auto"/>
        <w:jc w:val="center"/>
        <w:rPr>
          <w:rFonts w:ascii="Times New Roman" w:hAnsi="Times New Roman" w:cs="Times New Roman"/>
          <w:sz w:val="28"/>
          <w:szCs w:val="28"/>
        </w:rPr>
      </w:pPr>
      <w:r w:rsidRPr="002827F4">
        <w:rPr>
          <w:rFonts w:ascii="Times New Roman" w:hAnsi="Times New Roman" w:cs="Times New Roman"/>
          <w:sz w:val="28"/>
          <w:szCs w:val="28"/>
        </w:rPr>
        <w:t>(обязат</w:t>
      </w:r>
      <w:r w:rsidR="004B2CB4">
        <w:rPr>
          <w:rFonts w:ascii="Times New Roman" w:hAnsi="Times New Roman" w:cs="Times New Roman"/>
          <w:sz w:val="28"/>
          <w:szCs w:val="28"/>
        </w:rPr>
        <w:t>е</w:t>
      </w:r>
      <w:r w:rsidR="004B2CB4" w:rsidRPr="004B2CB4">
        <w:rPr>
          <w:rFonts w:ascii="Times New Roman" w:hAnsi="Times New Roman" w:cs="Times New Roman"/>
          <w:color w:val="FFFFFF"/>
          <w:spacing w:val="-100"/>
          <w:w w:val="1"/>
          <w:sz w:val="2"/>
          <w:szCs w:val="28"/>
        </w:rPr>
        <w:t>ﹶ</w:t>
      </w:r>
      <w:r w:rsidRPr="002827F4">
        <w:rPr>
          <w:rFonts w:ascii="Times New Roman" w:hAnsi="Times New Roman" w:cs="Times New Roman"/>
          <w:sz w:val="28"/>
          <w:szCs w:val="28"/>
        </w:rPr>
        <w:t>льно</w:t>
      </w:r>
      <w:r w:rsidR="004B2CB4">
        <w:rPr>
          <w:rFonts w:ascii="Times New Roman" w:hAnsi="Times New Roman" w:cs="Times New Roman"/>
          <w:sz w:val="28"/>
          <w:szCs w:val="28"/>
        </w:rPr>
        <w:t>е</w:t>
      </w:r>
      <w:r w:rsidR="004B2CB4" w:rsidRPr="004B2CB4">
        <w:rPr>
          <w:rFonts w:ascii="Times New Roman" w:hAnsi="Times New Roman" w:cs="Times New Roman"/>
          <w:color w:val="FFFFFF"/>
          <w:spacing w:val="-100"/>
          <w:w w:val="1"/>
          <w:sz w:val="2"/>
          <w:szCs w:val="28"/>
        </w:rPr>
        <w:t>ﹶ</w:t>
      </w:r>
      <w:r w:rsidRPr="002827F4">
        <w:rPr>
          <w:rFonts w:ascii="Times New Roman" w:hAnsi="Times New Roman" w:cs="Times New Roman"/>
          <w:sz w:val="28"/>
          <w:szCs w:val="28"/>
        </w:rPr>
        <w:t>)</w:t>
      </w:r>
    </w:p>
    <w:p w:rsidR="0032200B" w:rsidRPr="002827F4" w:rsidRDefault="0032200B" w:rsidP="0032200B">
      <w:pPr>
        <w:spacing w:after="0" w:line="360" w:lineRule="auto"/>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2827F4">
        <w:rPr>
          <w:rFonts w:ascii="Times New Roman" w:eastAsia="Times New Roman" w:hAnsi="Times New Roman" w:cs="Times New Roman"/>
          <w:b/>
          <w:sz w:val="28"/>
          <w:szCs w:val="28"/>
          <w:lang w:eastAsia="ru-RU"/>
        </w:rPr>
        <w:t>Основны</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2827F4">
        <w:rPr>
          <w:rFonts w:ascii="Times New Roman" w:eastAsia="Times New Roman" w:hAnsi="Times New Roman" w:cs="Times New Roman"/>
          <w:b/>
          <w:sz w:val="28"/>
          <w:szCs w:val="28"/>
          <w:lang w:eastAsia="ru-RU"/>
        </w:rPr>
        <w:t xml:space="preserve"> финансово-экономич</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2827F4">
        <w:rPr>
          <w:rFonts w:ascii="Times New Roman" w:eastAsia="Times New Roman" w:hAnsi="Times New Roman" w:cs="Times New Roman"/>
          <w:b/>
          <w:sz w:val="28"/>
          <w:szCs w:val="28"/>
          <w:lang w:eastAsia="ru-RU"/>
        </w:rPr>
        <w:t>ски</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2827F4">
        <w:rPr>
          <w:rFonts w:ascii="Times New Roman" w:eastAsia="Times New Roman" w:hAnsi="Times New Roman" w:cs="Times New Roman"/>
          <w:b/>
          <w:sz w:val="28"/>
          <w:szCs w:val="28"/>
          <w:lang w:eastAsia="ru-RU"/>
        </w:rPr>
        <w:t xml:space="preserve"> показат</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sidRPr="002827F4">
        <w:rPr>
          <w:rFonts w:ascii="Times New Roman" w:eastAsia="Times New Roman" w:hAnsi="Times New Roman" w:cs="Times New Roman"/>
          <w:b/>
          <w:sz w:val="28"/>
          <w:szCs w:val="28"/>
          <w:lang w:eastAsia="ru-RU"/>
        </w:rPr>
        <w:t xml:space="preserve">ли </w:t>
      </w:r>
      <w:r>
        <w:rPr>
          <w:rFonts w:ascii="Times New Roman" w:eastAsia="Times New Roman" w:hAnsi="Times New Roman" w:cs="Times New Roman"/>
          <w:b/>
          <w:sz w:val="28"/>
          <w:szCs w:val="28"/>
          <w:lang w:eastAsia="ru-RU"/>
        </w:rPr>
        <w:t>общ</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b/>
          <w:sz w:val="28"/>
          <w:szCs w:val="28"/>
          <w:lang w:eastAsia="ru-RU"/>
        </w:rPr>
        <w:t>ства с      огранич</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b/>
          <w:sz w:val="28"/>
          <w:szCs w:val="28"/>
          <w:lang w:eastAsia="ru-RU"/>
        </w:rPr>
        <w:t>нной отв</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b/>
          <w:sz w:val="28"/>
          <w:szCs w:val="28"/>
          <w:lang w:eastAsia="ru-RU"/>
        </w:rPr>
        <w:t>тств</w:t>
      </w:r>
      <w:r w:rsidR="004B2CB4">
        <w:rPr>
          <w:rFonts w:ascii="Times New Roman" w:eastAsia="Times New Roman" w:hAnsi="Times New Roman" w:cs="Times New Roman"/>
          <w:b/>
          <w:sz w:val="28"/>
          <w:szCs w:val="28"/>
          <w:lang w:eastAsia="ru-RU"/>
        </w:rPr>
        <w:t>е</w:t>
      </w:r>
      <w:r w:rsidR="004B2CB4" w:rsidRPr="004B2CB4">
        <w:rPr>
          <w:rFonts w:ascii="Times New Roman" w:eastAsia="Times New Roman" w:hAnsi="Times New Roman" w:cs="Times New Roman"/>
          <w:color w:val="FFFFFF"/>
          <w:spacing w:val="-100"/>
          <w:w w:val="1"/>
          <w:sz w:val="2"/>
          <w:szCs w:val="28"/>
          <w:lang w:eastAsia="ru-RU"/>
        </w:rPr>
        <w:t>ﹶ</w:t>
      </w:r>
      <w:r>
        <w:rPr>
          <w:rFonts w:ascii="Times New Roman" w:eastAsia="Times New Roman" w:hAnsi="Times New Roman" w:cs="Times New Roman"/>
          <w:b/>
          <w:sz w:val="28"/>
          <w:szCs w:val="28"/>
          <w:lang w:eastAsia="ru-RU"/>
        </w:rPr>
        <w:t xml:space="preserve">нностью </w:t>
      </w:r>
      <w:r w:rsidRPr="002827F4">
        <w:rPr>
          <w:rFonts w:ascii="Times New Roman" w:eastAsia="Times New Roman" w:hAnsi="Times New Roman" w:cs="Times New Roman"/>
          <w:b/>
          <w:sz w:val="28"/>
          <w:szCs w:val="28"/>
          <w:lang w:eastAsia="ru-RU"/>
        </w:rPr>
        <w:t xml:space="preserve"> </w:t>
      </w:r>
      <w:r w:rsidRPr="00386838">
        <w:rPr>
          <w:rFonts w:ascii="Times New Roman" w:hAnsi="Times New Roman" w:cs="Times New Roman"/>
          <w:b/>
          <w:sz w:val="28"/>
        </w:rPr>
        <w:t>«ТД УралПродукт»</w:t>
      </w:r>
      <w:r>
        <w:rPr>
          <w:rFonts w:ascii="Times New Roman" w:eastAsia="Times New Roman" w:hAnsi="Times New Roman" w:cs="Times New Roman"/>
          <w:b/>
          <w:sz w:val="28"/>
          <w:szCs w:val="28"/>
          <w:lang w:eastAsia="ru-RU"/>
        </w:rPr>
        <w:t xml:space="preserve"> </w:t>
      </w:r>
      <w:r w:rsidRPr="002827F4">
        <w:rPr>
          <w:rFonts w:ascii="Times New Roman" w:eastAsia="Times New Roman" w:hAnsi="Times New Roman" w:cs="Times New Roman"/>
          <w:b/>
          <w:sz w:val="28"/>
          <w:szCs w:val="28"/>
          <w:lang w:eastAsia="ru-RU"/>
        </w:rPr>
        <w:t>2013 – 2015 гг.</w:t>
      </w:r>
    </w:p>
    <w:tbl>
      <w:tblPr>
        <w:tblW w:w="9528" w:type="dxa"/>
        <w:tblInd w:w="-503" w:type="dxa"/>
        <w:tblLayout w:type="fixed"/>
        <w:tblLook w:val="0000" w:firstRow="0" w:lastRow="0" w:firstColumn="0" w:lastColumn="0" w:noHBand="0" w:noVBand="0"/>
      </w:tblPr>
      <w:tblGrid>
        <w:gridCol w:w="1640"/>
        <w:gridCol w:w="850"/>
        <w:gridCol w:w="993"/>
        <w:gridCol w:w="992"/>
        <w:gridCol w:w="850"/>
        <w:gridCol w:w="993"/>
        <w:gridCol w:w="850"/>
        <w:gridCol w:w="801"/>
        <w:gridCol w:w="850"/>
        <w:gridCol w:w="709"/>
      </w:tblGrid>
      <w:tr w:rsidR="0032200B" w:rsidRPr="004F0CBF" w:rsidTr="0032200B">
        <w:trPr>
          <w:cantSplit/>
          <w:trHeight w:hRule="exact" w:val="342"/>
        </w:trPr>
        <w:tc>
          <w:tcPr>
            <w:tcW w:w="1640" w:type="dxa"/>
            <w:vMerge w:val="restart"/>
            <w:tcBorders>
              <w:top w:val="single" w:sz="8"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Показат</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ли</w:t>
            </w:r>
          </w:p>
        </w:tc>
        <w:tc>
          <w:tcPr>
            <w:tcW w:w="850" w:type="dxa"/>
            <w:vMerge w:val="restart"/>
            <w:tcBorders>
              <w:top w:val="single" w:sz="8"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2013 год</w:t>
            </w:r>
          </w:p>
        </w:tc>
        <w:tc>
          <w:tcPr>
            <w:tcW w:w="993" w:type="dxa"/>
            <w:vMerge w:val="restart"/>
            <w:tcBorders>
              <w:top w:val="single" w:sz="8" w:space="0" w:color="000000"/>
              <w:left w:val="single" w:sz="4" w:space="0" w:color="000000"/>
              <w:bottom w:val="single" w:sz="4" w:space="0" w:color="000000"/>
            </w:tcBorders>
            <w:vAlign w:val="center"/>
          </w:tcPr>
          <w:p w:rsidR="0032200B" w:rsidRPr="004F0CBF" w:rsidRDefault="0032200B" w:rsidP="0032200B">
            <w:pPr>
              <w:tabs>
                <w:tab w:val="left" w:pos="355"/>
                <w:tab w:val="decimal" w:pos="845"/>
              </w:tabs>
              <w:snapToGrid w:val="0"/>
              <w:spacing w:after="0" w:line="240" w:lineRule="auto"/>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2014 год</w:t>
            </w:r>
          </w:p>
        </w:tc>
        <w:tc>
          <w:tcPr>
            <w:tcW w:w="992" w:type="dxa"/>
            <w:vMerge w:val="restart"/>
            <w:tcBorders>
              <w:top w:val="single" w:sz="8" w:space="0" w:color="000000"/>
              <w:left w:val="single" w:sz="4" w:space="0" w:color="000000"/>
              <w:bottom w:val="single" w:sz="4" w:space="0" w:color="000000"/>
            </w:tcBorders>
            <w:vAlign w:val="center"/>
          </w:tcPr>
          <w:p w:rsidR="0032200B" w:rsidRPr="004F0CBF" w:rsidRDefault="0032200B" w:rsidP="0032200B">
            <w:pPr>
              <w:tabs>
                <w:tab w:val="left" w:pos="355"/>
                <w:tab w:val="decimal" w:pos="845"/>
              </w:tabs>
              <w:snapToGrid w:val="0"/>
              <w:spacing w:after="0" w:line="240" w:lineRule="auto"/>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2015 год</w:t>
            </w:r>
          </w:p>
        </w:tc>
        <w:tc>
          <w:tcPr>
            <w:tcW w:w="5053" w:type="dxa"/>
            <w:gridSpan w:val="6"/>
            <w:tcBorders>
              <w:top w:val="single" w:sz="8" w:space="0" w:color="000000"/>
              <w:left w:val="single" w:sz="4" w:space="0" w:color="000000"/>
              <w:bottom w:val="single" w:sz="4" w:space="0" w:color="000000"/>
              <w:right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Изм</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н</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ни</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p>
        </w:tc>
      </w:tr>
      <w:tr w:rsidR="0032200B" w:rsidRPr="004F0CBF" w:rsidTr="0032200B">
        <w:trPr>
          <w:cantSplit/>
          <w:trHeight w:hRule="exact" w:val="332"/>
        </w:trPr>
        <w:tc>
          <w:tcPr>
            <w:tcW w:w="1640"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850"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993"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992"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2693" w:type="dxa"/>
            <w:gridSpan w:val="3"/>
            <w:tcBorders>
              <w:top w:val="single" w:sz="4"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Абсолютно</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 xml:space="preserve"> </w:t>
            </w:r>
          </w:p>
        </w:tc>
        <w:tc>
          <w:tcPr>
            <w:tcW w:w="2360" w:type="dxa"/>
            <w:gridSpan w:val="3"/>
            <w:tcBorders>
              <w:top w:val="single" w:sz="4" w:space="0" w:color="000000"/>
              <w:left w:val="single" w:sz="4" w:space="0" w:color="000000"/>
              <w:bottom w:val="single" w:sz="4" w:space="0" w:color="000000"/>
              <w:right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Относит</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льно</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 xml:space="preserve"> в %</w:t>
            </w:r>
          </w:p>
        </w:tc>
      </w:tr>
      <w:tr w:rsidR="0032200B" w:rsidRPr="004F0CBF" w:rsidTr="0032200B">
        <w:trPr>
          <w:cantSplit/>
        </w:trPr>
        <w:tc>
          <w:tcPr>
            <w:tcW w:w="1640"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850"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993"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992" w:type="dxa"/>
            <w:vMerge/>
            <w:tcBorders>
              <w:top w:val="single" w:sz="4" w:space="0" w:color="000000"/>
              <w:left w:val="single" w:sz="4" w:space="0" w:color="000000"/>
              <w:bottom w:val="single" w:sz="4" w:space="0" w:color="000000"/>
            </w:tcBorders>
            <w:vAlign w:val="center"/>
          </w:tcPr>
          <w:p w:rsidR="0032200B" w:rsidRPr="004F0CBF" w:rsidRDefault="0032200B" w:rsidP="0032200B">
            <w:pPr>
              <w:spacing w:after="0" w:line="240" w:lineRule="auto"/>
              <w:rPr>
                <w:rFonts w:ascii="Times New Roman" w:eastAsia="Times New Roman" w:hAnsi="Times New Roman" w:cs="Times New Roman"/>
                <w:sz w:val="20"/>
                <w:szCs w:val="20"/>
                <w:lang w:eastAsia="ru-RU"/>
              </w:rPr>
            </w:pPr>
          </w:p>
        </w:tc>
        <w:tc>
          <w:tcPr>
            <w:tcW w:w="850" w:type="dxa"/>
            <w:tcBorders>
              <w:top w:val="single" w:sz="4"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2014г. к 2013г.</w:t>
            </w:r>
          </w:p>
        </w:tc>
        <w:tc>
          <w:tcPr>
            <w:tcW w:w="993" w:type="dxa"/>
            <w:tcBorders>
              <w:top w:val="single" w:sz="4"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2015г. к 2014г.</w:t>
            </w:r>
          </w:p>
        </w:tc>
        <w:tc>
          <w:tcPr>
            <w:tcW w:w="850" w:type="dxa"/>
            <w:tcBorders>
              <w:top w:val="single" w:sz="4"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2015г. к 2013г.</w:t>
            </w:r>
          </w:p>
        </w:tc>
        <w:tc>
          <w:tcPr>
            <w:tcW w:w="801" w:type="dxa"/>
            <w:tcBorders>
              <w:top w:val="single" w:sz="4"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2014г. к 2013г.</w:t>
            </w:r>
          </w:p>
        </w:tc>
        <w:tc>
          <w:tcPr>
            <w:tcW w:w="850" w:type="dxa"/>
            <w:tcBorders>
              <w:top w:val="single" w:sz="4" w:space="0" w:color="000000"/>
              <w:left w:val="single" w:sz="4" w:space="0" w:color="000000"/>
              <w:bottom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2015г. к 2014г.</w:t>
            </w:r>
          </w:p>
        </w:tc>
        <w:tc>
          <w:tcPr>
            <w:tcW w:w="709" w:type="dxa"/>
            <w:tcBorders>
              <w:top w:val="single" w:sz="4" w:space="0" w:color="000000"/>
              <w:left w:val="single" w:sz="4" w:space="0" w:color="000000"/>
              <w:bottom w:val="single" w:sz="4" w:space="0" w:color="000000"/>
              <w:right w:val="single" w:sz="4" w:space="0" w:color="000000"/>
            </w:tcBorders>
            <w:vAlign w:val="center"/>
          </w:tcPr>
          <w:p w:rsidR="0032200B" w:rsidRPr="004F0CBF" w:rsidRDefault="0032200B" w:rsidP="0032200B">
            <w:pPr>
              <w:snapToGrid w:val="0"/>
              <w:spacing w:after="0" w:line="240" w:lineRule="auto"/>
              <w:ind w:right="43"/>
              <w:jc w:val="center"/>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2015г. к 2013г.</w:t>
            </w: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Объ</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м 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ализации продукции в т</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кущих ц</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нах, тыс. 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77941</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100248</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116646</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22307</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16398</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38705</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128,6</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116,3</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149,6</w:t>
            </w:r>
          </w:p>
        </w:tc>
      </w:tr>
      <w:tr w:rsidR="0032200B" w:rsidRPr="004F0CBF" w:rsidTr="0032200B">
        <w:trPr>
          <w:trHeight w:val="629"/>
        </w:trPr>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Объ</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м 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ализации продукции в фиксированных ц</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нах, тыс. 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77941</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87172</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93317</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9231</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6145</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15376</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111,8</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107,0</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119,7</w:t>
            </w: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Ср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дн</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годовая стоимость основных ср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дств</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по остаточной стоимости, тыс. 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5861,5</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10297,5</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9937,5</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4436</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-360</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4076</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175,7</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0,96</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169,5</w:t>
            </w: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Коэффици</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нт износа основных ср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дств, %</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13%</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18%</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19%</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5</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6</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138,4</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105,5</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146,1</w:t>
            </w:r>
          </w:p>
        </w:tc>
      </w:tr>
      <w:tr w:rsidR="0032200B" w:rsidRPr="004F0CBF" w:rsidTr="0032200B">
        <w:trPr>
          <w:trHeight w:val="567"/>
        </w:trPr>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Ср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дн</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списочная числ</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нность работающих, ч</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л.</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34</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35</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55</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0</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102,9</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0</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102,9</w:t>
            </w: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Фонд оплаты труда, тыс.руб.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3876,0</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4326,0</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4956,0</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450,0</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630,0</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1080,0</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111,6</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114,5</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127,8</w:t>
            </w: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Ср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дняя зарплата одного работающ</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го, тыс.руб.- ч</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 xml:space="preserve">л. </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9,5</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10,3</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11,8</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0,8</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1,24</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108,4</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114,5</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124,2</w:t>
            </w: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С</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б</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стоимость 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ализованной продукции, тыс.руб.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41689</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63832</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61634</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22143</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-2198</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19945</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153,1</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0,96</w:t>
            </w:r>
          </w:p>
        </w:tc>
        <w:tc>
          <w:tcPr>
            <w:tcW w:w="709" w:type="dxa"/>
            <w:tcBorders>
              <w:top w:val="single" w:sz="4" w:space="0" w:color="000000"/>
              <w:left w:val="single" w:sz="4" w:space="0" w:color="000000"/>
              <w:bottom w:val="single" w:sz="4" w:space="0" w:color="000000"/>
              <w:right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147,8</w:t>
            </w:r>
          </w:p>
        </w:tc>
      </w:tr>
      <w:tr w:rsidR="0032200B" w:rsidRPr="004F0CBF" w:rsidTr="0032200B">
        <w:tc>
          <w:tcPr>
            <w:tcW w:w="1640"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Балансовая прибыль (налогооблага</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мая), вс</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 xml:space="preserve">го </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36514</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39483</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56596</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2969,0</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17113</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20082</w:t>
            </w:r>
          </w:p>
        </w:tc>
        <w:tc>
          <w:tcPr>
            <w:tcW w:w="80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108,1</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143,3</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154,9</w:t>
            </w:r>
          </w:p>
        </w:tc>
      </w:tr>
    </w:tbl>
    <w:p w:rsidR="0032200B" w:rsidRDefault="0032200B" w:rsidP="0032200B">
      <w:pPr>
        <w:spacing w:after="0" w:line="360" w:lineRule="auto"/>
        <w:jc w:val="center"/>
        <w:rPr>
          <w:rFonts w:ascii="Times New Roman" w:hAnsi="Times New Roman" w:cs="Times New Roman"/>
          <w:b/>
          <w:sz w:val="32"/>
          <w:szCs w:val="32"/>
        </w:rPr>
      </w:pPr>
    </w:p>
    <w:p w:rsidR="0032200B" w:rsidRDefault="0032200B"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203ACC" w:rsidRDefault="00203ACC" w:rsidP="0032200B">
      <w:pPr>
        <w:spacing w:after="0" w:line="360" w:lineRule="auto"/>
        <w:jc w:val="center"/>
        <w:rPr>
          <w:rFonts w:ascii="Times New Roman" w:hAnsi="Times New Roman" w:cs="Times New Roman"/>
          <w:b/>
          <w:sz w:val="32"/>
          <w:szCs w:val="32"/>
        </w:rPr>
      </w:pPr>
    </w:p>
    <w:p w:rsidR="0032200B" w:rsidRDefault="0032200B" w:rsidP="0032200B">
      <w:pPr>
        <w:spacing w:after="0" w:line="360" w:lineRule="auto"/>
        <w:jc w:val="center"/>
        <w:rPr>
          <w:rFonts w:ascii="Times New Roman" w:hAnsi="Times New Roman" w:cs="Times New Roman"/>
          <w:b/>
          <w:sz w:val="32"/>
          <w:szCs w:val="32"/>
        </w:rPr>
      </w:pPr>
    </w:p>
    <w:p w:rsidR="0032200B" w:rsidRPr="00B24D5A" w:rsidRDefault="0032200B" w:rsidP="0032200B">
      <w:pPr>
        <w:spacing w:after="0" w:line="360" w:lineRule="auto"/>
        <w:rPr>
          <w:rFonts w:ascii="Times New Roman" w:hAnsi="Times New Roman" w:cs="Times New Roman"/>
          <w:sz w:val="32"/>
          <w:szCs w:val="32"/>
        </w:rPr>
      </w:pPr>
      <w:r>
        <w:rPr>
          <w:rFonts w:ascii="Times New Roman" w:hAnsi="Times New Roman" w:cs="Times New Roman"/>
          <w:b/>
          <w:sz w:val="32"/>
          <w:szCs w:val="32"/>
        </w:rPr>
        <w:lastRenderedPageBreak/>
        <w:t xml:space="preserve">           </w:t>
      </w:r>
      <w:r w:rsidRPr="00B24D5A">
        <w:rPr>
          <w:rFonts w:ascii="Times New Roman" w:hAnsi="Times New Roman" w:cs="Times New Roman"/>
          <w:sz w:val="32"/>
          <w:szCs w:val="32"/>
        </w:rPr>
        <w:t>Продолж</w:t>
      </w:r>
      <w:r w:rsidR="004B2CB4">
        <w:rPr>
          <w:rFonts w:ascii="Times New Roman" w:hAnsi="Times New Roman" w:cs="Times New Roman"/>
          <w:sz w:val="32"/>
          <w:szCs w:val="32"/>
        </w:rPr>
        <w:t>е</w:t>
      </w:r>
      <w:r w:rsidR="004B2CB4" w:rsidRPr="004B2CB4">
        <w:rPr>
          <w:rFonts w:ascii="Times New Roman" w:hAnsi="Times New Roman" w:cs="Times New Roman"/>
          <w:color w:val="FFFFFF"/>
          <w:spacing w:val="-100"/>
          <w:w w:val="1"/>
          <w:sz w:val="2"/>
          <w:szCs w:val="32"/>
        </w:rPr>
        <w:t>ﹶ</w:t>
      </w:r>
      <w:r w:rsidRPr="00B24D5A">
        <w:rPr>
          <w:rFonts w:ascii="Times New Roman" w:hAnsi="Times New Roman" w:cs="Times New Roman"/>
          <w:sz w:val="32"/>
          <w:szCs w:val="32"/>
        </w:rPr>
        <w:t>ни</w:t>
      </w:r>
      <w:r w:rsidR="004B2CB4">
        <w:rPr>
          <w:rFonts w:ascii="Times New Roman" w:hAnsi="Times New Roman" w:cs="Times New Roman"/>
          <w:sz w:val="32"/>
          <w:szCs w:val="32"/>
        </w:rPr>
        <w:t>е</w:t>
      </w:r>
      <w:r w:rsidR="004B2CB4" w:rsidRPr="004B2CB4">
        <w:rPr>
          <w:rFonts w:ascii="Times New Roman" w:hAnsi="Times New Roman" w:cs="Times New Roman"/>
          <w:color w:val="FFFFFF"/>
          <w:spacing w:val="-100"/>
          <w:w w:val="1"/>
          <w:sz w:val="2"/>
          <w:szCs w:val="32"/>
        </w:rPr>
        <w:t>ﹶ</w:t>
      </w:r>
      <w:r w:rsidRPr="00B24D5A">
        <w:rPr>
          <w:rFonts w:ascii="Times New Roman" w:hAnsi="Times New Roman" w:cs="Times New Roman"/>
          <w:sz w:val="32"/>
          <w:szCs w:val="32"/>
        </w:rPr>
        <w:t xml:space="preserve"> прилож</w:t>
      </w:r>
      <w:r w:rsidR="004B2CB4">
        <w:rPr>
          <w:rFonts w:ascii="Times New Roman" w:hAnsi="Times New Roman" w:cs="Times New Roman"/>
          <w:sz w:val="32"/>
          <w:szCs w:val="32"/>
        </w:rPr>
        <w:t>е</w:t>
      </w:r>
      <w:r w:rsidR="004B2CB4" w:rsidRPr="004B2CB4">
        <w:rPr>
          <w:rFonts w:ascii="Times New Roman" w:hAnsi="Times New Roman" w:cs="Times New Roman"/>
          <w:color w:val="FFFFFF"/>
          <w:spacing w:val="-100"/>
          <w:w w:val="1"/>
          <w:sz w:val="2"/>
          <w:szCs w:val="32"/>
        </w:rPr>
        <w:t>ﹶ</w:t>
      </w:r>
      <w:r w:rsidRPr="00B24D5A">
        <w:rPr>
          <w:rFonts w:ascii="Times New Roman" w:hAnsi="Times New Roman" w:cs="Times New Roman"/>
          <w:sz w:val="32"/>
          <w:szCs w:val="32"/>
        </w:rPr>
        <w:t>ния А</w:t>
      </w:r>
    </w:p>
    <w:tbl>
      <w:tblPr>
        <w:tblW w:w="9782" w:type="dxa"/>
        <w:tblInd w:w="-631" w:type="dxa"/>
        <w:tblLayout w:type="fixed"/>
        <w:tblLook w:val="0000" w:firstRow="0" w:lastRow="0" w:firstColumn="0" w:lastColumn="0" w:noHBand="0" w:noVBand="0"/>
      </w:tblPr>
      <w:tblGrid>
        <w:gridCol w:w="1985"/>
        <w:gridCol w:w="850"/>
        <w:gridCol w:w="993"/>
        <w:gridCol w:w="992"/>
        <w:gridCol w:w="850"/>
        <w:gridCol w:w="993"/>
        <w:gridCol w:w="850"/>
        <w:gridCol w:w="851"/>
        <w:gridCol w:w="709"/>
        <w:gridCol w:w="709"/>
      </w:tblGrid>
      <w:tr w:rsidR="0032200B" w:rsidRPr="004F0CBF" w:rsidTr="0032200B">
        <w:trPr>
          <w:trHeight w:val="240"/>
        </w:trPr>
        <w:tc>
          <w:tcPr>
            <w:tcW w:w="1985"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в том числ</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85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709"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p>
        </w:tc>
      </w:tr>
      <w:tr w:rsidR="0032200B" w:rsidRPr="004F0CBF" w:rsidTr="0032200B">
        <w:tc>
          <w:tcPr>
            <w:tcW w:w="1985"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 прибыль от 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ализации, тыс.руб.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36252</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36416</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55012</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164</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18596</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18760</w:t>
            </w:r>
          </w:p>
        </w:tc>
        <w:tc>
          <w:tcPr>
            <w:tcW w:w="85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100,4</w:t>
            </w:r>
          </w:p>
        </w:tc>
        <w:tc>
          <w:tcPr>
            <w:tcW w:w="709"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151,0</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151,7</w:t>
            </w:r>
          </w:p>
        </w:tc>
      </w:tr>
      <w:tr w:rsidR="0032200B" w:rsidRPr="004F0CBF" w:rsidTr="0032200B">
        <w:tc>
          <w:tcPr>
            <w:tcW w:w="1985" w:type="dxa"/>
            <w:tcBorders>
              <w:top w:val="single" w:sz="4" w:space="0" w:color="000000"/>
              <w:left w:val="single" w:sz="4" w:space="0" w:color="000000"/>
              <w:bottom w:val="single" w:sz="4"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 прибыль от проч</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й 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ализации, тыс.руб.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262</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1207</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1584</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945</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377</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1322</w:t>
            </w:r>
          </w:p>
        </w:tc>
        <w:tc>
          <w:tcPr>
            <w:tcW w:w="85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460,6</w:t>
            </w:r>
          </w:p>
        </w:tc>
        <w:tc>
          <w:tcPr>
            <w:tcW w:w="709"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131,2</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604,5</w:t>
            </w:r>
          </w:p>
        </w:tc>
      </w:tr>
      <w:tr w:rsidR="0032200B" w:rsidRPr="004F0CBF" w:rsidTr="0032200B">
        <w:tc>
          <w:tcPr>
            <w:tcW w:w="1985" w:type="dxa"/>
            <w:tcBorders>
              <w:top w:val="single" w:sz="4" w:space="0" w:color="000000"/>
              <w:left w:val="single" w:sz="4" w:space="0" w:color="000000"/>
              <w:bottom w:val="single" w:sz="4" w:space="0" w:color="000000"/>
            </w:tcBorders>
            <w:tcMar>
              <w:left w:w="107" w:type="dxa"/>
              <w:right w:w="107" w:type="dxa"/>
            </w:tcMar>
            <w:vAlign w:val="center"/>
          </w:tcPr>
          <w:p w:rsidR="0032200B" w:rsidRPr="004F0CBF" w:rsidRDefault="0032200B" w:rsidP="0032200B">
            <w:pPr>
              <w:snapToGrid w:val="0"/>
              <w:spacing w:after="0" w:line="240" w:lineRule="auto"/>
              <w:ind w:right="-107"/>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 сальдо доходов и расходов от вн</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р</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ализационных оп</w:t>
            </w:r>
            <w:r w:rsidR="004B2CB4">
              <w:rPr>
                <w:rFonts w:ascii="Times New Roman" w:eastAsia="Times New Roman" w:hAnsi="Times New Roman" w:cs="Times New Roman"/>
                <w:sz w:val="20"/>
                <w:szCs w:val="20"/>
                <w:lang w:eastAsia="ru-RU"/>
              </w:rPr>
              <w:t>е</w:t>
            </w:r>
            <w:r w:rsidR="004B2CB4" w:rsidRPr="004B2CB4">
              <w:rPr>
                <w:rFonts w:ascii="Times New Roman" w:eastAsia="Times New Roman" w:hAnsi="Times New Roman" w:cs="Times New Roman"/>
                <w:color w:val="FFFFFF"/>
                <w:spacing w:val="-100"/>
                <w:w w:val="1"/>
                <w:sz w:val="2"/>
                <w:szCs w:val="20"/>
                <w:lang w:eastAsia="ru-RU"/>
              </w:rPr>
              <w:t>ﹶ</w:t>
            </w:r>
            <w:r w:rsidRPr="004F0CBF">
              <w:rPr>
                <w:rFonts w:ascii="Times New Roman" w:eastAsia="Times New Roman" w:hAnsi="Times New Roman" w:cs="Times New Roman"/>
                <w:sz w:val="20"/>
                <w:szCs w:val="20"/>
                <w:lang w:eastAsia="ru-RU"/>
              </w:rPr>
              <w:t>раций, тыс.руб.</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1860</w:t>
            </w:r>
          </w:p>
        </w:tc>
        <w:tc>
          <w:tcPr>
            <w:tcW w:w="992"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1860</w:t>
            </w:r>
          </w:p>
        </w:tc>
        <w:tc>
          <w:tcPr>
            <w:tcW w:w="993"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-1860</w:t>
            </w:r>
          </w:p>
        </w:tc>
        <w:tc>
          <w:tcPr>
            <w:tcW w:w="850"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w:t>
            </w:r>
          </w:p>
        </w:tc>
        <w:tc>
          <w:tcPr>
            <w:tcW w:w="851"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w:t>
            </w:r>
          </w:p>
        </w:tc>
        <w:tc>
          <w:tcPr>
            <w:tcW w:w="709" w:type="dxa"/>
            <w:tcBorders>
              <w:top w:val="single" w:sz="4" w:space="0" w:color="000000"/>
              <w:left w:val="single" w:sz="4" w:space="0" w:color="000000"/>
              <w:bottom w:val="single" w:sz="4"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w:t>
            </w:r>
          </w:p>
        </w:tc>
        <w:tc>
          <w:tcPr>
            <w:tcW w:w="709" w:type="dxa"/>
            <w:tcBorders>
              <w:top w:val="single" w:sz="4" w:space="0" w:color="000000"/>
              <w:left w:val="single" w:sz="4" w:space="0" w:color="000000"/>
              <w:bottom w:val="single" w:sz="4"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w:t>
            </w:r>
          </w:p>
        </w:tc>
      </w:tr>
      <w:tr w:rsidR="0032200B" w:rsidRPr="004F0CBF" w:rsidTr="0032200B">
        <w:tc>
          <w:tcPr>
            <w:tcW w:w="1985" w:type="dxa"/>
            <w:tcBorders>
              <w:top w:val="single" w:sz="4" w:space="0" w:color="000000"/>
              <w:left w:val="single" w:sz="4" w:space="0" w:color="000000"/>
              <w:bottom w:val="single" w:sz="8" w:space="0" w:color="000000"/>
            </w:tcBorders>
            <w:tcMar>
              <w:left w:w="107" w:type="dxa"/>
              <w:right w:w="107" w:type="dxa"/>
            </w:tcMar>
          </w:tcPr>
          <w:p w:rsidR="0032200B" w:rsidRPr="004F0CBF" w:rsidRDefault="0032200B" w:rsidP="0032200B">
            <w:pPr>
              <w:snapToGrid w:val="0"/>
              <w:spacing w:after="0" w:line="240" w:lineRule="auto"/>
              <w:ind w:right="43"/>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Чистая прибыль, тыс.руб.</w:t>
            </w:r>
          </w:p>
        </w:tc>
        <w:tc>
          <w:tcPr>
            <w:tcW w:w="850"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27801</w:t>
            </w:r>
          </w:p>
        </w:tc>
        <w:tc>
          <w:tcPr>
            <w:tcW w:w="993"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31403</w:t>
            </w:r>
          </w:p>
        </w:tc>
        <w:tc>
          <w:tcPr>
            <w:tcW w:w="992"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42763</w:t>
            </w:r>
          </w:p>
        </w:tc>
        <w:tc>
          <w:tcPr>
            <w:tcW w:w="850"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3602</w:t>
            </w:r>
          </w:p>
        </w:tc>
        <w:tc>
          <w:tcPr>
            <w:tcW w:w="993"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11360</w:t>
            </w:r>
          </w:p>
        </w:tc>
        <w:tc>
          <w:tcPr>
            <w:tcW w:w="850"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14962</w:t>
            </w:r>
          </w:p>
        </w:tc>
        <w:tc>
          <w:tcPr>
            <w:tcW w:w="851"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112,9</w:t>
            </w:r>
          </w:p>
        </w:tc>
        <w:tc>
          <w:tcPr>
            <w:tcW w:w="709" w:type="dxa"/>
            <w:tcBorders>
              <w:top w:val="single" w:sz="4" w:space="0" w:color="000000"/>
              <w:left w:val="single" w:sz="4" w:space="0" w:color="000000"/>
              <w:bottom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136,1</w:t>
            </w:r>
          </w:p>
        </w:tc>
        <w:tc>
          <w:tcPr>
            <w:tcW w:w="709" w:type="dxa"/>
            <w:tcBorders>
              <w:top w:val="single" w:sz="4" w:space="0" w:color="000000"/>
              <w:left w:val="single" w:sz="4" w:space="0" w:color="000000"/>
              <w:bottom w:val="single" w:sz="8" w:space="0" w:color="000000"/>
              <w:right w:val="single" w:sz="8" w:space="0" w:color="000000"/>
            </w:tcBorders>
            <w:vAlign w:val="bottom"/>
          </w:tcPr>
          <w:p w:rsidR="0032200B" w:rsidRPr="004F0CBF" w:rsidRDefault="0032200B" w:rsidP="0032200B">
            <w:pPr>
              <w:snapToGrid w:val="0"/>
              <w:spacing w:after="0" w:line="240" w:lineRule="auto"/>
              <w:ind w:right="43"/>
              <w:jc w:val="right"/>
              <w:rPr>
                <w:rFonts w:ascii="Times New Roman" w:eastAsia="Times New Roman" w:hAnsi="Times New Roman" w:cs="Times New Roman"/>
                <w:sz w:val="20"/>
                <w:szCs w:val="20"/>
                <w:lang w:eastAsia="ru-RU"/>
              </w:rPr>
            </w:pPr>
            <w:r w:rsidRPr="004F0CBF">
              <w:rPr>
                <w:rFonts w:ascii="Times New Roman" w:eastAsia="Times New Roman" w:hAnsi="Times New Roman" w:cs="Times New Roman"/>
                <w:sz w:val="20"/>
                <w:szCs w:val="20"/>
                <w:lang w:eastAsia="ru-RU"/>
              </w:rPr>
              <w:t>153,8</w:t>
            </w:r>
          </w:p>
        </w:tc>
      </w:tr>
    </w:tbl>
    <w:p w:rsidR="0032200B" w:rsidRPr="00A72F86" w:rsidRDefault="0032200B" w:rsidP="0032200B">
      <w:pPr>
        <w:spacing w:after="0" w:line="360" w:lineRule="auto"/>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203ACC" w:rsidRDefault="00203ACC" w:rsidP="0032200B">
      <w:pPr>
        <w:jc w:val="center"/>
        <w:rPr>
          <w:rFonts w:ascii="Times New Roman" w:hAnsi="Times New Roman" w:cs="Times New Roman"/>
          <w:b/>
          <w:sz w:val="32"/>
          <w:szCs w:val="32"/>
        </w:rPr>
      </w:pPr>
    </w:p>
    <w:p w:rsidR="00203ACC" w:rsidRDefault="00203ACC" w:rsidP="0032200B">
      <w:pPr>
        <w:jc w:val="center"/>
        <w:rPr>
          <w:rFonts w:ascii="Times New Roman" w:hAnsi="Times New Roman" w:cs="Times New Roman"/>
          <w:b/>
          <w:sz w:val="32"/>
          <w:szCs w:val="32"/>
        </w:rPr>
      </w:pPr>
    </w:p>
    <w:p w:rsidR="0032200B" w:rsidRDefault="0032200B" w:rsidP="0032200B">
      <w:pPr>
        <w:jc w:val="center"/>
        <w:rPr>
          <w:rFonts w:ascii="Times New Roman" w:hAnsi="Times New Roman" w:cs="Times New Roman"/>
          <w:b/>
          <w:sz w:val="32"/>
          <w:szCs w:val="32"/>
        </w:rPr>
      </w:pPr>
    </w:p>
    <w:p w:rsidR="0032200B" w:rsidRPr="00795B2B" w:rsidRDefault="0032200B" w:rsidP="0032200B">
      <w:pPr>
        <w:jc w:val="center"/>
        <w:rPr>
          <w:rFonts w:ascii="Times New Roman" w:hAnsi="Times New Roman" w:cs="Times New Roman"/>
          <w:b/>
          <w:sz w:val="32"/>
          <w:szCs w:val="32"/>
        </w:rPr>
      </w:pPr>
      <w:r w:rsidRPr="00795B2B">
        <w:rPr>
          <w:rFonts w:ascii="Times New Roman" w:hAnsi="Times New Roman" w:cs="Times New Roman"/>
          <w:b/>
          <w:sz w:val="32"/>
          <w:szCs w:val="32"/>
        </w:rPr>
        <w:lastRenderedPageBreak/>
        <w:t>ПРИЛОЖЕНИЕ Б</w:t>
      </w:r>
    </w:p>
    <w:p w:rsidR="0032200B" w:rsidRPr="00795B2B" w:rsidRDefault="0032200B" w:rsidP="0032200B">
      <w:pPr>
        <w:autoSpaceDE w:val="0"/>
        <w:autoSpaceDN w:val="0"/>
        <w:spacing w:after="0" w:line="360" w:lineRule="auto"/>
        <w:jc w:val="center"/>
        <w:rPr>
          <w:rFonts w:ascii="Times New Roman" w:eastAsia="Times New Roman" w:hAnsi="Times New Roman" w:cs="Times New Roman"/>
          <w:sz w:val="28"/>
          <w:szCs w:val="28"/>
          <w:lang w:eastAsia="ru-RU"/>
        </w:rPr>
      </w:pPr>
      <w:r w:rsidRPr="00795B2B">
        <w:rPr>
          <w:rFonts w:ascii="Times New Roman" w:eastAsia="Times New Roman" w:hAnsi="Times New Roman" w:cs="Times New Roman"/>
          <w:sz w:val="28"/>
          <w:szCs w:val="28"/>
          <w:lang w:eastAsia="ru-RU"/>
        </w:rPr>
        <w:t xml:space="preserve">Отчет о движении денежных средств </w:t>
      </w:r>
      <w:r>
        <w:rPr>
          <w:rFonts w:ascii="Times New Roman" w:eastAsia="Times New Roman" w:hAnsi="Times New Roman" w:cs="Times New Roman"/>
          <w:sz w:val="28"/>
          <w:szCs w:val="28"/>
          <w:lang w:eastAsia="ru-RU"/>
        </w:rPr>
        <w:t>общества с ограниченной ответственностью</w:t>
      </w:r>
      <w:r w:rsidRPr="00B935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ТД </w:t>
      </w:r>
      <w:r w:rsidRPr="00B9358B">
        <w:rPr>
          <w:rFonts w:ascii="Times New Roman" w:eastAsia="Times New Roman" w:hAnsi="Times New Roman" w:cs="Times New Roman"/>
          <w:sz w:val="28"/>
          <w:szCs w:val="28"/>
          <w:lang w:eastAsia="ru-RU"/>
        </w:rPr>
        <w:t xml:space="preserve">УралПродукт"  </w:t>
      </w:r>
      <w:r w:rsidRPr="00795B2B">
        <w:rPr>
          <w:rFonts w:ascii="Times New Roman" w:eastAsia="Times New Roman" w:hAnsi="Times New Roman" w:cs="Times New Roman"/>
          <w:sz w:val="28"/>
          <w:szCs w:val="28"/>
          <w:lang w:eastAsia="ru-RU"/>
        </w:rPr>
        <w:t>, тыс. руб.</w:t>
      </w:r>
    </w:p>
    <w:tbl>
      <w:tblPr>
        <w:tblW w:w="4948" w:type="pct"/>
        <w:tblLayout w:type="fixed"/>
        <w:tblLook w:val="04A0" w:firstRow="1" w:lastRow="0" w:firstColumn="1" w:lastColumn="0" w:noHBand="0" w:noVBand="1"/>
      </w:tblPr>
      <w:tblGrid>
        <w:gridCol w:w="534"/>
        <w:gridCol w:w="3968"/>
        <w:gridCol w:w="1277"/>
        <w:gridCol w:w="1133"/>
        <w:gridCol w:w="1352"/>
        <w:gridCol w:w="1207"/>
      </w:tblGrid>
      <w:tr w:rsidR="0032200B" w:rsidRPr="00795B2B" w:rsidTr="0032200B">
        <w:trPr>
          <w:trHeight w:val="525"/>
        </w:trPr>
        <w:tc>
          <w:tcPr>
            <w:tcW w:w="28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single" w:sz="8" w:space="0" w:color="auto"/>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Показатели</w:t>
            </w:r>
          </w:p>
        </w:tc>
        <w:tc>
          <w:tcPr>
            <w:tcW w:w="674" w:type="pct"/>
            <w:tcBorders>
              <w:top w:val="single" w:sz="8" w:space="0" w:color="auto"/>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2014</w:t>
            </w:r>
          </w:p>
        </w:tc>
        <w:tc>
          <w:tcPr>
            <w:tcW w:w="598" w:type="pct"/>
            <w:tcBorders>
              <w:top w:val="single" w:sz="8" w:space="0" w:color="auto"/>
              <w:left w:val="nil"/>
              <w:bottom w:val="single" w:sz="8" w:space="0" w:color="auto"/>
              <w:right w:val="nil"/>
            </w:tcBorders>
            <w:shd w:val="clear" w:color="auto" w:fill="auto"/>
            <w:noWrap/>
            <w:vAlign w:val="center"/>
            <w:hideMark/>
          </w:tcPr>
          <w:p w:rsidR="0032200B" w:rsidRPr="00795B2B"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2015</w:t>
            </w:r>
          </w:p>
        </w:tc>
        <w:tc>
          <w:tcPr>
            <w:tcW w:w="7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00B" w:rsidRPr="00795B2B"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изменение (+/-)</w:t>
            </w:r>
          </w:p>
        </w:tc>
        <w:tc>
          <w:tcPr>
            <w:tcW w:w="637" w:type="pct"/>
            <w:tcBorders>
              <w:top w:val="single" w:sz="4" w:space="0" w:color="auto"/>
              <w:left w:val="nil"/>
              <w:bottom w:val="single" w:sz="4" w:space="0" w:color="auto"/>
              <w:right w:val="single" w:sz="4" w:space="0" w:color="auto"/>
            </w:tcBorders>
            <w:shd w:val="clear" w:color="auto" w:fill="auto"/>
            <w:noWrap/>
            <w:vAlign w:val="center"/>
            <w:hideMark/>
          </w:tcPr>
          <w:p w:rsidR="0032200B" w:rsidRPr="00795B2B" w:rsidRDefault="0032200B" w:rsidP="0032200B">
            <w:pPr>
              <w:spacing w:after="0" w:line="240" w:lineRule="auto"/>
              <w:jc w:val="center"/>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темп роста,%</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Текущая деятельность</w:t>
            </w:r>
          </w:p>
        </w:tc>
        <w:tc>
          <w:tcPr>
            <w:tcW w:w="674"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1.1.</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Поступило:</w:t>
            </w:r>
          </w:p>
        </w:tc>
        <w:tc>
          <w:tcPr>
            <w:tcW w:w="674"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выручка о продажи продукции</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114877</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75603</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39274</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151,95</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прочие поступления</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2159</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1012</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1147</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213,34</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117036</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76615</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40421</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152,76</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1.2.</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Направлено: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 оплату материалов, товаров и т.д.</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68895</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40977</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27918</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168,13</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xml:space="preserve">на выплату заработной платы </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26403</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18062</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8341</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146,18</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 выплату дивидендов</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728</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273</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455</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266,67</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 оплату налогов и сборов</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13760</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10971</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2789</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125,42</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отчисления в гос. внебюджетные фонды</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6207</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4426</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1781</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140,24</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 выдачу подотчетных сумм</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 прочие расходы</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930</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567</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363</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164,02</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116923</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75276</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41647</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155,33</w:t>
            </w:r>
          </w:p>
        </w:tc>
      </w:tr>
      <w:tr w:rsidR="0032200B" w:rsidRPr="00795B2B" w:rsidTr="0032200B">
        <w:trPr>
          <w:trHeight w:val="780"/>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 приток (+)/отток (-) ден. средств по инвестиционной деятельности</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113</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1339</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-1226</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8,44</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Инвестиционная деятельность</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2.1.</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Поступило: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выручка от продажи основных средств</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261</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261</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Полученные проценты</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2.2.</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Направлено: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 приобретение основных средств</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1625</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1625</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 приобретение ценных бумаг</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1886</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1886</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w:t>
            </w:r>
          </w:p>
        </w:tc>
      </w:tr>
      <w:tr w:rsidR="0032200B" w:rsidRPr="00795B2B" w:rsidTr="0032200B">
        <w:trPr>
          <w:trHeight w:val="780"/>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 приток (+)/отток (-) ден. средств по инвестиционной деятельности</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1886</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1886</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3</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Финансовая деятельность</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3.1.</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Поступило: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полученные кредиты и займы</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3.2.</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Направлено: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возврат полученных ранее кредитов</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31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lastRenderedPageBreak/>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hideMark/>
          </w:tcPr>
          <w:p w:rsidR="0032200B" w:rsidRPr="00795B2B" w:rsidRDefault="0032200B" w:rsidP="0032200B">
            <w:pPr>
              <w:spacing w:after="0" w:line="240" w:lineRule="auto"/>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Итого: приток (+)/отток (-) ден. средств по финансовой деятельности</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-1251</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-1251</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w:t>
            </w:r>
          </w:p>
        </w:tc>
      </w:tr>
      <w:tr w:rsidR="0032200B" w:rsidRPr="00795B2B" w:rsidTr="0032200B">
        <w:trPr>
          <w:trHeight w:val="525"/>
        </w:trPr>
        <w:tc>
          <w:tcPr>
            <w:tcW w:w="282" w:type="pct"/>
            <w:tcBorders>
              <w:top w:val="nil"/>
              <w:left w:val="single" w:sz="8" w:space="0" w:color="auto"/>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 </w:t>
            </w:r>
          </w:p>
        </w:tc>
        <w:tc>
          <w:tcPr>
            <w:tcW w:w="2095" w:type="pct"/>
            <w:tcBorders>
              <w:top w:val="nil"/>
              <w:left w:val="nil"/>
              <w:bottom w:val="single" w:sz="8" w:space="0" w:color="auto"/>
              <w:right w:val="single" w:sz="8" w:space="0" w:color="auto"/>
            </w:tcBorders>
            <w:shd w:val="clear" w:color="auto" w:fill="auto"/>
            <w:noWrap/>
            <w:vAlign w:val="center"/>
            <w:hideMark/>
          </w:tcPr>
          <w:p w:rsidR="0032200B" w:rsidRPr="00795B2B" w:rsidRDefault="0032200B" w:rsidP="0032200B">
            <w:pPr>
              <w:spacing w:after="0" w:line="240" w:lineRule="auto"/>
              <w:jc w:val="both"/>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Общее изменение денежных средств за анализируемый период</w:t>
            </w:r>
          </w:p>
        </w:tc>
        <w:tc>
          <w:tcPr>
            <w:tcW w:w="674" w:type="pct"/>
            <w:tcBorders>
              <w:top w:val="nil"/>
              <w:left w:val="nil"/>
              <w:bottom w:val="single" w:sz="8" w:space="0" w:color="auto"/>
              <w:right w:val="single" w:sz="8"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94</w:t>
            </w:r>
          </w:p>
        </w:tc>
        <w:tc>
          <w:tcPr>
            <w:tcW w:w="598" w:type="pct"/>
            <w:tcBorders>
              <w:top w:val="nil"/>
              <w:left w:val="nil"/>
              <w:bottom w:val="single" w:sz="8" w:space="0" w:color="auto"/>
              <w:right w:val="nil"/>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0</w:t>
            </w:r>
          </w:p>
        </w:tc>
        <w:tc>
          <w:tcPr>
            <w:tcW w:w="714" w:type="pct"/>
            <w:tcBorders>
              <w:top w:val="nil"/>
              <w:left w:val="single" w:sz="4" w:space="0" w:color="auto"/>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94</w:t>
            </w:r>
          </w:p>
        </w:tc>
        <w:tc>
          <w:tcPr>
            <w:tcW w:w="637" w:type="pct"/>
            <w:tcBorders>
              <w:top w:val="nil"/>
              <w:left w:val="nil"/>
              <w:bottom w:val="single" w:sz="4" w:space="0" w:color="auto"/>
              <w:right w:val="single" w:sz="4" w:space="0" w:color="auto"/>
            </w:tcBorders>
            <w:shd w:val="clear" w:color="auto" w:fill="auto"/>
            <w:noWrap/>
            <w:vAlign w:val="bottom"/>
            <w:hideMark/>
          </w:tcPr>
          <w:p w:rsidR="0032200B" w:rsidRPr="00795B2B" w:rsidRDefault="0032200B" w:rsidP="0032200B">
            <w:pPr>
              <w:spacing w:after="0" w:line="240" w:lineRule="auto"/>
              <w:jc w:val="right"/>
              <w:rPr>
                <w:rFonts w:ascii="Times New Roman" w:eastAsia="Times New Roman" w:hAnsi="Times New Roman" w:cs="Times New Roman"/>
                <w:color w:val="000000"/>
                <w:sz w:val="24"/>
                <w:szCs w:val="24"/>
                <w:lang w:eastAsia="ru-RU"/>
              </w:rPr>
            </w:pPr>
            <w:r w:rsidRPr="00795B2B">
              <w:rPr>
                <w:rFonts w:ascii="Times New Roman" w:eastAsia="Times New Roman" w:hAnsi="Times New Roman" w:cs="Times New Roman"/>
                <w:color w:val="000000"/>
                <w:sz w:val="24"/>
                <w:szCs w:val="24"/>
                <w:lang w:eastAsia="ru-RU"/>
              </w:rPr>
              <w:t>-</w:t>
            </w:r>
          </w:p>
        </w:tc>
      </w:tr>
    </w:tbl>
    <w:p w:rsidR="0032200B" w:rsidRPr="00795B2B" w:rsidRDefault="0032200B" w:rsidP="0032200B">
      <w:pPr>
        <w:jc w:val="center"/>
        <w:rPr>
          <w:rFonts w:ascii="Times New Roman" w:hAnsi="Times New Roman" w:cs="Times New Roman"/>
          <w:sz w:val="28"/>
          <w:szCs w:val="28"/>
        </w:rPr>
      </w:pPr>
    </w:p>
    <w:p w:rsidR="0032200B" w:rsidRDefault="0032200B" w:rsidP="0032200B"/>
    <w:sectPr w:rsidR="0032200B" w:rsidSect="00203ACC">
      <w:pgSz w:w="11906" w:h="16838"/>
      <w:pgMar w:top="426"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DD8"/>
    <w:multiLevelType w:val="hybridMultilevel"/>
    <w:tmpl w:val="40601250"/>
    <w:lvl w:ilvl="0" w:tplc="69AC56F4">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58E1345"/>
    <w:multiLevelType w:val="multilevel"/>
    <w:tmpl w:val="ED6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E7B16"/>
    <w:multiLevelType w:val="multilevel"/>
    <w:tmpl w:val="53A6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FB0A1A"/>
    <w:multiLevelType w:val="hybridMultilevel"/>
    <w:tmpl w:val="62C243FA"/>
    <w:lvl w:ilvl="0" w:tplc="F5B4C2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827D87"/>
    <w:multiLevelType w:val="hybridMultilevel"/>
    <w:tmpl w:val="D5A83032"/>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5">
    <w:nsid w:val="27EF3E8C"/>
    <w:multiLevelType w:val="hybridMultilevel"/>
    <w:tmpl w:val="A6BE2FB0"/>
    <w:lvl w:ilvl="0" w:tplc="63589D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00613FA"/>
    <w:multiLevelType w:val="multilevel"/>
    <w:tmpl w:val="0B086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8835BC"/>
    <w:multiLevelType w:val="hybridMultilevel"/>
    <w:tmpl w:val="D9AC2670"/>
    <w:lvl w:ilvl="0" w:tplc="0C4C3AB4">
      <w:start w:val="1"/>
      <w:numFmt w:val="decimal"/>
      <w:lvlText w:val="%1."/>
      <w:lvlJc w:val="left"/>
      <w:pPr>
        <w:tabs>
          <w:tab w:val="num" w:pos="0"/>
        </w:tabs>
        <w:ind w:left="0" w:hanging="360"/>
      </w:pPr>
      <w:rPr>
        <w:rFonts w:hint="default"/>
        <w:b w:val="0"/>
      </w:r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nsid w:val="472D3E17"/>
    <w:multiLevelType w:val="multilevel"/>
    <w:tmpl w:val="631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2762C9"/>
    <w:multiLevelType w:val="multilevel"/>
    <w:tmpl w:val="50E24F42"/>
    <w:lvl w:ilvl="0">
      <w:start w:val="1"/>
      <w:numFmt w:val="bullet"/>
      <w:lvlText w:val=""/>
      <w:lvlJc w:val="left"/>
      <w:pPr>
        <w:tabs>
          <w:tab w:val="num" w:pos="720"/>
        </w:tabs>
        <w:ind w:left="720" w:hanging="360"/>
      </w:pPr>
      <w:rPr>
        <w:rFonts w:ascii="Symbol" w:hAnsi="Symbol" w:hint="default"/>
        <w:sz w:val="20"/>
      </w:rPr>
    </w:lvl>
    <w:lvl w:ilvl="1">
      <w:start w:val="27"/>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B21FAF"/>
    <w:multiLevelType w:val="hybridMultilevel"/>
    <w:tmpl w:val="7DC699CA"/>
    <w:lvl w:ilvl="0" w:tplc="07CEC28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1">
    <w:nsid w:val="51F27516"/>
    <w:multiLevelType w:val="multilevel"/>
    <w:tmpl w:val="386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0527"/>
    <w:multiLevelType w:val="hybridMultilevel"/>
    <w:tmpl w:val="AAE4887A"/>
    <w:lvl w:ilvl="0" w:tplc="F5B4C2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6FFC66C5"/>
    <w:multiLevelType w:val="multilevel"/>
    <w:tmpl w:val="D87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9C67EA"/>
    <w:multiLevelType w:val="multilevel"/>
    <w:tmpl w:val="83C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4C1760"/>
    <w:multiLevelType w:val="multilevel"/>
    <w:tmpl w:val="D254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F37A64"/>
    <w:multiLevelType w:val="multilevel"/>
    <w:tmpl w:val="500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6"/>
  </w:num>
  <w:num w:numId="4">
    <w:abstractNumId w:val="6"/>
  </w:num>
  <w:num w:numId="5">
    <w:abstractNumId w:val="12"/>
  </w:num>
  <w:num w:numId="6">
    <w:abstractNumId w:val="5"/>
  </w:num>
  <w:num w:numId="7">
    <w:abstractNumId w:val="1"/>
  </w:num>
  <w:num w:numId="8">
    <w:abstractNumId w:val="8"/>
  </w:num>
  <w:num w:numId="9">
    <w:abstractNumId w:val="4"/>
  </w:num>
  <w:num w:numId="10">
    <w:abstractNumId w:val="15"/>
  </w:num>
  <w:num w:numId="11">
    <w:abstractNumId w:val="14"/>
  </w:num>
  <w:num w:numId="12">
    <w:abstractNumId w:val="9"/>
  </w:num>
  <w:num w:numId="13">
    <w:abstractNumId w:val="11"/>
  </w:num>
  <w:num w:numId="14">
    <w:abstractNumId w:val="10"/>
  </w:num>
  <w:num w:numId="15">
    <w:abstractNumId w:val="13"/>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compat>
    <w:compatSetting w:name="compatibilityMode" w:uri="http://schemas.microsoft.com/office/word" w:val="12"/>
  </w:compat>
  <w:rsids>
    <w:rsidRoot w:val="0032200B"/>
    <w:rsid w:val="00203ACC"/>
    <w:rsid w:val="00251136"/>
    <w:rsid w:val="00284988"/>
    <w:rsid w:val="0032200B"/>
    <w:rsid w:val="003D5AA7"/>
    <w:rsid w:val="004B2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5" type="connector" idref="#Прямая со стрелкой 55"/>
        <o:r id="V:Rule6" type="connector" idref="#Прямая со стрелкой 54"/>
        <o:r id="V:Rule7" type="connector" idref="#Прямая со стрелкой 59"/>
        <o:r id="V:Rule8" type="connector" idref="#Прямая со стрелкой 6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00B"/>
  </w:style>
  <w:style w:type="paragraph" w:styleId="1">
    <w:name w:val="heading 1"/>
    <w:basedOn w:val="a"/>
    <w:next w:val="a"/>
    <w:link w:val="10"/>
    <w:autoRedefine/>
    <w:uiPriority w:val="9"/>
    <w:qFormat/>
    <w:rsid w:val="003220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rPr>
  </w:style>
  <w:style w:type="paragraph" w:styleId="2">
    <w:name w:val="heading 2"/>
    <w:basedOn w:val="a"/>
    <w:next w:val="a"/>
    <w:link w:val="20"/>
    <w:autoRedefine/>
    <w:uiPriority w:val="9"/>
    <w:unhideWhenUsed/>
    <w:qFormat/>
    <w:rsid w:val="003220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rPr>
  </w:style>
  <w:style w:type="paragraph" w:styleId="3">
    <w:name w:val="heading 3"/>
    <w:basedOn w:val="a"/>
    <w:next w:val="a"/>
    <w:link w:val="30"/>
    <w:autoRedefine/>
    <w:uiPriority w:val="9"/>
    <w:unhideWhenUsed/>
    <w:qFormat/>
    <w:rsid w:val="0032200B"/>
    <w:pPr>
      <w:pBdr>
        <w:top w:val="single" w:sz="6" w:space="2" w:color="4F81BD" w:themeColor="accent1"/>
        <w:left w:val="single" w:sz="6" w:space="2" w:color="4F81BD" w:themeColor="accent1"/>
      </w:pBdr>
      <w:spacing w:before="300" w:after="0"/>
      <w:outlineLvl w:val="2"/>
    </w:pPr>
    <w:rPr>
      <w:color w:val="243F60" w:themeColor="accent1" w:themeShade="7F"/>
      <w:spacing w:val="15"/>
    </w:rPr>
  </w:style>
  <w:style w:type="paragraph" w:styleId="4">
    <w:name w:val="heading 4"/>
    <w:basedOn w:val="a"/>
    <w:next w:val="a"/>
    <w:link w:val="40"/>
    <w:autoRedefine/>
    <w:uiPriority w:val="9"/>
    <w:unhideWhenUsed/>
    <w:qFormat/>
    <w:rsid w:val="0032200B"/>
    <w:pPr>
      <w:pBdr>
        <w:top w:val="dotted" w:sz="6" w:space="2" w:color="FC6C0E"/>
        <w:left w:val="dotted" w:sz="6" w:space="2" w:color="FC6C0E"/>
      </w:pBdr>
      <w:spacing w:before="300" w:after="0"/>
      <w:outlineLvl w:val="3"/>
    </w:pPr>
    <w:rPr>
      <w:color w:val="FC6C0E"/>
      <w:spacing w:val="10"/>
    </w:rPr>
  </w:style>
  <w:style w:type="paragraph" w:styleId="5">
    <w:name w:val="heading 5"/>
    <w:basedOn w:val="a"/>
    <w:next w:val="a"/>
    <w:link w:val="50"/>
    <w:uiPriority w:val="9"/>
    <w:unhideWhenUsed/>
    <w:qFormat/>
    <w:rsid w:val="0032200B"/>
    <w:pPr>
      <w:pBdr>
        <w:bottom w:val="single" w:sz="6" w:space="1" w:color="4F81BD" w:themeColor="accent1"/>
      </w:pBdr>
      <w:spacing w:before="100" w:after="0"/>
      <w:outlineLvl w:val="4"/>
    </w:pPr>
    <w:rPr>
      <w:rFonts w:ascii="Verdana" w:hAnsi="Verdana"/>
      <w:color w:val="1F497D" w:themeColor="text2"/>
      <w:spacing w:val="10"/>
    </w:rPr>
  </w:style>
  <w:style w:type="paragraph" w:styleId="6">
    <w:name w:val="heading 6"/>
    <w:basedOn w:val="a"/>
    <w:next w:val="a"/>
    <w:link w:val="60"/>
    <w:uiPriority w:val="9"/>
    <w:semiHidden/>
    <w:unhideWhenUsed/>
    <w:qFormat/>
    <w:rsid w:val="0032200B"/>
    <w:pPr>
      <w:pBdr>
        <w:bottom w:val="dotted" w:sz="6" w:space="1" w:color="4F81BD" w:themeColor="accent1"/>
      </w:pBdr>
      <w:spacing w:before="3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32200B"/>
    <w:pPr>
      <w:spacing w:before="3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32200B"/>
    <w:pPr>
      <w:spacing w:before="300" w:after="0"/>
      <w:outlineLvl w:val="7"/>
    </w:pPr>
    <w:rPr>
      <w:caps/>
      <w:spacing w:val="10"/>
      <w:sz w:val="18"/>
      <w:szCs w:val="18"/>
    </w:rPr>
  </w:style>
  <w:style w:type="paragraph" w:styleId="9">
    <w:name w:val="heading 9"/>
    <w:basedOn w:val="a"/>
    <w:next w:val="a"/>
    <w:link w:val="90"/>
    <w:uiPriority w:val="9"/>
    <w:semiHidden/>
    <w:unhideWhenUsed/>
    <w:qFormat/>
    <w:rsid w:val="0032200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200B"/>
    <w:rPr>
      <w:b/>
      <w:bCs/>
      <w:color w:val="FFFFFF" w:themeColor="background1"/>
      <w:spacing w:val="15"/>
      <w:shd w:val="clear" w:color="auto" w:fill="4F81BD" w:themeFill="accent1"/>
    </w:rPr>
  </w:style>
  <w:style w:type="character" w:customStyle="1" w:styleId="20">
    <w:name w:val="Заголовок 2 Знак"/>
    <w:basedOn w:val="a0"/>
    <w:link w:val="2"/>
    <w:uiPriority w:val="9"/>
    <w:rsid w:val="0032200B"/>
    <w:rPr>
      <w:spacing w:val="15"/>
      <w:shd w:val="clear" w:color="auto" w:fill="DBE5F1" w:themeFill="accent1" w:themeFillTint="33"/>
    </w:rPr>
  </w:style>
  <w:style w:type="character" w:customStyle="1" w:styleId="30">
    <w:name w:val="Заголовок 3 Знак"/>
    <w:basedOn w:val="a0"/>
    <w:link w:val="3"/>
    <w:uiPriority w:val="9"/>
    <w:rsid w:val="0032200B"/>
    <w:rPr>
      <w:color w:val="243F60" w:themeColor="accent1" w:themeShade="7F"/>
      <w:spacing w:val="15"/>
    </w:rPr>
  </w:style>
  <w:style w:type="character" w:customStyle="1" w:styleId="40">
    <w:name w:val="Заголовок 4 Знак"/>
    <w:basedOn w:val="a0"/>
    <w:link w:val="4"/>
    <w:uiPriority w:val="9"/>
    <w:rsid w:val="0032200B"/>
    <w:rPr>
      <w:color w:val="FC6C0E"/>
      <w:spacing w:val="10"/>
    </w:rPr>
  </w:style>
  <w:style w:type="character" w:customStyle="1" w:styleId="50">
    <w:name w:val="Заголовок 5 Знак"/>
    <w:basedOn w:val="a0"/>
    <w:link w:val="5"/>
    <w:uiPriority w:val="9"/>
    <w:rsid w:val="0032200B"/>
    <w:rPr>
      <w:rFonts w:ascii="Verdana" w:hAnsi="Verdana"/>
      <w:color w:val="1F497D" w:themeColor="text2"/>
      <w:spacing w:val="10"/>
    </w:rPr>
  </w:style>
  <w:style w:type="character" w:customStyle="1" w:styleId="60">
    <w:name w:val="Заголовок 6 Знак"/>
    <w:basedOn w:val="a0"/>
    <w:link w:val="6"/>
    <w:uiPriority w:val="9"/>
    <w:semiHidden/>
    <w:rsid w:val="0032200B"/>
    <w:rPr>
      <w:caps/>
      <w:color w:val="365F91" w:themeColor="accent1" w:themeShade="BF"/>
      <w:spacing w:val="10"/>
    </w:rPr>
  </w:style>
  <w:style w:type="paragraph" w:styleId="11">
    <w:name w:val="toc 1"/>
    <w:basedOn w:val="a"/>
    <w:next w:val="a"/>
    <w:autoRedefine/>
    <w:uiPriority w:val="39"/>
    <w:unhideWhenUsed/>
    <w:rsid w:val="0032200B"/>
    <w:pPr>
      <w:tabs>
        <w:tab w:val="right" w:pos="9639"/>
      </w:tabs>
      <w:spacing w:after="100"/>
      <w:ind w:left="-284" w:right="-568" w:firstLine="284"/>
      <w:jc w:val="center"/>
    </w:pPr>
    <w:rPr>
      <w:rFonts w:ascii="Times New Roman" w:hAnsi="Times New Roman" w:cs="Times New Roman"/>
      <w:b/>
      <w:noProof/>
      <w:sz w:val="28"/>
      <w:szCs w:val="28"/>
      <w:lang w:eastAsia="ja-JP"/>
    </w:rPr>
  </w:style>
  <w:style w:type="paragraph" w:styleId="21">
    <w:name w:val="toc 2"/>
    <w:basedOn w:val="a"/>
    <w:next w:val="a"/>
    <w:autoRedefine/>
    <w:uiPriority w:val="39"/>
    <w:unhideWhenUsed/>
    <w:rsid w:val="0032200B"/>
    <w:pPr>
      <w:tabs>
        <w:tab w:val="right" w:pos="9639"/>
      </w:tabs>
      <w:spacing w:after="100"/>
      <w:ind w:left="-284" w:right="282" w:firstLine="284"/>
      <w:jc w:val="both"/>
    </w:pPr>
    <w:rPr>
      <w:lang w:eastAsia="ja-JP"/>
    </w:rPr>
  </w:style>
  <w:style w:type="character" w:styleId="a3">
    <w:name w:val="Hyperlink"/>
    <w:basedOn w:val="a0"/>
    <w:uiPriority w:val="99"/>
    <w:unhideWhenUsed/>
    <w:rsid w:val="0032200B"/>
    <w:rPr>
      <w:color w:val="0000FF" w:themeColor="hyperlink"/>
      <w:u w:val="single"/>
    </w:rPr>
  </w:style>
  <w:style w:type="paragraph" w:customStyle="1" w:styleId="a4">
    <w:name w:val="Чертежный"/>
    <w:rsid w:val="0032200B"/>
    <w:pPr>
      <w:spacing w:after="0" w:line="240" w:lineRule="auto"/>
      <w:jc w:val="both"/>
    </w:pPr>
    <w:rPr>
      <w:rFonts w:ascii="ISOCPEUR" w:eastAsia="Times New Roman" w:hAnsi="ISOCPEUR" w:cs="Times New Roman"/>
      <w:i/>
      <w:sz w:val="28"/>
      <w:szCs w:val="20"/>
      <w:lang w:val="uk-UA" w:eastAsia="ru-RU"/>
    </w:rPr>
  </w:style>
  <w:style w:type="character" w:customStyle="1" w:styleId="70">
    <w:name w:val="Заголовок 7 Знак"/>
    <w:basedOn w:val="a0"/>
    <w:link w:val="7"/>
    <w:uiPriority w:val="9"/>
    <w:semiHidden/>
    <w:rsid w:val="0032200B"/>
    <w:rPr>
      <w:caps/>
      <w:color w:val="365F91" w:themeColor="accent1" w:themeShade="BF"/>
      <w:spacing w:val="10"/>
    </w:rPr>
  </w:style>
  <w:style w:type="character" w:customStyle="1" w:styleId="80">
    <w:name w:val="Заголовок 8 Знак"/>
    <w:basedOn w:val="a0"/>
    <w:link w:val="8"/>
    <w:uiPriority w:val="9"/>
    <w:semiHidden/>
    <w:rsid w:val="0032200B"/>
    <w:rPr>
      <w:caps/>
      <w:spacing w:val="10"/>
      <w:sz w:val="18"/>
      <w:szCs w:val="18"/>
    </w:rPr>
  </w:style>
  <w:style w:type="character" w:customStyle="1" w:styleId="90">
    <w:name w:val="Заголовок 9 Знак"/>
    <w:basedOn w:val="a0"/>
    <w:link w:val="9"/>
    <w:uiPriority w:val="9"/>
    <w:semiHidden/>
    <w:rsid w:val="0032200B"/>
    <w:rPr>
      <w:i/>
      <w:caps/>
      <w:spacing w:val="10"/>
      <w:sz w:val="18"/>
      <w:szCs w:val="18"/>
    </w:rPr>
  </w:style>
  <w:style w:type="paragraph" w:customStyle="1" w:styleId="BlockQuote">
    <w:name w:val="Block Quote"/>
    <w:basedOn w:val="a"/>
    <w:link w:val="BlockQuoteChar"/>
    <w:qFormat/>
    <w:rsid w:val="0032200B"/>
    <w:pPr>
      <w:keepLines/>
      <w:shd w:val="clear" w:color="auto" w:fill="FFFFE3"/>
      <w:spacing w:after="0"/>
      <w:ind w:left="567" w:right="567"/>
    </w:pPr>
    <w:rPr>
      <w:sz w:val="20"/>
      <w:szCs w:val="20"/>
    </w:rPr>
  </w:style>
  <w:style w:type="character" w:customStyle="1" w:styleId="BlockQuoteChar">
    <w:name w:val="Block Quote Char"/>
    <w:basedOn w:val="a0"/>
    <w:link w:val="BlockQuote"/>
    <w:rsid w:val="0032200B"/>
    <w:rPr>
      <w:sz w:val="20"/>
      <w:szCs w:val="20"/>
      <w:shd w:val="clear" w:color="auto" w:fill="FFFFE3"/>
    </w:rPr>
  </w:style>
  <w:style w:type="paragraph" w:customStyle="1" w:styleId="Author">
    <w:name w:val="Author"/>
    <w:basedOn w:val="a5"/>
    <w:link w:val="AuthorChar"/>
    <w:qFormat/>
    <w:rsid w:val="0032200B"/>
    <w:pPr>
      <w:pBdr>
        <w:bottom w:val="single" w:sz="4" w:space="1" w:color="4F81BD" w:themeColor="accent1"/>
      </w:pBdr>
      <w:spacing w:line="276" w:lineRule="auto"/>
      <w:jc w:val="right"/>
    </w:pPr>
    <w:rPr>
      <w:rFonts w:ascii="Verdana" w:hAnsi="Verdana"/>
      <w:color w:val="365F91" w:themeColor="accent1" w:themeShade="BF"/>
      <w:sz w:val="20"/>
      <w:szCs w:val="20"/>
      <w:lang w:eastAsia="en-US"/>
    </w:rPr>
  </w:style>
  <w:style w:type="paragraph" w:styleId="a5">
    <w:name w:val="header"/>
    <w:basedOn w:val="a"/>
    <w:link w:val="a6"/>
    <w:uiPriority w:val="99"/>
    <w:unhideWhenUsed/>
    <w:rsid w:val="0032200B"/>
    <w:pPr>
      <w:tabs>
        <w:tab w:val="center" w:pos="4677"/>
        <w:tab w:val="right" w:pos="9355"/>
      </w:tabs>
      <w:spacing w:after="0" w:line="240" w:lineRule="auto"/>
    </w:pPr>
    <w:rPr>
      <w:lang w:eastAsia="ja-JP"/>
    </w:rPr>
  </w:style>
  <w:style w:type="character" w:customStyle="1" w:styleId="a6">
    <w:name w:val="Верхний колонтитул Знак"/>
    <w:basedOn w:val="a0"/>
    <w:link w:val="a5"/>
    <w:uiPriority w:val="99"/>
    <w:rsid w:val="0032200B"/>
    <w:rPr>
      <w:lang w:eastAsia="ja-JP"/>
    </w:rPr>
  </w:style>
  <w:style w:type="character" w:customStyle="1" w:styleId="AuthorChar">
    <w:name w:val="Author Char"/>
    <w:basedOn w:val="a6"/>
    <w:link w:val="Author"/>
    <w:rsid w:val="0032200B"/>
    <w:rPr>
      <w:rFonts w:ascii="Verdana" w:hAnsi="Verdana"/>
      <w:color w:val="365F91" w:themeColor="accent1" w:themeShade="BF"/>
      <w:sz w:val="20"/>
      <w:szCs w:val="20"/>
      <w:lang w:eastAsia="ja-JP"/>
    </w:rPr>
  </w:style>
  <w:style w:type="paragraph" w:styleId="a7">
    <w:name w:val="caption"/>
    <w:basedOn w:val="a"/>
    <w:next w:val="a"/>
    <w:uiPriority w:val="35"/>
    <w:unhideWhenUsed/>
    <w:qFormat/>
    <w:rsid w:val="0032200B"/>
    <w:rPr>
      <w:b/>
      <w:bCs/>
      <w:color w:val="365F91" w:themeColor="accent1" w:themeShade="BF"/>
      <w:sz w:val="16"/>
      <w:szCs w:val="16"/>
      <w:lang w:eastAsia="ja-JP"/>
    </w:rPr>
  </w:style>
  <w:style w:type="paragraph" w:styleId="a8">
    <w:name w:val="Title"/>
    <w:basedOn w:val="a"/>
    <w:next w:val="a"/>
    <w:link w:val="a9"/>
    <w:qFormat/>
    <w:rsid w:val="0032200B"/>
    <w:rPr>
      <w:color w:val="1672DA"/>
      <w:spacing w:val="10"/>
      <w:kern w:val="28"/>
      <w:sz w:val="44"/>
      <w:szCs w:val="52"/>
    </w:rPr>
  </w:style>
  <w:style w:type="character" w:customStyle="1" w:styleId="a9">
    <w:name w:val="Название Знак"/>
    <w:basedOn w:val="a0"/>
    <w:link w:val="a8"/>
    <w:rsid w:val="0032200B"/>
    <w:rPr>
      <w:color w:val="1672DA"/>
      <w:spacing w:val="10"/>
      <w:kern w:val="28"/>
      <w:sz w:val="44"/>
      <w:szCs w:val="52"/>
    </w:rPr>
  </w:style>
  <w:style w:type="paragraph" w:styleId="aa">
    <w:name w:val="Subtitle"/>
    <w:basedOn w:val="a"/>
    <w:next w:val="a"/>
    <w:link w:val="ab"/>
    <w:uiPriority w:val="11"/>
    <w:qFormat/>
    <w:rsid w:val="0032200B"/>
    <w:pPr>
      <w:spacing w:after="1000"/>
    </w:pPr>
    <w:rPr>
      <w:caps/>
      <w:color w:val="595959" w:themeColor="text1" w:themeTint="A6"/>
      <w:spacing w:val="10"/>
      <w:sz w:val="24"/>
      <w:szCs w:val="24"/>
    </w:rPr>
  </w:style>
  <w:style w:type="character" w:customStyle="1" w:styleId="ab">
    <w:name w:val="Подзаголовок Знак"/>
    <w:basedOn w:val="a0"/>
    <w:link w:val="aa"/>
    <w:uiPriority w:val="11"/>
    <w:rsid w:val="0032200B"/>
    <w:rPr>
      <w:caps/>
      <w:color w:val="595959" w:themeColor="text1" w:themeTint="A6"/>
      <w:spacing w:val="10"/>
      <w:sz w:val="24"/>
      <w:szCs w:val="24"/>
    </w:rPr>
  </w:style>
  <w:style w:type="character" w:styleId="ac">
    <w:name w:val="Strong"/>
    <w:uiPriority w:val="22"/>
    <w:qFormat/>
    <w:rsid w:val="0032200B"/>
    <w:rPr>
      <w:b/>
      <w:bCs/>
    </w:rPr>
  </w:style>
  <w:style w:type="character" w:styleId="ad">
    <w:name w:val="Emphasis"/>
    <w:uiPriority w:val="20"/>
    <w:qFormat/>
    <w:rsid w:val="0032200B"/>
    <w:rPr>
      <w:caps/>
      <w:color w:val="243F60" w:themeColor="accent1" w:themeShade="7F"/>
      <w:spacing w:val="5"/>
    </w:rPr>
  </w:style>
  <w:style w:type="paragraph" w:styleId="ae">
    <w:name w:val="No Spacing"/>
    <w:basedOn w:val="a"/>
    <w:link w:val="af"/>
    <w:uiPriority w:val="1"/>
    <w:qFormat/>
    <w:rsid w:val="0032200B"/>
    <w:pPr>
      <w:spacing w:after="0"/>
    </w:pPr>
    <w:rPr>
      <w:sz w:val="20"/>
      <w:szCs w:val="20"/>
    </w:rPr>
  </w:style>
  <w:style w:type="character" w:customStyle="1" w:styleId="af">
    <w:name w:val="Без интервала Знак"/>
    <w:basedOn w:val="a0"/>
    <w:link w:val="ae"/>
    <w:uiPriority w:val="1"/>
    <w:rsid w:val="0032200B"/>
    <w:rPr>
      <w:sz w:val="20"/>
      <w:szCs w:val="20"/>
    </w:rPr>
  </w:style>
  <w:style w:type="paragraph" w:styleId="af0">
    <w:name w:val="List Paragraph"/>
    <w:basedOn w:val="a"/>
    <w:uiPriority w:val="34"/>
    <w:qFormat/>
    <w:rsid w:val="0032200B"/>
    <w:pPr>
      <w:ind w:left="720"/>
      <w:contextualSpacing/>
    </w:pPr>
    <w:rPr>
      <w:lang w:eastAsia="ja-JP"/>
    </w:rPr>
  </w:style>
  <w:style w:type="paragraph" w:styleId="22">
    <w:name w:val="Quote"/>
    <w:basedOn w:val="a"/>
    <w:next w:val="a"/>
    <w:link w:val="23"/>
    <w:uiPriority w:val="29"/>
    <w:qFormat/>
    <w:rsid w:val="0032200B"/>
    <w:rPr>
      <w:i/>
      <w:iCs/>
      <w:sz w:val="20"/>
      <w:szCs w:val="20"/>
    </w:rPr>
  </w:style>
  <w:style w:type="character" w:customStyle="1" w:styleId="23">
    <w:name w:val="Цитата 2 Знак"/>
    <w:basedOn w:val="a0"/>
    <w:link w:val="22"/>
    <w:uiPriority w:val="29"/>
    <w:rsid w:val="0032200B"/>
    <w:rPr>
      <w:i/>
      <w:iCs/>
      <w:sz w:val="20"/>
      <w:szCs w:val="20"/>
    </w:rPr>
  </w:style>
  <w:style w:type="paragraph" w:styleId="af1">
    <w:name w:val="Intense Quote"/>
    <w:basedOn w:val="a"/>
    <w:next w:val="a"/>
    <w:link w:val="af2"/>
    <w:uiPriority w:val="30"/>
    <w:qFormat/>
    <w:rsid w:val="0032200B"/>
    <w:pPr>
      <w:pBdr>
        <w:top w:val="single" w:sz="4" w:space="10" w:color="4F81BD" w:themeColor="accent1"/>
        <w:left w:val="single" w:sz="4" w:space="10" w:color="4F81BD" w:themeColor="accent1"/>
      </w:pBdr>
      <w:spacing w:after="0"/>
      <w:ind w:left="1296" w:right="1152"/>
      <w:jc w:val="both"/>
    </w:pPr>
    <w:rPr>
      <w:i/>
      <w:iCs/>
      <w:color w:val="4F81BD" w:themeColor="accent1"/>
      <w:sz w:val="20"/>
      <w:szCs w:val="20"/>
    </w:rPr>
  </w:style>
  <w:style w:type="character" w:customStyle="1" w:styleId="af2">
    <w:name w:val="Выделенная цитата Знак"/>
    <w:basedOn w:val="a0"/>
    <w:link w:val="af1"/>
    <w:uiPriority w:val="30"/>
    <w:rsid w:val="0032200B"/>
    <w:rPr>
      <w:i/>
      <w:iCs/>
      <w:color w:val="4F81BD" w:themeColor="accent1"/>
      <w:sz w:val="20"/>
      <w:szCs w:val="20"/>
    </w:rPr>
  </w:style>
  <w:style w:type="character" w:styleId="af3">
    <w:name w:val="Subtle Emphasis"/>
    <w:uiPriority w:val="19"/>
    <w:qFormat/>
    <w:rsid w:val="0032200B"/>
    <w:rPr>
      <w:i/>
      <w:iCs/>
      <w:color w:val="243F60" w:themeColor="accent1" w:themeShade="7F"/>
    </w:rPr>
  </w:style>
  <w:style w:type="character" w:styleId="af4">
    <w:name w:val="Intense Emphasis"/>
    <w:uiPriority w:val="21"/>
    <w:qFormat/>
    <w:rsid w:val="0032200B"/>
    <w:rPr>
      <w:b/>
      <w:bCs/>
      <w:caps/>
      <w:color w:val="243F60" w:themeColor="accent1" w:themeShade="7F"/>
      <w:spacing w:val="10"/>
    </w:rPr>
  </w:style>
  <w:style w:type="character" w:styleId="af5">
    <w:name w:val="Subtle Reference"/>
    <w:uiPriority w:val="31"/>
    <w:qFormat/>
    <w:rsid w:val="0032200B"/>
    <w:rPr>
      <w:b/>
      <w:bCs/>
      <w:color w:val="4F81BD" w:themeColor="accent1"/>
    </w:rPr>
  </w:style>
  <w:style w:type="character" w:styleId="af6">
    <w:name w:val="Intense Reference"/>
    <w:uiPriority w:val="32"/>
    <w:qFormat/>
    <w:rsid w:val="0032200B"/>
    <w:rPr>
      <w:b/>
      <w:bCs/>
      <w:i/>
      <w:iCs/>
      <w:caps/>
      <w:color w:val="4F81BD" w:themeColor="accent1"/>
    </w:rPr>
  </w:style>
  <w:style w:type="character" w:styleId="af7">
    <w:name w:val="Book Title"/>
    <w:uiPriority w:val="33"/>
    <w:qFormat/>
    <w:rsid w:val="0032200B"/>
    <w:rPr>
      <w:b/>
      <w:bCs/>
      <w:i/>
      <w:iCs/>
      <w:spacing w:val="9"/>
    </w:rPr>
  </w:style>
  <w:style w:type="paragraph" w:styleId="af8">
    <w:name w:val="footer"/>
    <w:basedOn w:val="a"/>
    <w:link w:val="af9"/>
    <w:uiPriority w:val="99"/>
    <w:unhideWhenUsed/>
    <w:rsid w:val="0032200B"/>
    <w:pPr>
      <w:tabs>
        <w:tab w:val="center" w:pos="4677"/>
        <w:tab w:val="right" w:pos="9355"/>
      </w:tabs>
      <w:spacing w:after="0" w:line="240" w:lineRule="auto"/>
    </w:pPr>
    <w:rPr>
      <w:lang w:eastAsia="ja-JP"/>
    </w:rPr>
  </w:style>
  <w:style w:type="character" w:customStyle="1" w:styleId="af9">
    <w:name w:val="Нижний колонтитул Знак"/>
    <w:basedOn w:val="a0"/>
    <w:link w:val="af8"/>
    <w:uiPriority w:val="99"/>
    <w:rsid w:val="0032200B"/>
    <w:rPr>
      <w:lang w:eastAsia="ja-JP"/>
    </w:rPr>
  </w:style>
  <w:style w:type="paragraph" w:styleId="afa">
    <w:name w:val="Balloon Text"/>
    <w:basedOn w:val="a"/>
    <w:link w:val="afb"/>
    <w:uiPriority w:val="99"/>
    <w:semiHidden/>
    <w:unhideWhenUsed/>
    <w:rsid w:val="0032200B"/>
    <w:pPr>
      <w:spacing w:after="0" w:line="240" w:lineRule="auto"/>
    </w:pPr>
    <w:rPr>
      <w:rFonts w:ascii="Tahoma" w:hAnsi="Tahoma" w:cs="Tahoma"/>
      <w:sz w:val="16"/>
      <w:szCs w:val="16"/>
      <w:lang w:eastAsia="ja-JP"/>
    </w:rPr>
  </w:style>
  <w:style w:type="character" w:customStyle="1" w:styleId="afb">
    <w:name w:val="Текст выноски Знак"/>
    <w:basedOn w:val="a0"/>
    <w:link w:val="afa"/>
    <w:uiPriority w:val="99"/>
    <w:semiHidden/>
    <w:rsid w:val="0032200B"/>
    <w:rPr>
      <w:rFonts w:ascii="Tahoma" w:hAnsi="Tahoma" w:cs="Tahoma"/>
      <w:sz w:val="16"/>
      <w:szCs w:val="16"/>
      <w:lang w:eastAsia="ja-JP"/>
    </w:rPr>
  </w:style>
  <w:style w:type="table" w:customStyle="1" w:styleId="12">
    <w:name w:val="Сетка таблицы1"/>
    <w:basedOn w:val="a1"/>
    <w:next w:val="afc"/>
    <w:uiPriority w:val="59"/>
    <w:rsid w:val="0032200B"/>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c">
    <w:name w:val="Table Grid"/>
    <w:basedOn w:val="a1"/>
    <w:uiPriority w:val="59"/>
    <w:rsid w:val="00322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rmal (Web)"/>
    <w:basedOn w:val="a"/>
    <w:uiPriority w:val="99"/>
    <w:semiHidden/>
    <w:unhideWhenUsed/>
    <w:rsid w:val="0032200B"/>
    <w:rPr>
      <w:rFonts w:ascii="Times New Roman" w:hAnsi="Times New Roman" w:cs="Times New Roman"/>
      <w:sz w:val="24"/>
      <w:szCs w:val="24"/>
      <w:lang w:eastAsia="ja-JP"/>
    </w:rPr>
  </w:style>
  <w:style w:type="paragraph" w:styleId="afe">
    <w:name w:val="Body Text"/>
    <w:basedOn w:val="a"/>
    <w:link w:val="aff"/>
    <w:semiHidden/>
    <w:rsid w:val="00203ACC"/>
    <w:pPr>
      <w:spacing w:after="0" w:line="240" w:lineRule="auto"/>
      <w:jc w:val="center"/>
    </w:pPr>
    <w:rPr>
      <w:rFonts w:ascii="Times New Roman" w:eastAsia="Times New Roman" w:hAnsi="Times New Roman" w:cs="Times New Roman"/>
      <w:b/>
      <w:sz w:val="28"/>
      <w:szCs w:val="24"/>
      <w:lang w:eastAsia="ru-RU"/>
    </w:rPr>
  </w:style>
  <w:style w:type="character" w:customStyle="1" w:styleId="aff">
    <w:name w:val="Основной текст Знак"/>
    <w:basedOn w:val="a0"/>
    <w:link w:val="afe"/>
    <w:semiHidden/>
    <w:rsid w:val="00203ACC"/>
    <w:rPr>
      <w:rFonts w:ascii="Times New Roman" w:eastAsia="Times New Roman" w:hAnsi="Times New Roman" w:cs="Times New Roman"/>
      <w:b/>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perspective val="30"/>
    </c:view3D>
    <c:floor>
      <c:thickness val="0"/>
    </c:floor>
    <c:sideWall>
      <c:thickness val="0"/>
    </c:sideWall>
    <c:backWall>
      <c:thickness val="0"/>
    </c:backWall>
    <c:plotArea>
      <c:layout/>
      <c:pie3DChart>
        <c:varyColors val="1"/>
        <c:ser>
          <c:idx val="0"/>
          <c:order val="0"/>
          <c:dLbls>
            <c:dLbl>
              <c:idx val="0"/>
              <c:layout>
                <c:manualLayout>
                  <c:x val="4.0171478565179233E-2"/>
                  <c:y val="-8.8754992582449656E-3"/>
                </c:manualLayout>
              </c:layout>
              <c:dLblPos val="bestFit"/>
              <c:showLegendKey val="0"/>
              <c:showVal val="1"/>
              <c:showCatName val="0"/>
              <c:showSerName val="0"/>
              <c:showPercent val="0"/>
              <c:showBubbleSize val="0"/>
            </c:dLbl>
            <c:dLbl>
              <c:idx val="1"/>
              <c:layout>
                <c:manualLayout>
                  <c:x val="-1.5232939632545941E-3"/>
                  <c:y val="-1.8774848796074422E-2"/>
                </c:manualLayout>
              </c:layout>
              <c:dLblPos val="bestFit"/>
              <c:showLegendKey val="0"/>
              <c:showVal val="1"/>
              <c:showCatName val="0"/>
              <c:showSerName val="0"/>
              <c:showPercent val="0"/>
              <c:showBubbleSize val="0"/>
            </c:dLbl>
            <c:dLbl>
              <c:idx val="2"/>
              <c:layout>
                <c:manualLayout>
                  <c:x val="-3.6629046369203916E-2"/>
                  <c:y val="-6.6522423827456517E-2"/>
                </c:manualLayout>
              </c:layout>
              <c:dLblPos val="bestFit"/>
              <c:showLegendKey val="0"/>
              <c:showVal val="1"/>
              <c:showCatName val="0"/>
              <c:showSerName val="0"/>
              <c:showPercent val="0"/>
              <c:showBubbleSize val="0"/>
            </c:dLbl>
            <c:dLblPos val="bestFit"/>
            <c:showLegendKey val="0"/>
            <c:showVal val="1"/>
            <c:showCatName val="0"/>
            <c:showSerName val="0"/>
            <c:showPercent val="0"/>
            <c:showBubbleSize val="0"/>
            <c:showLeaderLines val="0"/>
          </c:dLbls>
          <c:cat>
            <c:strRef>
              <c:f>Лист1!$A$1:$A$3</c:f>
              <c:strCache>
                <c:ptCount val="3"/>
                <c:pt idx="0">
                  <c:v>АУР</c:v>
                </c:pt>
                <c:pt idx="1">
                  <c:v>вспомогат</c:v>
                </c:pt>
                <c:pt idx="2">
                  <c:v>рабочие</c:v>
                </c:pt>
              </c:strCache>
            </c:strRef>
          </c:cat>
          <c:val>
            <c:numRef>
              <c:f>Лист1!$B$1:$B$3</c:f>
              <c:numCache>
                <c:formatCode>0%</c:formatCode>
                <c:ptCount val="3"/>
                <c:pt idx="0">
                  <c:v>0.2</c:v>
                </c:pt>
                <c:pt idx="1">
                  <c:v>5.0000000000000031E-2</c:v>
                </c:pt>
                <c:pt idx="2">
                  <c:v>0.75000000000000733</c:v>
                </c:pt>
              </c:numCache>
            </c:numRef>
          </c:val>
        </c:ser>
        <c:ser>
          <c:idx val="1"/>
          <c:order val="1"/>
          <c:tx>
            <c:v>АУР</c:v>
          </c:tx>
          <c:val>
            <c:numLit>
              <c:formatCode>General</c:formatCode>
              <c:ptCount val="1"/>
              <c:pt idx="0">
                <c:v>1</c:v>
              </c:pt>
            </c:numLit>
          </c:val>
        </c:ser>
        <c:dLbls>
          <c:showLegendKey val="0"/>
          <c:showVal val="0"/>
          <c:showCatName val="0"/>
          <c:showSerName val="0"/>
          <c:showPercent val="0"/>
          <c:showBubbleSize val="0"/>
          <c:showLeaderLines val="0"/>
        </c:dLbls>
      </c:pie3DChart>
    </c:plotArea>
    <c:legend>
      <c:legendPos val="r"/>
      <c:layout/>
      <c:overlay val="0"/>
      <c:txPr>
        <a:bodyPr/>
        <a:lstStyle/>
        <a:p>
          <a:pPr rtl="0">
            <a:defRPr/>
          </a:pPr>
          <a:endParaRPr lang="ru-RU"/>
        </a:p>
      </c:txPr>
    </c:legend>
    <c:plotVisOnly val="1"/>
    <c:dispBlanksAs val="zero"/>
    <c:showDLblsOverMax val="0"/>
  </c:chart>
  <c:spPr>
    <a:ln>
      <a:noFill/>
    </a:ln>
  </c:spPr>
  <c:txPr>
    <a:bodyPr/>
    <a:lstStyle/>
    <a:p>
      <a:pPr>
        <a:defRPr>
          <a:latin typeface="Times New Roman" pitchFamily="18" charset="0"/>
          <a:cs typeface="Times New Roman" pitchFamily="18" charset="0"/>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manualLayout>
          <c:layoutTarget val="inner"/>
          <c:xMode val="edge"/>
          <c:yMode val="edge"/>
          <c:x val="7.5036636045495084E-2"/>
          <c:y val="4.4057617797775513E-2"/>
          <c:w val="0.79811260571594422"/>
          <c:h val="0.82705005624296968"/>
        </c:manualLayout>
      </c:layout>
      <c:bar3DChart>
        <c:barDir val="col"/>
        <c:grouping val="clustered"/>
        <c:varyColors val="0"/>
        <c:ser>
          <c:idx val="0"/>
          <c:order val="0"/>
          <c:tx>
            <c:strRef>
              <c:f>Лист1!$B$1</c:f>
              <c:strCache>
                <c:ptCount val="1"/>
                <c:pt idx="0">
                  <c:v>Ряд 1</c:v>
                </c:pt>
              </c:strCache>
            </c:strRef>
          </c:tx>
          <c:invertIfNegative val="0"/>
          <c:cat>
            <c:strRef>
              <c:f>Лист1!$A$2:$A$5</c:f>
              <c:strCache>
                <c:ptCount val="4"/>
                <c:pt idx="0">
                  <c:v>сред.</c:v>
                </c:pt>
                <c:pt idx="1">
                  <c:v>нач. проф.</c:v>
                </c:pt>
                <c:pt idx="2">
                  <c:v>сред. спец.</c:v>
                </c:pt>
                <c:pt idx="3">
                  <c:v>высшее</c:v>
                </c:pt>
              </c:strCache>
            </c:strRef>
          </c:cat>
          <c:val>
            <c:numRef>
              <c:f>Лист1!$B$2:$B$5</c:f>
              <c:numCache>
                <c:formatCode>General</c:formatCode>
                <c:ptCount val="4"/>
                <c:pt idx="0">
                  <c:v>5</c:v>
                </c:pt>
                <c:pt idx="1">
                  <c:v>39</c:v>
                </c:pt>
                <c:pt idx="2">
                  <c:v>6</c:v>
                </c:pt>
                <c:pt idx="3">
                  <c:v>5</c:v>
                </c:pt>
              </c:numCache>
            </c:numRef>
          </c:val>
        </c:ser>
        <c:ser>
          <c:idx val="1"/>
          <c:order val="1"/>
          <c:tx>
            <c:strRef>
              <c:f>Лист1!$C$1</c:f>
              <c:strCache>
                <c:ptCount val="1"/>
                <c:pt idx="0">
                  <c:v>Ряд 2</c:v>
                </c:pt>
              </c:strCache>
            </c:strRef>
          </c:tx>
          <c:invertIfNegative val="0"/>
          <c:cat>
            <c:strRef>
              <c:f>Лист1!$A$2:$A$5</c:f>
              <c:strCache>
                <c:ptCount val="4"/>
                <c:pt idx="0">
                  <c:v>сред.</c:v>
                </c:pt>
                <c:pt idx="1">
                  <c:v>нач. проф.</c:v>
                </c:pt>
                <c:pt idx="2">
                  <c:v>сред. спец.</c:v>
                </c:pt>
                <c:pt idx="3">
                  <c:v>высшее</c:v>
                </c:pt>
              </c:strCache>
            </c:strRef>
          </c:cat>
          <c:val>
            <c:numRef>
              <c:f>Лист1!$C$2:$C$5</c:f>
              <c:numCache>
                <c:formatCode>0.00%</c:formatCode>
                <c:ptCount val="4"/>
                <c:pt idx="0">
                  <c:v>9.1000000000000025E-2</c:v>
                </c:pt>
                <c:pt idx="1">
                  <c:v>0.70900000000000063</c:v>
                </c:pt>
                <c:pt idx="2">
                  <c:v>0.10900000000000012</c:v>
                </c:pt>
                <c:pt idx="3">
                  <c:v>9.1000000000000025E-2</c:v>
                </c:pt>
              </c:numCache>
            </c:numRef>
          </c:val>
        </c:ser>
        <c:ser>
          <c:idx val="2"/>
          <c:order val="2"/>
          <c:tx>
            <c:strRef>
              <c:f>Лист1!$D$1</c:f>
              <c:strCache>
                <c:ptCount val="1"/>
                <c:pt idx="0">
                  <c:v> 2</c:v>
                </c:pt>
              </c:strCache>
            </c:strRef>
          </c:tx>
          <c:invertIfNegative val="0"/>
          <c:cat>
            <c:strRef>
              <c:f>Лист1!$A$2:$A$5</c:f>
              <c:strCache>
                <c:ptCount val="4"/>
                <c:pt idx="0">
                  <c:v>сред.</c:v>
                </c:pt>
                <c:pt idx="1">
                  <c:v>нач. проф.</c:v>
                </c:pt>
                <c:pt idx="2">
                  <c:v>сред. спец.</c:v>
                </c:pt>
                <c:pt idx="3">
                  <c:v>высшее</c:v>
                </c:pt>
              </c:strCache>
            </c:strRef>
          </c:cat>
          <c:val>
            <c:numRef>
              <c:f>Лист1!$D$2:$D$5</c:f>
              <c:numCache>
                <c:formatCode>General</c:formatCode>
                <c:ptCount val="4"/>
                <c:pt idx="2">
                  <c:v>0</c:v>
                </c:pt>
                <c:pt idx="3">
                  <c:v>0</c:v>
                </c:pt>
              </c:numCache>
            </c:numRef>
          </c:val>
        </c:ser>
        <c:dLbls>
          <c:showLegendKey val="0"/>
          <c:showVal val="0"/>
          <c:showCatName val="0"/>
          <c:showSerName val="0"/>
          <c:showPercent val="0"/>
          <c:showBubbleSize val="0"/>
        </c:dLbls>
        <c:gapWidth val="150"/>
        <c:shape val="cylinder"/>
        <c:axId val="104942592"/>
        <c:axId val="87646784"/>
        <c:axId val="0"/>
      </c:bar3DChart>
      <c:catAx>
        <c:axId val="104942592"/>
        <c:scaling>
          <c:orientation val="minMax"/>
        </c:scaling>
        <c:delete val="0"/>
        <c:axPos val="b"/>
        <c:majorTickMark val="out"/>
        <c:minorTickMark val="none"/>
        <c:tickLblPos val="nextTo"/>
        <c:crossAx val="87646784"/>
        <c:crosses val="autoZero"/>
        <c:auto val="1"/>
        <c:lblAlgn val="ctr"/>
        <c:lblOffset val="100"/>
        <c:noMultiLvlLbl val="0"/>
      </c:catAx>
      <c:valAx>
        <c:axId val="87646784"/>
        <c:scaling>
          <c:orientation val="minMax"/>
        </c:scaling>
        <c:delete val="0"/>
        <c:axPos val="l"/>
        <c:majorGridlines/>
        <c:title>
          <c:tx>
            <c:rich>
              <a:bodyPr rot="0" vert="wordArtVert"/>
              <a:lstStyle/>
              <a:p>
                <a:pPr>
                  <a:defRPr/>
                </a:pPr>
                <a:r>
                  <a:rPr lang="ru-RU"/>
                  <a:t>   </a:t>
                </a:r>
              </a:p>
            </c:rich>
          </c:tx>
          <c:layout>
            <c:manualLayout>
              <c:xMode val="edge"/>
              <c:yMode val="edge"/>
              <c:x val="3.5688247302421018E-4"/>
              <c:y val="0.35426196725409637"/>
            </c:manualLayout>
          </c:layout>
          <c:overlay val="0"/>
        </c:title>
        <c:numFmt formatCode="General" sourceLinked="1"/>
        <c:majorTickMark val="out"/>
        <c:minorTickMark val="none"/>
        <c:tickLblPos val="nextTo"/>
        <c:crossAx val="104942592"/>
        <c:crosses val="autoZero"/>
        <c:crossBetween val="between"/>
      </c:valAx>
      <c:spPr>
        <a:noFill/>
        <a:ln w="25400">
          <a:noFill/>
        </a:ln>
      </c:spPr>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ru-RU"/>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0.03299</cdr:x>
      <cdr:y>0.17857</cdr:y>
    </cdr:from>
    <cdr:to>
      <cdr:x>0.04132</cdr:x>
      <cdr:y>0.21131</cdr:y>
    </cdr:to>
    <cdr:sp macro="" textlink="">
      <cdr:nvSpPr>
        <cdr:cNvPr id="2" name="TextBox 1"/>
        <cdr:cNvSpPr txBox="1"/>
      </cdr:nvSpPr>
      <cdr:spPr>
        <a:xfrm xmlns:a="http://schemas.openxmlformats.org/drawingml/2006/main">
          <a:off x="180975" y="571500"/>
          <a:ext cx="45719" cy="1047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26</TotalTime>
  <Pages>42</Pages>
  <Words>9395</Words>
  <Characters>53557</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RePack by Diakov</cp:lastModifiedBy>
  <cp:revision>2</cp:revision>
  <dcterms:created xsi:type="dcterms:W3CDTF">2017-03-28T09:17:00Z</dcterms:created>
  <dcterms:modified xsi:type="dcterms:W3CDTF">2017-03-29T16:44:00Z</dcterms:modified>
</cp:coreProperties>
</file>