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2EBAE1B7" w:rsidR="00AD6D1E" w:rsidRPr="008B4A9E" w:rsidRDefault="00CD5A1A">
      <w:pPr>
        <w:jc w:val="center"/>
      </w:pPr>
      <w:r>
        <w:t>Отчет по лабораторной работе №</w:t>
      </w:r>
      <w:r w:rsidR="008B4A9E" w:rsidRPr="008B4A9E">
        <w:t>2</w:t>
      </w:r>
    </w:p>
    <w:p w14:paraId="240B2ABA" w14:textId="3825BFAB" w:rsidR="00AD6D1E" w:rsidRDefault="00CD5A1A">
      <w:pPr>
        <w:jc w:val="center"/>
      </w:pPr>
      <w:r>
        <w:t xml:space="preserve">по дисциплине </w:t>
      </w:r>
      <w:r w:rsidR="005B37FB">
        <w:t>Бизнес-логика</w:t>
      </w:r>
      <w:r w:rsidR="0004410E">
        <w:t xml:space="preserve"> программных систем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6D80C25E" w:rsidR="00AD6D1E" w:rsidRPr="005B37FB" w:rsidRDefault="0004410E">
            <w:pPr>
              <w:spacing w:line="276" w:lineRule="auto"/>
              <w:jc w:val="right"/>
            </w:pPr>
            <w:r>
              <w:t>Кривоносов Егор</w:t>
            </w:r>
            <w:r w:rsidR="005B37FB">
              <w:rPr>
                <w:lang w:val="en-US"/>
              </w:rPr>
              <w:t xml:space="preserve"> </w:t>
            </w:r>
            <w:r w:rsidR="005B37FB">
              <w:t>Дмитриевич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431C4995" w14:textId="4A91719E" w:rsidR="0075399F" w:rsidRPr="0075399F" w:rsidRDefault="0004410E" w:rsidP="000C3053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  <w:r w:rsidR="0075399F">
        <w:t xml:space="preserve"> (</w:t>
      </w:r>
      <w:r w:rsidR="000C3053">
        <w:t xml:space="preserve">вариант </w:t>
      </w:r>
      <w:r w:rsidR="0075399F">
        <w:t>1111)</w:t>
      </w:r>
    </w:p>
    <w:p w14:paraId="0A54A253" w14:textId="76F13DD9" w:rsidR="007D0275" w:rsidRDefault="00193F17" w:rsidP="0004410E">
      <w:r w:rsidRPr="00193F17">
        <w:t>Доработать приложение из лабораторной работы #1, реализовав в нём управление транзакциями и разграничение доступа к операциям бизнес-логики в соответствии с заданной политикой доступа.</w:t>
      </w:r>
    </w:p>
    <w:p w14:paraId="39F021D0" w14:textId="77777777" w:rsidR="00193F17" w:rsidRDefault="00193F17" w:rsidP="0004410E"/>
    <w:p w14:paraId="4186C921" w14:textId="76992D6F" w:rsidR="00193F17" w:rsidRDefault="00193F17" w:rsidP="00193F17">
      <w:r>
        <w:t>Управление транзакциями необходимо реализовать следующим образом:</w:t>
      </w:r>
    </w:p>
    <w:p w14:paraId="6ADEC908" w14:textId="77777777" w:rsidR="00193F17" w:rsidRDefault="00193F17" w:rsidP="00193F17">
      <w:pPr>
        <w:pStyle w:val="a8"/>
        <w:numPr>
          <w:ilvl w:val="0"/>
          <w:numId w:val="12"/>
        </w:numPr>
      </w:pPr>
      <w:r>
        <w:t>Переработать согласованные с преподавателем прецеденты (или по согласованию с ним разработать новые), объединив взаимозависимые операции в рамках транзакций.</w:t>
      </w:r>
    </w:p>
    <w:p w14:paraId="7FD33422" w14:textId="77777777" w:rsidR="00193F17" w:rsidRDefault="00193F17" w:rsidP="00193F17">
      <w:pPr>
        <w:pStyle w:val="a8"/>
        <w:numPr>
          <w:ilvl w:val="0"/>
          <w:numId w:val="12"/>
        </w:numPr>
      </w:pPr>
      <w:r>
        <w:t>Управление транзакциями необходимо реализовать с помощью Spring JTA.</w:t>
      </w:r>
    </w:p>
    <w:p w14:paraId="648402D9" w14:textId="77777777" w:rsidR="00193F17" w:rsidRDefault="00193F17" w:rsidP="00193F17">
      <w:pPr>
        <w:pStyle w:val="a8"/>
        <w:numPr>
          <w:ilvl w:val="0"/>
          <w:numId w:val="12"/>
        </w:numPr>
      </w:pPr>
      <w:r>
        <w:t>В реализованных (или модифицированных) прецедентах необходимо использовать декларативное управление транзакциями.</w:t>
      </w:r>
    </w:p>
    <w:p w14:paraId="376E1A78" w14:textId="77777777" w:rsidR="00193F17" w:rsidRDefault="00193F17" w:rsidP="00193F17">
      <w:pPr>
        <w:pStyle w:val="a8"/>
        <w:numPr>
          <w:ilvl w:val="0"/>
          <w:numId w:val="12"/>
        </w:numPr>
      </w:pPr>
      <w:r>
        <w:t>В качестве менеджера транзакций необходимо использовать Java EE JTA, предварительно преобразовав приложение в war, развёртываемый на сервере приложений WildFly.</w:t>
      </w:r>
    </w:p>
    <w:p w14:paraId="235151A6" w14:textId="77777777" w:rsidR="00193F17" w:rsidRDefault="00193F17" w:rsidP="00193F17"/>
    <w:p w14:paraId="3E6AD54C" w14:textId="6BA50EAD" w:rsidR="00193F17" w:rsidRDefault="00193F17" w:rsidP="00193F17">
      <w:r>
        <w:t>Разграничение доступа к операциям необходимо реализовать следующим образом:</w:t>
      </w:r>
    </w:p>
    <w:p w14:paraId="23859BD4" w14:textId="77777777" w:rsidR="00193F17" w:rsidRDefault="00193F17" w:rsidP="00193F17">
      <w:pPr>
        <w:pStyle w:val="a8"/>
        <w:numPr>
          <w:ilvl w:val="0"/>
          <w:numId w:val="13"/>
        </w:numPr>
      </w:pPr>
      <w:r>
        <w:t>Разработать, специфицировать и согласовать с преподавателем набор привилегий, в соответствии с которыми будет разграничиваться доступ к операциям.</w:t>
      </w:r>
    </w:p>
    <w:p w14:paraId="57B7D7F9" w14:textId="77777777" w:rsidR="00193F17" w:rsidRDefault="00193F17" w:rsidP="00193F17">
      <w:pPr>
        <w:pStyle w:val="a8"/>
        <w:numPr>
          <w:ilvl w:val="0"/>
          <w:numId w:val="13"/>
        </w:numPr>
      </w:pPr>
      <w:r>
        <w:t>Специфицировать и согласовать с преподавателем набор ролей, осуществляющих доступ к операциям бизнес-логики приложения.</w:t>
      </w:r>
    </w:p>
    <w:p w14:paraId="42E561FE" w14:textId="77777777" w:rsidR="00193F17" w:rsidRDefault="00193F17" w:rsidP="00193F17">
      <w:pPr>
        <w:pStyle w:val="a8"/>
        <w:numPr>
          <w:ilvl w:val="0"/>
          <w:numId w:val="13"/>
        </w:numPr>
      </w:pPr>
      <w:r>
        <w:t>Реализовать разработанную модель разграничений доступа к операциям бизнес-логики на базе Spring Security + JAAS. Информацию об учётных записах пользователей необходимо сохранять в файле XML, для аутентификации использовать JWT.</w:t>
      </w:r>
    </w:p>
    <w:p w14:paraId="74ED34BF" w14:textId="77777777" w:rsidR="00193F17" w:rsidRDefault="00193F17" w:rsidP="00193F17">
      <w:r>
        <w:lastRenderedPageBreak/>
        <w:t>Правила выполнения работы:</w:t>
      </w:r>
    </w:p>
    <w:p w14:paraId="5F9AF3BE" w14:textId="77777777" w:rsidR="00193F17" w:rsidRDefault="00193F17" w:rsidP="00193F17">
      <w:pPr>
        <w:pStyle w:val="a8"/>
        <w:numPr>
          <w:ilvl w:val="0"/>
          <w:numId w:val="14"/>
        </w:numPr>
      </w:pPr>
      <w:r>
        <w:t>Все изменения, внесённые в реализуемый бизнес-процесс, должны быть учтены в описывающей его модели, REST API и наборе скриптов для тестирования публичных интерфейсов модуля.</w:t>
      </w:r>
    </w:p>
    <w:p w14:paraId="5685AC12" w14:textId="77777777" w:rsidR="00193F17" w:rsidRDefault="00193F17" w:rsidP="00193F17">
      <w:pPr>
        <w:pStyle w:val="a8"/>
        <w:numPr>
          <w:ilvl w:val="0"/>
          <w:numId w:val="14"/>
        </w:numPr>
      </w:pPr>
      <w:r>
        <w:t>Доработанное приложение необходимо развернуть на сервере helios.</w:t>
      </w:r>
    </w:p>
    <w:p w14:paraId="1EC62302" w14:textId="77777777" w:rsidR="00193F17" w:rsidRDefault="00193F17" w:rsidP="00193F17"/>
    <w:p w14:paraId="310C07D3" w14:textId="699EAA3E" w:rsidR="00193F17" w:rsidRDefault="00193F17" w:rsidP="00193F17">
      <w:r>
        <w:t>Содержание отчёта:</w:t>
      </w:r>
    </w:p>
    <w:p w14:paraId="35950631" w14:textId="77777777" w:rsidR="00193F17" w:rsidRDefault="00193F17" w:rsidP="00193F17">
      <w:pPr>
        <w:pStyle w:val="a8"/>
        <w:numPr>
          <w:ilvl w:val="0"/>
          <w:numId w:val="15"/>
        </w:numPr>
      </w:pPr>
      <w:r>
        <w:t>Текст задания.</w:t>
      </w:r>
    </w:p>
    <w:p w14:paraId="311B45CA" w14:textId="77777777" w:rsidR="00193F17" w:rsidRDefault="00193F17" w:rsidP="00193F17">
      <w:pPr>
        <w:pStyle w:val="a8"/>
        <w:numPr>
          <w:ilvl w:val="0"/>
          <w:numId w:val="15"/>
        </w:numPr>
      </w:pPr>
      <w:r>
        <w:t>Модель потока управления для автоматизируемого бизнес-процесса.</w:t>
      </w:r>
    </w:p>
    <w:p w14:paraId="7E5134DD" w14:textId="77777777" w:rsidR="00193F17" w:rsidRDefault="00193F17" w:rsidP="00193F17">
      <w:pPr>
        <w:pStyle w:val="a8"/>
        <w:numPr>
          <w:ilvl w:val="0"/>
          <w:numId w:val="15"/>
        </w:numPr>
      </w:pPr>
      <w:r>
        <w:t>Спецификация пользовательских привилегий и ролей, реализованных в приложении.</w:t>
      </w:r>
    </w:p>
    <w:p w14:paraId="0C66045D" w14:textId="77777777" w:rsidR="00193F17" w:rsidRDefault="00193F17" w:rsidP="00193F17">
      <w:pPr>
        <w:pStyle w:val="a8"/>
        <w:numPr>
          <w:ilvl w:val="0"/>
          <w:numId w:val="15"/>
        </w:numPr>
      </w:pPr>
      <w:r>
        <w:t>UML-диаграммы классов и пакетов разработанного приложения.</w:t>
      </w:r>
    </w:p>
    <w:p w14:paraId="40C223D9" w14:textId="77777777" w:rsidR="00193F17" w:rsidRDefault="00193F17" w:rsidP="00193F17">
      <w:pPr>
        <w:pStyle w:val="a8"/>
        <w:numPr>
          <w:ilvl w:val="0"/>
          <w:numId w:val="15"/>
        </w:numPr>
      </w:pPr>
      <w:r>
        <w:t>Спецификация REST API для всех публичных интерфейсов разработанного приложения.</w:t>
      </w:r>
    </w:p>
    <w:p w14:paraId="72E62148" w14:textId="77777777" w:rsidR="00193F17" w:rsidRDefault="00193F17" w:rsidP="00193F17">
      <w:pPr>
        <w:pStyle w:val="a8"/>
        <w:numPr>
          <w:ilvl w:val="0"/>
          <w:numId w:val="15"/>
        </w:numPr>
      </w:pPr>
      <w:r>
        <w:t>Исходный код системы или ссылка на репозиторий с исходным кодом.</w:t>
      </w:r>
    </w:p>
    <w:p w14:paraId="71D4E000" w14:textId="0197C51D" w:rsidR="007D0275" w:rsidRDefault="00193F17" w:rsidP="00193F17">
      <w:pPr>
        <w:pStyle w:val="a8"/>
        <w:numPr>
          <w:ilvl w:val="0"/>
          <w:numId w:val="15"/>
        </w:numPr>
      </w:pPr>
      <w:r>
        <w:t>Выводы по работе.</w:t>
      </w:r>
    </w:p>
    <w:p w14:paraId="33901475" w14:textId="77777777" w:rsidR="0075399F" w:rsidRDefault="0075399F" w:rsidP="0075399F"/>
    <w:p w14:paraId="5BFE08D4" w14:textId="5ACE333A" w:rsidR="0075399F" w:rsidRDefault="0075399F" w:rsidP="0075399F">
      <w:r>
        <w:br w:type="page"/>
      </w:r>
    </w:p>
    <w:p w14:paraId="228787CC" w14:textId="4304AD98" w:rsidR="0075399F" w:rsidRDefault="006D53EA" w:rsidP="006D53EA">
      <w:pPr>
        <w:pStyle w:val="1"/>
      </w:pPr>
      <w:r>
        <w:lastRenderedPageBreak/>
        <w:t>Заметки</w:t>
      </w:r>
    </w:p>
    <w:p w14:paraId="258469CD" w14:textId="10EAC905" w:rsidR="006D53EA" w:rsidRPr="00FA3BD6" w:rsidRDefault="006D53EA" w:rsidP="006D53EA">
      <w:pPr>
        <w:pStyle w:val="2"/>
        <w:rPr>
          <w:lang w:val="en-US"/>
        </w:rPr>
      </w:pPr>
      <w:r>
        <w:t>Согласование прецендентов</w:t>
      </w:r>
      <w:r w:rsidR="00092523">
        <w:t xml:space="preserve"> (для транзакций)</w:t>
      </w:r>
    </w:p>
    <w:p w14:paraId="7C7CEB65" w14:textId="42BFAF9A" w:rsidR="006D53EA" w:rsidRDefault="00235D64" w:rsidP="00235D64">
      <w:pPr>
        <w:pStyle w:val="a8"/>
        <w:numPr>
          <w:ilvl w:val="0"/>
          <w:numId w:val="17"/>
        </w:numPr>
      </w:pPr>
      <w:r>
        <w:t>Адекватно настроить транзакцию для обращения к банку. Несмотря на то, что сервер приложения обращается к банку по публичной ссылке – защищать этот процесс не нужно, так как банк является условностью.</w:t>
      </w:r>
    </w:p>
    <w:p w14:paraId="3DEDBD35" w14:textId="77777777" w:rsidR="0063247B" w:rsidRDefault="0063247B" w:rsidP="006D53EA"/>
    <w:p w14:paraId="6BFBD779" w14:textId="599B36E9" w:rsidR="006D53EA" w:rsidRDefault="006D53EA" w:rsidP="006D53EA">
      <w:pPr>
        <w:pStyle w:val="2"/>
      </w:pPr>
      <w:r>
        <w:t>Согласование ролей</w:t>
      </w:r>
    </w:p>
    <w:p w14:paraId="329666FB" w14:textId="5F3718DA" w:rsidR="00743C00" w:rsidRDefault="00743C00" w:rsidP="00743C00">
      <w:r>
        <w:t>+ сделать</w:t>
      </w:r>
    </w:p>
    <w:p w14:paraId="0BD01AD3" w14:textId="5C1603A4" w:rsidR="00743C00" w:rsidRDefault="00743C00" w:rsidP="00743C00">
      <w:r>
        <w:t>? может быть</w:t>
      </w:r>
    </w:p>
    <w:p w14:paraId="53969BA5" w14:textId="0B836A8E" w:rsidR="00743C00" w:rsidRDefault="002B3F21" w:rsidP="00743C00">
      <w:r>
        <w:t>?? сомнительно</w:t>
      </w:r>
    </w:p>
    <w:p w14:paraId="4B9B762B" w14:textId="712928F8" w:rsidR="002B3F21" w:rsidRDefault="00AD31C9" w:rsidP="00743C00">
      <w:pPr>
        <w:rPr>
          <w:lang w:val="en-US"/>
        </w:rPr>
      </w:pPr>
      <w:r>
        <w:rPr>
          <w:lang w:val="en-US"/>
        </w:rPr>
        <w:t xml:space="preserve">{ </w:t>
      </w:r>
      <w:r>
        <w:t>Комментарий преподавателя</w:t>
      </w:r>
      <w:r>
        <w:rPr>
          <w:lang w:val="en-US"/>
        </w:rPr>
        <w:t xml:space="preserve"> }</w:t>
      </w:r>
    </w:p>
    <w:p w14:paraId="5315A149" w14:textId="77777777" w:rsidR="006E36F4" w:rsidRPr="00AD31C9" w:rsidRDefault="006E36F4" w:rsidP="00743C00">
      <w:pPr>
        <w:rPr>
          <w:lang w:val="en-US"/>
        </w:rPr>
      </w:pPr>
    </w:p>
    <w:p w14:paraId="223F45B6" w14:textId="77BB8D26" w:rsidR="00750761" w:rsidRPr="00750761" w:rsidRDefault="00750761" w:rsidP="001C44C2">
      <w:pPr>
        <w:pStyle w:val="a8"/>
        <w:numPr>
          <w:ilvl w:val="0"/>
          <w:numId w:val="16"/>
        </w:numPr>
        <w:rPr>
          <w:lang w:val="en-US"/>
        </w:rPr>
      </w:pPr>
      <w:r>
        <w:t>Публично</w:t>
      </w:r>
      <w:r w:rsidR="00743C00">
        <w:t xml:space="preserve"> (не требует токена)</w:t>
      </w:r>
      <w:r>
        <w:t>:</w:t>
      </w:r>
    </w:p>
    <w:p w14:paraId="69684A2D" w14:textId="1A68512A" w:rsidR="00750761" w:rsidRDefault="00750761" w:rsidP="00750761">
      <w:pPr>
        <w:pStyle w:val="a8"/>
        <w:numPr>
          <w:ilvl w:val="1"/>
          <w:numId w:val="16"/>
        </w:numPr>
      </w:pPr>
      <w:r>
        <w:t xml:space="preserve">+ </w:t>
      </w:r>
      <w:r>
        <w:t>Поиск курсов по имени.</w:t>
      </w:r>
    </w:p>
    <w:p w14:paraId="00637496" w14:textId="5433F316" w:rsidR="00750761" w:rsidRPr="00750761" w:rsidRDefault="00750761" w:rsidP="00750761">
      <w:pPr>
        <w:pStyle w:val="a8"/>
        <w:numPr>
          <w:ilvl w:val="1"/>
          <w:numId w:val="16"/>
        </w:numPr>
      </w:pPr>
      <w:r>
        <w:t xml:space="preserve">+ </w:t>
      </w:r>
      <w:r>
        <w:t>Зарегистрироваться</w:t>
      </w:r>
      <w:r>
        <w:t>.</w:t>
      </w:r>
    </w:p>
    <w:p w14:paraId="2C68EB9F" w14:textId="604EAA28" w:rsidR="0063247B" w:rsidRPr="001C44C2" w:rsidRDefault="001C44C2" w:rsidP="001C44C2">
      <w:pPr>
        <w:pStyle w:val="a8"/>
        <w:numPr>
          <w:ilvl w:val="0"/>
          <w:numId w:val="16"/>
        </w:numPr>
        <w:rPr>
          <w:lang w:val="en-US"/>
        </w:rPr>
      </w:pPr>
      <w:r>
        <w:t>Клиент</w:t>
      </w:r>
      <w:r w:rsidR="00743C00">
        <w:t xml:space="preserve"> (требует токен)</w:t>
      </w:r>
      <w:r>
        <w:t>:</w:t>
      </w:r>
    </w:p>
    <w:p w14:paraId="6CCDF0E9" w14:textId="3B284B03" w:rsidR="001C44C2" w:rsidRPr="001C44C2" w:rsidRDefault="00FE3CDF" w:rsidP="001C44C2">
      <w:pPr>
        <w:pStyle w:val="a8"/>
        <w:numPr>
          <w:ilvl w:val="1"/>
          <w:numId w:val="16"/>
        </w:numPr>
        <w:rPr>
          <w:lang w:val="en-US"/>
        </w:rPr>
      </w:pPr>
      <w:r>
        <w:t>+ Выйти</w:t>
      </w:r>
      <w:r w:rsidR="001C44C2">
        <w:t xml:space="preserve"> </w:t>
      </w:r>
      <w:r>
        <w:t>из</w:t>
      </w:r>
      <w:r w:rsidR="001C44C2">
        <w:t xml:space="preserve"> систем</w:t>
      </w:r>
      <w:r>
        <w:t>ы</w:t>
      </w:r>
      <w:r w:rsidR="001C44C2">
        <w:t>.</w:t>
      </w:r>
    </w:p>
    <w:p w14:paraId="419F8005" w14:textId="191C018A" w:rsidR="001C44C2" w:rsidRDefault="001C44C2" w:rsidP="001C44C2">
      <w:pPr>
        <w:pStyle w:val="a8"/>
        <w:numPr>
          <w:ilvl w:val="1"/>
          <w:numId w:val="16"/>
        </w:numPr>
      </w:pPr>
      <w:r>
        <w:t>Записаться на курс (оплата через систему).</w:t>
      </w:r>
    </w:p>
    <w:p w14:paraId="6273CE1E" w14:textId="397BB589" w:rsidR="001C44C2" w:rsidRPr="001C44C2" w:rsidRDefault="00FA3BD6" w:rsidP="001C44C2">
      <w:pPr>
        <w:pStyle w:val="a8"/>
        <w:numPr>
          <w:ilvl w:val="1"/>
          <w:numId w:val="16"/>
        </w:numPr>
      </w:pPr>
      <w:r w:rsidRPr="00FA3BD6">
        <w:t>+</w:t>
      </w:r>
      <w:r w:rsidRPr="00FE3CDF">
        <w:t>?</w:t>
      </w:r>
      <w:r w:rsidR="00FE3CDF">
        <w:t>?</w:t>
      </w:r>
      <w:r w:rsidRPr="00FA3BD6">
        <w:t xml:space="preserve"> </w:t>
      </w:r>
      <w:r w:rsidR="00A23011">
        <w:t xml:space="preserve">Настройка профиля </w:t>
      </w:r>
      <w:r w:rsidR="00A23011" w:rsidRPr="00A23011">
        <w:t xml:space="preserve">[ </w:t>
      </w:r>
      <w:r w:rsidR="00A23011">
        <w:t>информация о профиле может лежать кусками в разных таблицах – банковская карта, ФИО, дата рождения…</w:t>
      </w:r>
      <w:r w:rsidR="00A23011" w:rsidRPr="00A23011">
        <w:t xml:space="preserve"> ]</w:t>
      </w:r>
      <w:r w:rsidR="00FE3CDF">
        <w:t xml:space="preserve"> </w:t>
      </w:r>
      <w:r w:rsidR="00235D64">
        <w:rPr>
          <w:lang w:val="en-US"/>
        </w:rPr>
        <w:t xml:space="preserve">{ </w:t>
      </w:r>
      <w:r w:rsidR="00235D64">
        <w:t>Необязательно</w:t>
      </w:r>
      <w:r w:rsidR="00235D64">
        <w:rPr>
          <w:lang w:val="en-US"/>
        </w:rPr>
        <w:t xml:space="preserve"> }</w:t>
      </w:r>
    </w:p>
    <w:p w14:paraId="511DD5AE" w14:textId="223B5275" w:rsidR="001C44C2" w:rsidRPr="001C44C2" w:rsidRDefault="00FE3CDF" w:rsidP="001C44C2">
      <w:pPr>
        <w:pStyle w:val="a8"/>
        <w:numPr>
          <w:ilvl w:val="0"/>
          <w:numId w:val="16"/>
        </w:numPr>
        <w:rPr>
          <w:lang w:val="en-US"/>
        </w:rPr>
      </w:pPr>
      <w:r>
        <w:t>Админ</w:t>
      </w:r>
      <w:r w:rsidR="00743C00">
        <w:t xml:space="preserve"> (требует токен)</w:t>
      </w:r>
      <w:r w:rsidR="001C44C2">
        <w:t>:</w:t>
      </w:r>
    </w:p>
    <w:p w14:paraId="4F3ABB41" w14:textId="76DEBA3A" w:rsidR="00743C00" w:rsidRDefault="00743C00" w:rsidP="001C44C2">
      <w:pPr>
        <w:pStyle w:val="a8"/>
        <w:numPr>
          <w:ilvl w:val="1"/>
          <w:numId w:val="16"/>
        </w:numPr>
      </w:pPr>
      <w:r>
        <w:t>+ Выйти из системы.</w:t>
      </w:r>
    </w:p>
    <w:p w14:paraId="0C7B5CB8" w14:textId="58D71B2F" w:rsidR="001C44C2" w:rsidRDefault="001C44C2" w:rsidP="001C44C2">
      <w:pPr>
        <w:pStyle w:val="a8"/>
        <w:numPr>
          <w:ilvl w:val="1"/>
          <w:numId w:val="16"/>
        </w:numPr>
      </w:pPr>
      <w:r>
        <w:t>Запрос в банк для оплаты курса клиентом.</w:t>
      </w:r>
      <w:r w:rsidR="00FE3CDF">
        <w:t xml:space="preserve"> (транзакция)</w:t>
      </w:r>
    </w:p>
    <w:p w14:paraId="2CE9E28D" w14:textId="41EF7C30" w:rsidR="00FE3CDF" w:rsidRDefault="00FE3CDF" w:rsidP="001C44C2">
      <w:pPr>
        <w:pStyle w:val="a8"/>
        <w:numPr>
          <w:ilvl w:val="1"/>
          <w:numId w:val="16"/>
        </w:numPr>
      </w:pPr>
      <w:r>
        <w:t xml:space="preserve">+ </w:t>
      </w:r>
      <w:r>
        <w:rPr>
          <w:lang w:val="en-US"/>
        </w:rPr>
        <w:t>CRU</w:t>
      </w:r>
      <w:r w:rsidR="00E87E7C">
        <w:t>, блокировать</w:t>
      </w:r>
      <w:r>
        <w:t xml:space="preserve"> курс</w:t>
      </w:r>
      <w:r w:rsidR="00E87E7C">
        <w:t xml:space="preserve"> </w:t>
      </w:r>
    </w:p>
    <w:p w14:paraId="0E6E782B" w14:textId="50C3C15D" w:rsidR="00FE3CDF" w:rsidRDefault="00FE3CDF" w:rsidP="001C44C2">
      <w:pPr>
        <w:pStyle w:val="a8"/>
        <w:numPr>
          <w:ilvl w:val="1"/>
          <w:numId w:val="16"/>
        </w:numPr>
      </w:pPr>
      <w:r>
        <w:t xml:space="preserve">+ </w:t>
      </w:r>
      <w:r w:rsidR="006E36F4">
        <w:t>(</w:t>
      </w:r>
      <w:r w:rsidR="00743C00">
        <w:t>Раз-</w:t>
      </w:r>
      <w:r w:rsidR="006E36F4">
        <w:t>)</w:t>
      </w:r>
      <w:r w:rsidR="00743C00">
        <w:t>б</w:t>
      </w:r>
      <w:r>
        <w:t>локировать клиентов</w:t>
      </w:r>
    </w:p>
    <w:p w14:paraId="47C24F91" w14:textId="04734DE3" w:rsidR="006D53EA" w:rsidRDefault="006D53EA" w:rsidP="006D53EA"/>
    <w:p w14:paraId="567FB9A2" w14:textId="1891864D" w:rsidR="006D53EA" w:rsidRDefault="006D53EA" w:rsidP="006D53EA"/>
    <w:p w14:paraId="3245149D" w14:textId="1F3492F8" w:rsidR="006D53EA" w:rsidRPr="001C44C2" w:rsidRDefault="006D53EA" w:rsidP="006D53EA">
      <w:r>
        <w:br w:type="page"/>
      </w:r>
    </w:p>
    <w:p w14:paraId="366F626A" w14:textId="76579239" w:rsidR="006D53EA" w:rsidRPr="006D53EA" w:rsidRDefault="006D53EA" w:rsidP="006D53EA">
      <w:pPr>
        <w:pStyle w:val="1"/>
      </w:pPr>
      <w:r>
        <w:lastRenderedPageBreak/>
        <w:t>Выполнение</w:t>
      </w:r>
    </w:p>
    <w:sectPr w:rsidR="006D53EA" w:rsidRPr="006D53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67AA3"/>
    <w:multiLevelType w:val="hybridMultilevel"/>
    <w:tmpl w:val="0AF2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4720FC"/>
    <w:multiLevelType w:val="hybridMultilevel"/>
    <w:tmpl w:val="5AE2E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90228"/>
    <w:multiLevelType w:val="hybridMultilevel"/>
    <w:tmpl w:val="E396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6656C"/>
    <w:multiLevelType w:val="hybridMultilevel"/>
    <w:tmpl w:val="9D3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325BB"/>
    <w:multiLevelType w:val="hybridMultilevel"/>
    <w:tmpl w:val="4490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D41272"/>
    <w:multiLevelType w:val="hybridMultilevel"/>
    <w:tmpl w:val="FBFA5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C77DC"/>
    <w:multiLevelType w:val="hybridMultilevel"/>
    <w:tmpl w:val="1046B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6767B"/>
    <w:multiLevelType w:val="hybridMultilevel"/>
    <w:tmpl w:val="214E1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7"/>
  </w:num>
  <w:num w:numId="5">
    <w:abstractNumId w:val="5"/>
  </w:num>
  <w:num w:numId="6">
    <w:abstractNumId w:val="14"/>
  </w:num>
  <w:num w:numId="7">
    <w:abstractNumId w:val="8"/>
  </w:num>
  <w:num w:numId="8">
    <w:abstractNumId w:val="6"/>
  </w:num>
  <w:num w:numId="9">
    <w:abstractNumId w:val="0"/>
  </w:num>
  <w:num w:numId="10">
    <w:abstractNumId w:val="15"/>
  </w:num>
  <w:num w:numId="11">
    <w:abstractNumId w:val="4"/>
  </w:num>
  <w:num w:numId="12">
    <w:abstractNumId w:val="16"/>
  </w:num>
  <w:num w:numId="13">
    <w:abstractNumId w:val="3"/>
  </w:num>
  <w:num w:numId="14">
    <w:abstractNumId w:val="1"/>
  </w:num>
  <w:num w:numId="15">
    <w:abstractNumId w:val="10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4410E"/>
    <w:rsid w:val="00092523"/>
    <w:rsid w:val="000A33E5"/>
    <w:rsid w:val="000A790B"/>
    <w:rsid w:val="000C3053"/>
    <w:rsid w:val="000D5BB4"/>
    <w:rsid w:val="00120105"/>
    <w:rsid w:val="0017543D"/>
    <w:rsid w:val="00193F17"/>
    <w:rsid w:val="001C44C2"/>
    <w:rsid w:val="00235D64"/>
    <w:rsid w:val="002728BE"/>
    <w:rsid w:val="002B3F21"/>
    <w:rsid w:val="002D1667"/>
    <w:rsid w:val="002F2F17"/>
    <w:rsid w:val="00307388"/>
    <w:rsid w:val="00321C14"/>
    <w:rsid w:val="00367901"/>
    <w:rsid w:val="00371738"/>
    <w:rsid w:val="003E39CB"/>
    <w:rsid w:val="005153D4"/>
    <w:rsid w:val="00525134"/>
    <w:rsid w:val="005579A1"/>
    <w:rsid w:val="005B37FB"/>
    <w:rsid w:val="0063247B"/>
    <w:rsid w:val="006A41C1"/>
    <w:rsid w:val="006D53EA"/>
    <w:rsid w:val="006E36F4"/>
    <w:rsid w:val="006E6F4F"/>
    <w:rsid w:val="00713CB1"/>
    <w:rsid w:val="00743C00"/>
    <w:rsid w:val="00750761"/>
    <w:rsid w:val="00753144"/>
    <w:rsid w:val="0075399F"/>
    <w:rsid w:val="00783AD2"/>
    <w:rsid w:val="007D0275"/>
    <w:rsid w:val="007E0352"/>
    <w:rsid w:val="00886469"/>
    <w:rsid w:val="008A5528"/>
    <w:rsid w:val="008B4A9E"/>
    <w:rsid w:val="008C4900"/>
    <w:rsid w:val="0090587F"/>
    <w:rsid w:val="00995D44"/>
    <w:rsid w:val="009A3BBD"/>
    <w:rsid w:val="009D25A6"/>
    <w:rsid w:val="009E5B2F"/>
    <w:rsid w:val="00A23011"/>
    <w:rsid w:val="00A45F84"/>
    <w:rsid w:val="00AA364D"/>
    <w:rsid w:val="00AB5C7E"/>
    <w:rsid w:val="00AD31C9"/>
    <w:rsid w:val="00AD6D1E"/>
    <w:rsid w:val="00B04F09"/>
    <w:rsid w:val="00B366C2"/>
    <w:rsid w:val="00B52185"/>
    <w:rsid w:val="00B834A5"/>
    <w:rsid w:val="00BA00BE"/>
    <w:rsid w:val="00BB5B85"/>
    <w:rsid w:val="00BE7CF2"/>
    <w:rsid w:val="00C34C32"/>
    <w:rsid w:val="00CD5A1A"/>
    <w:rsid w:val="00D029BC"/>
    <w:rsid w:val="00D17821"/>
    <w:rsid w:val="00D2598E"/>
    <w:rsid w:val="00D44713"/>
    <w:rsid w:val="00D7496D"/>
    <w:rsid w:val="00DA0AB5"/>
    <w:rsid w:val="00DC15BA"/>
    <w:rsid w:val="00E138E4"/>
    <w:rsid w:val="00E237A7"/>
    <w:rsid w:val="00E41520"/>
    <w:rsid w:val="00E441F3"/>
    <w:rsid w:val="00E87E7C"/>
    <w:rsid w:val="00E95391"/>
    <w:rsid w:val="00EF2969"/>
    <w:rsid w:val="00F554A4"/>
    <w:rsid w:val="00F90CAA"/>
    <w:rsid w:val="00F91198"/>
    <w:rsid w:val="00FA3BD6"/>
    <w:rsid w:val="00FB7180"/>
    <w:rsid w:val="00FE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61</cp:revision>
  <cp:lastPrinted>2024-05-04T15:46:00Z</cp:lastPrinted>
  <dcterms:created xsi:type="dcterms:W3CDTF">2024-02-17T08:30:00Z</dcterms:created>
  <dcterms:modified xsi:type="dcterms:W3CDTF">2024-05-11T10:22:00Z</dcterms:modified>
</cp:coreProperties>
</file>