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56"/>
        </w:rPr>
        <w:t>AI-администратор для локального бизнеса</w:t>
      </w:r>
    </w:p>
    <w:p>
      <w:pPr>
        <w:jc w:val="center"/>
      </w:pPr>
      <w:r>
        <w:rPr>
          <w:b/>
          <w:color w:val="2E74B5"/>
          <w:sz w:val="34"/>
        </w:rPr>
        <w:t>Технический план разработки и внедрения</w:t>
      </w:r>
    </w:p>
    <w:p>
      <w:pPr>
        <w:jc w:val="center"/>
      </w:pPr>
      <w:r>
        <w:rPr>
          <w:i/>
          <w:color w:val="595959"/>
          <w:sz w:val="24"/>
        </w:rPr>
        <w:t>Архитектура · Технологический стек · Безопасность · Высокая производительность</w:t>
      </w:r>
    </w:p>
    <w:p/>
    <w:p/>
    <w:p/>
    <w:p>
      <w:pPr>
        <w:jc w:val="center"/>
      </w:pPr>
      <w:r>
        <w:rPr>
          <w:color w:val="595959"/>
          <w:sz w:val="22"/>
        </w:rPr>
        <w:t>Стек: PHP 8.3 / Laravel + Octane (RoadRunner) · PostgreSQL + pgvector · Redis</w:t>
        <w:br/>
        <w:t>Omnichannel · RAG-LLM (YandexGPT / GigaChat) · Multi-tenant SaaS</w:t>
        <w:br/>
        <w:t>Соответствие 152-ФЗ · Security-by-design · Low-latency</w:t>
      </w:r>
    </w:p>
    <w:p>
      <w:pPr>
        <w:jc w:val="center"/>
      </w:pPr>
      <w:r>
        <w:rPr>
          <w:color w:val="595959"/>
          <w:sz w:val="22"/>
        </w:rPr>
        <w:br/>
        <w:t>Июнь 2026</w:t>
      </w: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1. Обзор продукта и технические цели</w:t>
      </w:r>
    </w:p>
    <w:p>
      <w:pPr>
        <w:spacing w:after="120"/>
      </w:pPr>
      <w:r>
        <w:rPr>
          <w:b w:val="0"/>
          <w:i w:val="0"/>
          <w:sz w:val="22"/>
        </w:rPr>
        <w:t>AI-администратор — мультиканальный SaaS, который перехватывает все входящие обращения локального бизнеса (WhatsApp, Telegram, Avito, VK, веб-виджет, далее — телефония), отвечает на типовые вопросы на базе знаний конкретного бизнеса и записывает клиента в его CRM. Архитектура — мультитенантная: один инстанс обслуживает множество клиентов с жёсткой изоляцией данных.</w:t>
      </w:r>
    </w:p>
    <w:p>
      <w:pPr>
        <w:spacing w:before="240" w:after="80"/>
      </w:pPr>
      <w:r>
        <w:rPr>
          <w:b/>
          <w:color w:val="2E74B5"/>
          <w:sz w:val="26"/>
        </w:rPr>
        <w:t>Нефункциональные требования (NFR) — то, что определяет стек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Целевое значение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Почему важно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Приём вебхука (ack)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100 мс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Мессенджеры ретраят/банят при медленном ответе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Первый токен ответа LLM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1.5 с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Ощущение «живого» диалога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FAQ из кэша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300 мс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Большая часть вопросов типовая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Доступность (uptime)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99.9%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Пропуск = потерянный клиент бизнеса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Изоляция данных клиентов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100%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Multi-tenant, 152-ФЗ, доверие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Размещение данных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РФ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152-ФЗ о персональных данных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Стоимость на 1 диалог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&lt; 2–4 ₽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Маржа 80–90%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</w:tcPr>
          <w:p>
            <w:r/>
            <w:r>
              <w:rPr>
                <w:b/>
                <w:color w:val="1F4E79"/>
                <w:sz w:val="22"/>
              </w:rPr>
              <w:t>Три приоритета этого документа: (1) высокая скорость — за счёт Laravel Octane, очередей и стриминга LLM; (2) безопасность стека — многослойная, включая защиту от prompt-injection и изоляцию тенантов; (3) соответствие 152-ФЗ — данные и LLM в РФ.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2. Архитектура системы</w:t>
      </w:r>
    </w:p>
    <w:p>
      <w:pPr>
        <w:spacing w:after="120"/>
      </w:pPr>
      <w:r>
        <w:rPr>
          <w:b w:val="0"/>
          <w:i w:val="0"/>
          <w:sz w:val="22"/>
        </w:rPr>
        <w:t>Событийно-ориентированная архитектура: быстрый приём сообщения → постановка в очередь → асинхронная обработка ядром → ответ через канал. Тяжёлые операции (LLM, вызовы CRM) — всегда асинхронно, чтобы не блокировать приём.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7"/>
          </w:tcPr>
          <w:p>
            <w:pPr>
              <w:pStyle w:val="Mono"/>
            </w:pPr>
            <w:r/>
            <w:r>
              <w:rPr>
                <w:rFonts w:ascii="Consolas" w:hAnsi="Consolas"/>
                <w:sz w:val="18"/>
              </w:rPr>
              <w:t xml:space="preserve">                         ┌─────────────────────────────┐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WhatsApp / Telegram   │   API Gateway / Nginx (TLS) │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Avito / VK / Виджет ──▶│   + WAF + rate limit         │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              └──────────────┬──────────────┘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                             ▼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              ┌─────────────────────────────┐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              │  Webhook Receiver (Octane)  │  ← ack &lt; 100 мс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              │  верификация подписи, enqueue│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              └──────────────┬──────────────┘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                             ▼  Redis Queue (Horizon)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 ┌───────────────────────────┼───────────────────────────┐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 ▼                           ▼                           ▼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┌────────────────┐         ┌──────────────────┐        ┌────────────────┐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│ Dialog Worker  │         │  RAG / LLM слой  │        │ CRM Connector  │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│ (state machine)│◀───────▶│ pgvector + LLM   │        │ YClients / 1С  │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└───────┬────────┘         └──────────────────┘        └────────────────┘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│                          ▲                          ▲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▼                          │                          │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┌────────────────────────────────────────────────────────────────┐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│   PostgreSQL (tenant-isolated)  ·  Redis (cache/queue)          │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└────────────────────────────────────────────────────────────────┘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▲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        │  Inertia/Vue SPA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┌────────────────┐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│ Панель владельца│  диалоги, метрики, база знаний, биллинг</w:t>
            </w:r>
          </w:p>
          <w:p>
            <w:pPr>
              <w:pStyle w:val="Mono"/>
            </w:pPr>
            <w:r>
              <w:rPr>
                <w:rFonts w:ascii="Consolas" w:hAnsi="Consolas"/>
                <w:sz w:val="18"/>
              </w:rPr>
              <w:t xml:space="preserve">   └────────────────┘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6"/>
        </w:rPr>
        <w:t>Ключевые компоненты</w:t>
      </w:r>
    </w:p>
    <w:p>
      <w:pPr>
        <w:pStyle w:val="ListBullet"/>
        <w:spacing w:after="40"/>
      </w:pPr>
      <w:r>
        <w:rPr>
          <w:b/>
        </w:rPr>
        <w:t xml:space="preserve">Webhook Receiver — </w:t>
      </w:r>
      <w:r>
        <w:t>принимает вебхуки каналов, проверяет подпись, мгновенно кладёт в очередь и отвечает 200 OK. Никакой бизнес-логики.</w:t>
      </w:r>
    </w:p>
    <w:p>
      <w:pPr>
        <w:pStyle w:val="ListBullet"/>
        <w:spacing w:after="40"/>
      </w:pPr>
      <w:r>
        <w:rPr>
          <w:b/>
        </w:rPr>
        <w:t xml:space="preserve">Dialog Workers — </w:t>
      </w:r>
      <w:r>
        <w:t>воркеры, ведущие диалог как конечный автомат (приветствие → уточнение → ответ/запись → эскалация).</w:t>
      </w:r>
    </w:p>
    <w:p>
      <w:pPr>
        <w:pStyle w:val="ListBullet"/>
        <w:spacing w:after="40"/>
      </w:pPr>
      <w:r>
        <w:rPr>
          <w:b/>
        </w:rPr>
        <w:t xml:space="preserve">RAG/LLM слой — </w:t>
      </w:r>
      <w:r>
        <w:t>поиск по базе знаний тенанта (RAG) + вызов LLM со стримингом, защитой от инъекций и редактированием PII.</w:t>
      </w:r>
    </w:p>
    <w:p>
      <w:pPr>
        <w:pStyle w:val="ListBullet"/>
        <w:spacing w:after="40"/>
      </w:pPr>
      <w:r>
        <w:rPr>
          <w:b/>
        </w:rPr>
        <w:t xml:space="preserve">CRM Connectors — </w:t>
      </w:r>
      <w:r>
        <w:t>адаптеры к CRM (YClients, 1С): проверка слотов, создание записи. Изолированы за интерфейсом.</w:t>
      </w:r>
    </w:p>
    <w:p>
      <w:pPr>
        <w:pStyle w:val="ListBullet"/>
        <w:spacing w:after="40"/>
      </w:pPr>
      <w:r>
        <w:rPr>
          <w:b/>
        </w:rPr>
        <w:t xml:space="preserve">Панель управления — </w:t>
      </w:r>
      <w:r>
        <w:t>SPA для владельца: live-диалоги, метрики ROI, редактор базы знаний, биллинг.</w:t>
      </w: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3. Технологический стек</w:t>
      </w:r>
    </w:p>
    <w:p>
      <w:pPr>
        <w:spacing w:after="120"/>
      </w:pPr>
      <w:r>
        <w:rPr>
          <w:b w:val="0"/>
          <w:i w:val="0"/>
          <w:sz w:val="22"/>
        </w:rPr>
        <w:t>Стек выбран под три критерия: (1) твоя экспертиза (PHP), (2) высокая скорость, (3) соответствие 152-ФЗ (всё размещаемо в РФ, нет обязательной зависимости от зарубежных SaaS).</w:t>
      </w:r>
    </w:p>
    <w:p>
      <w:pPr>
        <w:spacing w:before="240" w:after="80"/>
      </w:pPr>
      <w:r>
        <w:rPr>
          <w:b/>
          <w:color w:val="2E74B5"/>
          <w:sz w:val="26"/>
        </w:rPr>
        <w:t>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Язык / рантайм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PHP 8.3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Твой профиль; JIT, типизация, fibers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Фреймворк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Laravel 11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Скорость разработки, экосистема, очереди из коробки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App-сервер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Laravel Octane + RoadRunner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App в памяти → x3–10 к throughput vs PHP-FPM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Очереди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Redis + Laravel Horizon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Асинхронная обработка, мониторинг воркеров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Realtime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Laravel Reverb (WebSocket)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Live-диалоги в панели без зарубежных сервисов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Планировщик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Laravel Scheduler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19"/>
              </w:rPr>
              <w:t>Напоминания, реактивация, отчёты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6"/>
        </w:rPr>
        <w:t>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Основная БД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PostgreSQL 16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Надёжность, JSONB, row-level security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Векторный поиск (RAG)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pgvector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В той же БД — меньше инфраструктуры; Qdrant если вырастет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Кэш / очереди / сессии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Redis 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Кэш FAQ-ответов, rate limit, очереди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Файлы (медиа)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S3-совместимое (Yandex/VK Cloud, РФ)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Голосовые, фото; шифрование at rest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Поиск/логи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OpenSearch (по мере роста)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Аналитика диалогов, аудит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6"/>
        </w:rPr>
        <w:t>AI / LLM слой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LLM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YandexGPT / GigaChat (Sber)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Данные в РФ, 152-ФЗ; OpenAI-прокси только для не-ПД задач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Эмбеддинги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YandexGPT Embeddings / локальный bge-m3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Локальная модель = нет утечки текста вовне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Vector store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pgvector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RAG по базе знаний тенанта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Оркестрация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Свой слой на PHP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Контроль, без тяжёлых зависимостей; LangChain не обязателен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Голос (фаза 2)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SaluteSpeech / Yandex SpeechKit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STT/TTS для телефонии, в РФ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6"/>
        </w:rPr>
        <w:t>Каналы (интеграции)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481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Способ</w:t>
            </w:r>
          </w:p>
        </w:tc>
        <w:tc>
          <w:tcPr>
            <w:tcW w:type="dxa" w:w="1417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WhatsApp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9"/>
              </w:rPr>
              <w:t>Официальный WhatsApp Business API через провайдера (Wazzup / 360dialog)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Telegram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9"/>
              </w:rPr>
              <w:t>Bot API (свой сервер)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Веб-виджет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9"/>
              </w:rPr>
              <w:t>Свой JS-виджет + WebSocket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MVP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Avito / VK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9"/>
              </w:rPr>
              <w:t>Официальные API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Фаза 2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Телефония</w:t>
            </w:r>
          </w:p>
        </w:tc>
        <w:tc>
          <w:tcPr>
            <w:tcW w:type="dxa" w:w="4819"/>
          </w:tcPr>
          <w:p>
            <w:r/>
            <w:r>
              <w:rPr>
                <w:b w:val="0"/>
                <w:sz w:val="19"/>
              </w:rPr>
              <w:t>SIP + STT/TTS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Фаза 2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2E74B5"/>
          <w:sz w:val="26"/>
        </w:rPr>
        <w:t>Frontend (панель владельца)</w:t>
      </w:r>
    </w:p>
    <w:p>
      <w:pPr>
        <w:pStyle w:val="ListBullet"/>
        <w:spacing w:after="40"/>
      </w:pPr>
      <w:r>
        <w:t>Inertia.js + Vue 3 + TypeScript — SPA без отдельного API-слоя, быстрая разработка.</w:t>
      </w:r>
    </w:p>
    <w:p>
      <w:pPr>
        <w:pStyle w:val="ListBullet"/>
        <w:spacing w:after="40"/>
      </w:pPr>
      <w:r>
        <w:t>Tailwind CSS — скорость вёрстки, адаптив под мобильный (владельцы сидят с телефона).</w:t>
      </w:r>
    </w:p>
    <w:p>
      <w:pPr>
        <w:pStyle w:val="ListBullet"/>
        <w:spacing w:after="40"/>
      </w:pPr>
      <w:r>
        <w:t>Vite — мгновенная сборка.</w:t>
      </w:r>
    </w:p>
    <w:p>
      <w:pPr>
        <w:spacing w:before="240" w:after="80"/>
      </w:pPr>
      <w:r>
        <w:rPr>
          <w:b/>
          <w:color w:val="2E74B5"/>
          <w:sz w:val="26"/>
        </w:rPr>
        <w:t>Инфраструктура / DevOps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Слой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Хостинг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Российский провайдер (Yandex Cloud / Selectel / VK Cloud)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152-ФЗ, низкая латентность к LLM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Контейнеризация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Docker + Docker Compose → K8s по росту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Воспроизводимость, простой старт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Reverse proxy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Nginx / Traefik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TLS, rate limit, балансировка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CI/CD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GitLab CI / GitHub Actions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Тесты, SAST, авто-деплой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Секреты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Vault / SOPS + age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Ключи API, токены тенантов — не в коде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Мониторинг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Prometheus + Grafana + Sentry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Метрики, алерты, ошибки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Логи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Loki / OpenSearch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Централизованные, с маскировкой ПД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4. Высокая производительность: как держим скорость</w:t>
      </w:r>
    </w:p>
    <w:p>
      <w:pPr>
        <w:spacing w:after="120"/>
      </w:pPr>
      <w:r>
        <w:rPr>
          <w:b w:val="0"/>
          <w:i w:val="0"/>
          <w:sz w:val="22"/>
        </w:rPr>
        <w:t>Скорость в этом продукте — это (а) мгновенный приём вебхуков, чтобы каналы не банили, (б) быстрый ответ клиенту бизнеса. Узкое место — латентность LLM, поэтому архитектура строится вокруг её сокрытия.</w:t>
      </w:r>
    </w:p>
    <w:p>
      <w:pPr>
        <w:spacing w:before="240" w:after="80"/>
      </w:pPr>
      <w:r>
        <w:rPr>
          <w:b/>
          <w:color w:val="2E74B5"/>
          <w:sz w:val="26"/>
        </w:rPr>
        <w:t>4.1. Laravel Octane (RoadRunner)</w:t>
      </w:r>
    </w:p>
    <w:p>
      <w:pPr>
        <w:pStyle w:val="ListBullet"/>
        <w:spacing w:after="40"/>
      </w:pPr>
      <w:r>
        <w:t>Приложение загружается в память один раз и держится резидентно — нет повторного бутстрапа фреймворка на каждый запрос (как у PHP-FPM).</w:t>
      </w:r>
    </w:p>
    <w:p>
      <w:pPr>
        <w:pStyle w:val="ListBullet"/>
        <w:spacing w:after="40"/>
      </w:pPr>
      <w:r>
        <w:t>Прирост пропускной способности в 3–10 раз; p99-латентность падает.</w:t>
      </w:r>
    </w:p>
    <w:p>
      <w:pPr>
        <w:pStyle w:val="ListBullet"/>
        <w:spacing w:after="40"/>
      </w:pPr>
      <w:r>
        <w:t>RoadRunner (Go) предпочтительнее Swoole: стабильнее, проще, меньше «протекающего» состояния между запросами.</w:t>
      </w:r>
    </w:p>
    <w:p>
      <w:pPr>
        <w:spacing w:after="120"/>
      </w:pPr>
      <w:r>
        <w:rPr>
          <w:b w:val="0"/>
          <w:i/>
          <w:color w:val="595959"/>
          <w:sz w:val="22"/>
        </w:rPr>
        <w:t>Важно: при резидентном рантайме следить за утечками состояния между запросами (статика, синглтоны) — это и перф, и безопасность. Правило: ничего пользовательского в статике.</w:t>
      </w:r>
    </w:p>
    <w:p>
      <w:pPr>
        <w:spacing w:before="240" w:after="80"/>
      </w:pPr>
      <w:r>
        <w:rPr>
          <w:b/>
          <w:color w:val="2E74B5"/>
          <w:sz w:val="26"/>
        </w:rPr>
        <w:t>4.2. Всё тяжёлое — асинхронно</w:t>
      </w:r>
    </w:p>
    <w:p>
      <w:pPr>
        <w:pStyle w:val="ListBullet"/>
        <w:spacing w:after="40"/>
      </w:pPr>
      <w:r>
        <w:t>Webhook Receiver только верифицирует и кладёт в очередь → ack за &lt; 100 мс.</w:t>
      </w:r>
    </w:p>
    <w:p>
      <w:pPr>
        <w:pStyle w:val="ListBullet"/>
        <w:spacing w:after="40"/>
      </w:pPr>
      <w:r>
        <w:t>LLM-вызовы и обращения к CRM выполняются воркерами Horizon, не в HTTP-цикле.</w:t>
      </w:r>
    </w:p>
    <w:p>
      <w:pPr>
        <w:pStyle w:val="ListBullet"/>
        <w:spacing w:after="40"/>
      </w:pPr>
      <w:r>
        <w:t>Отдельные очереди по приоритетам: realtime-диалоги &gt; напоминания &gt; аналитика.</w:t>
      </w:r>
    </w:p>
    <w:p>
      <w:pPr>
        <w:spacing w:before="240" w:after="80"/>
      </w:pPr>
      <w:r>
        <w:rPr>
          <w:b/>
          <w:color w:val="2E74B5"/>
          <w:sz w:val="26"/>
        </w:rPr>
        <w:t>4.3. Сокрытие латентности LLM</w:t>
      </w:r>
    </w:p>
    <w:p>
      <w:pPr>
        <w:pStyle w:val="ListBullet"/>
        <w:spacing w:after="40"/>
      </w:pPr>
      <w:r>
        <w:t>Стриминг ответа токен-за-токеном — клиент видит «печатает...» и первые слова за &lt; 1.5 с.</w:t>
      </w:r>
    </w:p>
    <w:p>
      <w:pPr>
        <w:pStyle w:val="ListBullet"/>
        <w:spacing w:after="40"/>
      </w:pPr>
      <w:r>
        <w:t>Кэш типовых ответов (FAQ): семантический кэш в Redis/pgvector — повторяющиеся вопросы отдаются за &lt; 300 мс без вызова LLM.</w:t>
      </w:r>
    </w:p>
    <w:p>
      <w:pPr>
        <w:pStyle w:val="ListBullet"/>
        <w:spacing w:after="40"/>
      </w:pPr>
      <w:r>
        <w:t>Intent-shortcuts: частые намерения («адрес», «график», «цена») распознаются дешёвым классификатором и отвечаются из шаблона, минуя LLM.</w:t>
      </w:r>
    </w:p>
    <w:p>
      <w:pPr>
        <w:pStyle w:val="ListBullet"/>
        <w:spacing w:after="40"/>
      </w:pPr>
      <w:r>
        <w:t>Предзагрузка RAG-контекста: эмбеддинги базы знаний посчитаны заранее, в запросе — только быстрый поиск по pgvector.</w:t>
      </w:r>
    </w:p>
    <w:p>
      <w:pPr>
        <w:spacing w:before="240" w:after="80"/>
      </w:pPr>
      <w:r>
        <w:rPr>
          <w:b/>
          <w:color w:val="2E74B5"/>
          <w:sz w:val="26"/>
        </w:rPr>
        <w:t>4.4. Данные и кэш</w:t>
      </w:r>
    </w:p>
    <w:p>
      <w:pPr>
        <w:pStyle w:val="ListBullet"/>
        <w:spacing w:after="40"/>
      </w:pPr>
      <w:r>
        <w:t>Индексы под все запросы диалогов; HNSW-индекс для pgvector.</w:t>
      </w:r>
    </w:p>
    <w:p>
      <w:pPr>
        <w:pStyle w:val="ListBullet"/>
        <w:spacing w:after="40"/>
      </w:pPr>
      <w:r>
        <w:t>Кэширование базы знаний и настроек тенанта в Redis (инвалидация при изменении).</w:t>
      </w:r>
    </w:p>
    <w:p>
      <w:pPr>
        <w:pStyle w:val="ListBullet"/>
        <w:spacing w:after="40"/>
      </w:pPr>
      <w:r>
        <w:t>Пулы соединений к БД (через RoadRunner/PgBouncer), keep-alive к API LLM и провайдеров.</w:t>
      </w:r>
    </w:p>
    <w:p>
      <w:pPr>
        <w:pStyle w:val="ListBullet"/>
        <w:spacing w:after="40"/>
      </w:pPr>
      <w:r>
        <w:t>N+1 под контролем (eager loading), тяжёлая аналитика — на репликах/материализованных вью.</w:t>
      </w:r>
    </w:p>
    <w:p>
      <w:pPr>
        <w:spacing w:before="240" w:after="80"/>
      </w:pPr>
      <w:r>
        <w:rPr>
          <w:b/>
          <w:color w:val="2E74B5"/>
          <w:sz w:val="26"/>
        </w:rPr>
        <w:t>4.5. Целевые показатели и нагрузочное тестирование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Операция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Цель p95</w:t>
            </w:r>
          </w:p>
        </w:tc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Как достигается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Webhook ack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&lt; 100 мс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Octane + enqueue, без логики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FAQ из кэша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&lt; 300 мс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Семантический кэш Redis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Первый токен LLM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&lt; 1.5 с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Стриминг + предзагрузка RAG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Создание записи в CRM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&lt; 2 с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Асинхронно + ретраи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Дашборд панели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&lt; 500 мс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19"/>
              </w:rPr>
              <w:t>Кэш + индексы + Inertia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Нагрузочное тестирование k6 / Locust перед каждым крупным релизом; бюджет латентности зафиксирован в CI.</w:t>
      </w: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5. Безопасность стека (security-by-design)</w:t>
      </w:r>
    </w:p>
    <w:p>
      <w:pPr>
        <w:spacing w:after="120"/>
      </w:pPr>
      <w:r>
        <w:rPr>
          <w:b w:val="0"/>
          <w:i w:val="0"/>
          <w:sz w:val="22"/>
        </w:rPr>
        <w:t>Безопасность рассматривается послойно: транспорт, приложение, данные/тенанты, LLM-специфичные угрозы, секреты, инфраструктура и соответствие 152-ФЗ. Угрозы для AI-продукта шире классических — добавляются prompt-injection и утечки через LLM.</w:t>
      </w:r>
    </w:p>
    <w:p>
      <w:pPr>
        <w:spacing w:before="240" w:after="80"/>
      </w:pPr>
      <w:r>
        <w:rPr>
          <w:b/>
          <w:color w:val="2E74B5"/>
          <w:sz w:val="26"/>
        </w:rPr>
        <w:t>5.1. Транспорт и периметр</w:t>
      </w:r>
    </w:p>
    <w:p>
      <w:pPr>
        <w:pStyle w:val="ListBullet"/>
        <w:spacing w:after="40"/>
      </w:pPr>
      <w:r>
        <w:t>TLS 1.3 везде; HSTS; mTLS для внутренних сервисов.</w:t>
      </w:r>
    </w:p>
    <w:p>
      <w:pPr>
        <w:pStyle w:val="ListBullet"/>
        <w:spacing w:after="40"/>
      </w:pPr>
      <w:r>
        <w:t>WAF (Nginx + ruleset / облачный) перед приложением.</w:t>
      </w:r>
    </w:p>
    <w:p>
      <w:pPr>
        <w:pStyle w:val="ListBullet"/>
        <w:spacing w:after="40"/>
      </w:pPr>
      <w:r>
        <w:t>Rate limiting и anti-abuse на уровне Nginx и приложения (по IP, по тенанту, по каналу).</w:t>
      </w:r>
    </w:p>
    <w:p>
      <w:pPr>
        <w:pStyle w:val="ListBullet"/>
        <w:spacing w:after="40"/>
      </w:pPr>
      <w:r>
        <w:t>Закрытый внутренний контур: БД, Redis, воркеры — только в приватной сети, без публичного доступа.</w:t>
      </w:r>
    </w:p>
    <w:p>
      <w:pPr>
        <w:spacing w:before="240" w:after="80"/>
      </w:pPr>
      <w:r>
        <w:rPr>
          <w:b/>
          <w:color w:val="2E74B5"/>
          <w:sz w:val="26"/>
        </w:rPr>
        <w:t>5.2. Верификация каналов</w:t>
      </w:r>
    </w:p>
    <w:p>
      <w:pPr>
        <w:pStyle w:val="ListBullet"/>
        <w:spacing w:after="40"/>
      </w:pPr>
      <w:r>
        <w:t>Обязательная проверка подписи вебхуков (Telegram secret token, HMAC провайдера WhatsApp) — отклонять неподписанные.</w:t>
      </w:r>
    </w:p>
    <w:p>
      <w:pPr>
        <w:pStyle w:val="ListBullet"/>
        <w:spacing w:after="40"/>
      </w:pPr>
      <w:r>
        <w:t>Allowlist IP провайдеров там, где возможно.</w:t>
      </w:r>
    </w:p>
    <w:p>
      <w:pPr>
        <w:pStyle w:val="ListBullet"/>
        <w:spacing w:after="40"/>
      </w:pPr>
      <w:r>
        <w:t>Защита от replay (nonce/timestamp).</w:t>
      </w:r>
    </w:p>
    <w:p>
      <w:pPr>
        <w:spacing w:before="240" w:after="80"/>
      </w:pPr>
      <w:r>
        <w:rPr>
          <w:b/>
          <w:color w:val="2E74B5"/>
          <w:sz w:val="26"/>
        </w:rPr>
        <w:t>5.3. Приложение</w:t>
      </w:r>
    </w:p>
    <w:p>
      <w:pPr>
        <w:pStyle w:val="ListBullet"/>
        <w:spacing w:after="40"/>
      </w:pPr>
      <w:r>
        <w:t>Аутентификация владельцев: пароль + 2FA (TOTP); сессии в Redis, ротация.</w:t>
      </w:r>
    </w:p>
    <w:p>
      <w:pPr>
        <w:pStyle w:val="ListBullet"/>
        <w:spacing w:after="40"/>
      </w:pPr>
      <w:r>
        <w:t>Авторизация: RBAC (владелец / администратор / только просмотр), проверка прав на каждом действии.</w:t>
      </w:r>
    </w:p>
    <w:p>
      <w:pPr>
        <w:pStyle w:val="ListBullet"/>
        <w:spacing w:after="40"/>
      </w:pPr>
      <w:r>
        <w:t>Защита от OWASP Top-10: параметризованные запросы (Eloquent), экранирование вывода (XSS), CSRF-токены, валидация всех входов (Form Requests).</w:t>
      </w:r>
    </w:p>
    <w:p>
      <w:pPr>
        <w:pStyle w:val="ListBullet"/>
        <w:spacing w:after="40"/>
      </w:pPr>
      <w:r>
        <w:t>Octane-специфика: запрет хранения пользовательских данных в статике/синглтонах между запросами; сброс состояния.</w:t>
      </w:r>
    </w:p>
    <w:p>
      <w:pPr>
        <w:pStyle w:val="ListBullet"/>
        <w:spacing w:after="40"/>
      </w:pPr>
      <w:r>
        <w:t>Загрузка медиа: проверка типа/размера, антивирус-скан, хранение вне webroot.</w:t>
      </w:r>
    </w:p>
    <w:p>
      <w:pPr>
        <w:spacing w:before="240" w:after="80"/>
      </w:pPr>
      <w:r>
        <w:rPr>
          <w:b/>
          <w:color w:val="2E74B5"/>
          <w:sz w:val="26"/>
        </w:rPr>
        <w:t>5.4. Изоляция тенантов (multi-tenant)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ECEA"/>
          </w:tcPr>
          <w:p>
            <w:r/>
            <w:r>
              <w:rPr>
                <w:b/>
                <w:color w:val="B03020"/>
                <w:sz w:val="22"/>
              </w:rPr>
              <w:t>Критично: один клиент НИКОГДА не должен увидеть данные другого. Изоляция проверяется автоматическими тестами на каждом релизе.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tenant_id во всех таблицах + глобальный scope в Eloquent (автоподстановка фильтра).</w:t>
      </w:r>
    </w:p>
    <w:p>
      <w:pPr>
        <w:pStyle w:val="ListBullet"/>
        <w:spacing w:after="40"/>
      </w:pPr>
      <w:r>
        <w:t>PostgreSQL Row-Level Security (RLS) как второй рубеж на уровне БД.</w:t>
      </w:r>
    </w:p>
    <w:p>
      <w:pPr>
        <w:pStyle w:val="ListBullet"/>
        <w:spacing w:after="40"/>
      </w:pPr>
      <w:r>
        <w:t>Отдельные ключи шифрования полей на тенанта (envelope encryption).</w:t>
      </w:r>
    </w:p>
    <w:p>
      <w:pPr>
        <w:pStyle w:val="ListBullet"/>
        <w:spacing w:after="40"/>
      </w:pPr>
      <w:r>
        <w:t>Изоляция RAG: векторный поиск всегда в пределах tenant_id.</w:t>
      </w:r>
    </w:p>
    <w:p>
      <w:pPr>
        <w:pStyle w:val="ListBullet"/>
        <w:spacing w:after="40"/>
      </w:pPr>
      <w:r>
        <w:t>Отдельный БД-пользователь приложения с минимальными правами (least privilege).</w:t>
      </w:r>
    </w:p>
    <w:p>
      <w:pPr>
        <w:spacing w:before="240" w:after="80"/>
      </w:pPr>
      <w:r>
        <w:rPr>
          <w:b/>
          <w:color w:val="2E74B5"/>
          <w:sz w:val="26"/>
        </w:rPr>
        <w:t>5.5. Безопасность данных (152-ФЗ)</w:t>
      </w:r>
    </w:p>
    <w:p>
      <w:pPr>
        <w:pStyle w:val="ListBullet"/>
        <w:spacing w:after="40"/>
      </w:pPr>
      <w:r>
        <w:t>Все персональные данные (имена, телефоны, переписка) — на серверах в РФ.</w:t>
      </w:r>
    </w:p>
    <w:p>
      <w:pPr>
        <w:pStyle w:val="ListBullet"/>
        <w:spacing w:after="40"/>
      </w:pPr>
      <w:r>
        <w:t>Шифрование at rest (диски + чувствительные поля), in transit (TLS).</w:t>
      </w:r>
    </w:p>
    <w:p>
      <w:pPr>
        <w:pStyle w:val="ListBullet"/>
        <w:spacing w:after="40"/>
      </w:pPr>
      <w:r>
        <w:t>Минимизация: не храним лишнего; ретеншн-политика и авто-удаление старых диалогов.</w:t>
      </w:r>
    </w:p>
    <w:p>
      <w:pPr>
        <w:pStyle w:val="ListBullet"/>
        <w:spacing w:after="40"/>
      </w:pPr>
      <w:r>
        <w:t>Согласие на обработку ПД и политика конфиденциальности; ДПА с клиентами-бизнесами.</w:t>
      </w:r>
    </w:p>
    <w:p>
      <w:pPr>
        <w:pStyle w:val="ListBullet"/>
        <w:spacing w:after="40"/>
      </w:pPr>
      <w:r>
        <w:t>Право на удаление: API/процедура удаления данных субъекта.</w:t>
      </w:r>
    </w:p>
    <w:p>
      <w:pPr>
        <w:pStyle w:val="ListBullet"/>
        <w:spacing w:after="40"/>
      </w:pPr>
      <w:r>
        <w:t>Шифрованные бэкапы, регулярное тестирование восстановления.</w:t>
      </w:r>
    </w:p>
    <w:p>
      <w:pPr>
        <w:spacing w:before="240" w:after="80"/>
      </w:pPr>
      <w:r>
        <w:rPr>
          <w:b/>
          <w:color w:val="2E74B5"/>
          <w:sz w:val="26"/>
        </w:rPr>
        <w:t>5.6. LLM-специфичная безопасность</w:t>
      </w:r>
    </w:p>
    <w:p>
      <w:pPr>
        <w:spacing w:after="120"/>
      </w:pPr>
      <w:r>
        <w:rPr>
          <w:b w:val="0"/>
          <w:i/>
          <w:color w:val="595959"/>
          <w:sz w:val="22"/>
        </w:rPr>
        <w:t>Это то, чего нет в классическом вебе и что чаще всего упускают.</w:t>
      </w:r>
    </w:p>
    <w:p>
      <w:pPr>
        <w:pStyle w:val="ListBullet"/>
        <w:spacing w:after="40"/>
      </w:pPr>
      <w:r>
        <w:t>Защита от prompt-injection: системный промпт и данные пользователя строго разделены; недоверенный текст (отзывы, письма) подаётся как данные, а не инструкции.</w:t>
      </w:r>
    </w:p>
    <w:p>
      <w:pPr>
        <w:pStyle w:val="ListBullet"/>
        <w:spacing w:after="40"/>
      </w:pPr>
      <w:r>
        <w:t>PII-редактирование: маскирование персональных данных перед отправкой во внешнюю LLM, где применимо.</w:t>
      </w:r>
    </w:p>
    <w:p>
      <w:pPr>
        <w:pStyle w:val="ListBullet"/>
        <w:spacing w:after="40"/>
      </w:pPr>
      <w:r>
        <w:t>Guardrails на вход и выход: фильтрация попыток заставить бота выдать чужие данные, системный промпт или выполнить недопустимое действие.</w:t>
      </w:r>
    </w:p>
    <w:p>
      <w:pPr>
        <w:pStyle w:val="ListBullet"/>
        <w:spacing w:after="40"/>
      </w:pPr>
      <w:r>
        <w:t>Ограничение действий LLM: бот не выполняет «опасные» операции напрямую — только через валидируемые инструменты (function calling) с проверкой прав.</w:t>
      </w:r>
    </w:p>
    <w:p>
      <w:pPr>
        <w:pStyle w:val="ListBullet"/>
        <w:spacing w:after="40"/>
      </w:pPr>
      <w:r>
        <w:t>Защита от утечки системного промпта и данных других тенантов через ответы.</w:t>
      </w:r>
    </w:p>
    <w:p>
      <w:pPr>
        <w:pStyle w:val="ListBullet"/>
        <w:spacing w:after="40"/>
      </w:pPr>
      <w:r>
        <w:t>Лимиты на токены/стоимость на тенанта — защита от abuse и неконтролируемых трат.</w:t>
      </w:r>
    </w:p>
    <w:p>
      <w:pPr>
        <w:pStyle w:val="ListBullet"/>
        <w:spacing w:after="40"/>
      </w:pPr>
      <w:r>
        <w:t>Логирование и ревью «странных» диалогов; человек в контуре для спорных случаев.</w:t>
      </w:r>
    </w:p>
    <w:p>
      <w:pPr>
        <w:spacing w:before="240" w:after="80"/>
      </w:pPr>
      <w:r>
        <w:rPr>
          <w:b/>
          <w:color w:val="2E74B5"/>
          <w:sz w:val="26"/>
        </w:rPr>
        <w:t>5.7. Секреты и доступы</w:t>
      </w:r>
    </w:p>
    <w:p>
      <w:pPr>
        <w:pStyle w:val="ListBullet"/>
        <w:spacing w:after="40"/>
      </w:pPr>
      <w:r>
        <w:t>Токены тенантов (CRM, WhatsApp) и ключи API — в Vault/SOPS, зашифрованы, не в репозитории.</w:t>
      </w:r>
    </w:p>
    <w:p>
      <w:pPr>
        <w:pStyle w:val="ListBullet"/>
        <w:spacing w:after="40"/>
      </w:pPr>
      <w:r>
        <w:t>Ротация ключей; разные ключи для dev/stage/prod.</w:t>
      </w:r>
    </w:p>
    <w:p>
      <w:pPr>
        <w:pStyle w:val="ListBullet"/>
        <w:spacing w:after="40"/>
      </w:pPr>
      <w:r>
        <w:t>Принцип наименьших привилегий для всех сервисных аккаунтов.</w:t>
      </w:r>
    </w:p>
    <w:p>
      <w:pPr>
        <w:pStyle w:val="ListBullet"/>
        <w:spacing w:after="40"/>
      </w:pPr>
      <w:r>
        <w:t>Аудит-лог всех действий в панели и доступов к данным.</w:t>
      </w:r>
    </w:p>
    <w:p>
      <w:pPr>
        <w:spacing w:before="240" w:after="80"/>
      </w:pPr>
      <w:r>
        <w:rPr>
          <w:b/>
          <w:color w:val="2E74B5"/>
          <w:sz w:val="26"/>
        </w:rPr>
        <w:t>5.8. Безопасность цепочки поставки и процесса</w:t>
      </w:r>
    </w:p>
    <w:p>
      <w:pPr>
        <w:pStyle w:val="ListBullet"/>
        <w:spacing w:after="40"/>
      </w:pPr>
      <w:r>
        <w:t>SAST (Psalm/PHPStan + security-правила) и зависимостный скан (composer audit, Dependabot) в CI.</w:t>
      </w:r>
    </w:p>
    <w:p>
      <w:pPr>
        <w:pStyle w:val="ListBullet"/>
        <w:spacing w:after="40"/>
      </w:pPr>
      <w:r>
        <w:t>Pinned-зависимости, проверка лицензий.</w:t>
      </w:r>
    </w:p>
    <w:p>
      <w:pPr>
        <w:pStyle w:val="ListBullet"/>
        <w:spacing w:after="40"/>
      </w:pPr>
      <w:r>
        <w:t>Code review обязателен; секреты-сканер в pre-commit (gitleaks).</w:t>
      </w:r>
    </w:p>
    <w:p>
      <w:pPr>
        <w:pStyle w:val="ListBullet"/>
        <w:spacing w:after="40"/>
      </w:pPr>
      <w:r>
        <w:t>Регулярный pentest/security-review перед выходом на масштаб.</w:t>
      </w: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6. Модель данных (основные сущности)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type="dxa" w:w="255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Ключевые поля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tenants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Клиент-бизнес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name, plan, settings, encryption_key_id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users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Владельцы/админы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tenant_id, role, 2fa_secret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channels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Подключённые каналы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tenant_id, type, credentials(enc)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contacts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Конечные клиенты бизнеса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tenant_id, phone(enc), name(enc)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conversations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Диалоги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tenant_id, channel_id, contact_id, state, 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messages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Сообщения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conversation_id, role, body, meta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knowledge_chunks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База знаний (RAG)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tenant_id, content, embedding(vector)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bookings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Записи в CRM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tenant_id, contact_id, crm_ref, slot, status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crm_integrations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Подключения к CRM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tenant_id, type, credentials(enc)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audit_logs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Аудит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tenant_id, actor, action, target, ts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usage_metrics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Метрики/биллинг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id, tenant_id, period, dialogs, tokens, bookings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95959"/>
          <w:sz w:val="22"/>
        </w:rPr>
        <w:t>(enc) — поле шифруется на уровне приложения ключом тенанта. Все таблицы несут tenant_id и попадают под RLS.</w:t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7. AI / RAG слой — как бот отвечает</w:t>
      </w:r>
    </w:p>
    <w:p>
      <w:pPr>
        <w:spacing w:before="240" w:after="80"/>
      </w:pPr>
      <w:r>
        <w:rPr>
          <w:b/>
          <w:color w:val="2E74B5"/>
          <w:sz w:val="26"/>
        </w:rPr>
        <w:t>Конвейер обработки сообщения</w:t>
      </w:r>
    </w:p>
    <w:p>
      <w:pPr>
        <w:pStyle w:val="ListNumber"/>
        <w:spacing w:after="40"/>
      </w:pPr>
      <w:r>
        <w:t>Нормализация входа, определение тенанта и диалога.</w:t>
      </w:r>
    </w:p>
    <w:p>
      <w:pPr>
        <w:pStyle w:val="ListNumber"/>
        <w:spacing w:after="40"/>
      </w:pPr>
      <w:r>
        <w:t>Классификация намерения (дешёвый классификатор): FAQ-шорткат / запись / эскалация / общий вопрос.</w:t>
      </w:r>
    </w:p>
    <w:p>
      <w:pPr>
        <w:pStyle w:val="ListNumber"/>
        <w:spacing w:after="40"/>
      </w:pPr>
      <w:r>
        <w:t>Если шорткат — ответ из шаблона/кэша (быстро, без LLM).</w:t>
      </w:r>
    </w:p>
    <w:p>
      <w:pPr>
        <w:pStyle w:val="ListNumber"/>
        <w:spacing w:after="40"/>
      </w:pPr>
      <w:r>
        <w:t>Иначе RAG: поиск релевантных чанков базы знаний тенанта по pgvector.</w:t>
      </w:r>
    </w:p>
    <w:p>
      <w:pPr>
        <w:pStyle w:val="ListNumber"/>
        <w:spacing w:after="40"/>
      </w:pPr>
      <w:r>
        <w:t>Сборка промпта: системные правила + контекст базы знаний + история диалога (данные ≠ инструкции).</w:t>
      </w:r>
    </w:p>
    <w:p>
      <w:pPr>
        <w:pStyle w:val="ListNumber"/>
        <w:spacing w:after="40"/>
      </w:pPr>
      <w:r>
        <w:t>Вызов LLM со стримингом; guardrails на выход.</w:t>
      </w:r>
    </w:p>
    <w:p>
      <w:pPr>
        <w:pStyle w:val="ListNumber"/>
        <w:spacing w:after="40"/>
      </w:pPr>
      <w:r>
        <w:t>Если запись — вызов CRM-инструмента (проверка слота, создание), подтверждение клиенту.</w:t>
      </w:r>
    </w:p>
    <w:p>
      <w:pPr>
        <w:pStyle w:val="ListNumber"/>
        <w:spacing w:after="40"/>
      </w:pPr>
      <w:r>
        <w:t>Если уверенность низкая/чувствительный случай — эскалация на живого администратора.</w:t>
      </w:r>
    </w:p>
    <w:p>
      <w:pPr>
        <w:pStyle w:val="ListNumber"/>
        <w:spacing w:after="40"/>
      </w:pPr>
      <w:r>
        <w:t>Логирование, метрики, обновление состояния диалога.</w:t>
      </w:r>
    </w:p>
    <w:p>
      <w:pPr>
        <w:spacing w:before="240" w:after="80"/>
      </w:pPr>
      <w:r>
        <w:rPr>
          <w:b/>
          <w:color w:val="2E74B5"/>
          <w:sz w:val="26"/>
        </w:rPr>
        <w:t>База знаний</w:t>
      </w:r>
    </w:p>
    <w:p>
      <w:pPr>
        <w:pStyle w:val="ListBullet"/>
        <w:spacing w:after="40"/>
      </w:pPr>
      <w:r>
        <w:t>Владелец заполняет через панель: услуги, цены, график, адрес, частые вопросы, правила.</w:t>
      </w:r>
    </w:p>
    <w:p>
      <w:pPr>
        <w:pStyle w:val="ListBullet"/>
        <w:spacing w:after="40"/>
      </w:pPr>
      <w:r>
        <w:t>Чанкинг + эмбеддинги при сохранении; пересчёт только изменённого.</w:t>
      </w:r>
    </w:p>
    <w:p>
      <w:pPr>
        <w:pStyle w:val="ListBullet"/>
        <w:spacing w:after="40"/>
      </w:pPr>
      <w:r>
        <w:t>Версионирование базы знаний — откат при ошибке.</w:t>
      </w:r>
    </w:p>
    <w:p>
      <w:r>
        <w:br w:type="page"/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8. План разработки по фазам</w:t>
      </w:r>
    </w:p>
    <w:p>
      <w:pPr>
        <w:spacing w:after="120"/>
      </w:pPr>
      <w:r>
        <w:rPr>
          <w:b w:val="0"/>
          <w:i w:val="0"/>
          <w:sz w:val="22"/>
        </w:rPr>
        <w:t>Режим парт-тайм (10–20 ч/нед). Цель — рабочий пилот у первого клиента за ~6 недель, затем продуктизация. Каждая фаза заканчивается работающим инкрементом.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Фаза</w:t>
            </w:r>
          </w:p>
        </w:tc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Срок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Содержание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0. Каркас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Нед. 1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Laravel+Octane, Docker, CI, БД, multi-tenant скелет, секреты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Деплоится «hello», тенанты изолированы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1. Канал + эхо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Нед. 1–2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Telegram + WhatsApp webhook, верификация подписи, очереди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Бот принимает и отвечает шаблоном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2. База знаний + RAG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Нед. 2–3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Редактор БЗ, эмбеддинги, pgvector, конвейер ответа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Бот отвечает по знаниям бизнеса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3. LLM + стриминг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Нед. 3–4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LLM, guardrails, FAQ-кэш, intent-шорткаты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Живые быстрые ответы, защита от инъекций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4. Запись в CRM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Нед. 4–5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Коннектор YClients, проверка слотов, создание записи, эскалация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Бот реально записывает клиентов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5. Панель + метрики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Нед. 5–6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Live-диалоги, метрики ROI, биллинг-учёт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Владелец видит ценность в цифрах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6. Хардненинг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Нед. 6–7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Security-чеклист, нагрузочное тестирование, мониторинг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Готовность к пилоту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7. Пилот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Нед. 7–10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Запуск у 1–2 знакомых, замер результата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Кейс в цифрах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8. Продуктизация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19"/>
              </w:rPr>
              <w:t>Нед. 10+</w:t>
            </w:r>
          </w:p>
        </w:tc>
        <w:tc>
          <w:tcPr>
            <w:tcW w:type="dxa" w:w="3402"/>
          </w:tcPr>
          <w:p>
            <w:r/>
            <w:r>
              <w:rPr>
                <w:b w:val="0"/>
                <w:sz w:val="19"/>
              </w:rPr>
              <w:t>Self-serve онбординг, шаблоны вертикали, ускорение подключения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Подключение клиента за часы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9. Внедрение и эксплуатация</w:t>
      </w:r>
    </w:p>
    <w:p>
      <w:pPr>
        <w:spacing w:before="240" w:after="80"/>
      </w:pPr>
      <w:r>
        <w:rPr>
          <w:b/>
          <w:color w:val="2E74B5"/>
          <w:sz w:val="26"/>
        </w:rPr>
        <w:t>Онбординг нового клиента (целевой процесс)</w:t>
      </w:r>
    </w:p>
    <w:p>
      <w:pPr>
        <w:pStyle w:val="ListNumber"/>
        <w:spacing w:after="40"/>
      </w:pPr>
      <w:r>
        <w:t>Регистрация тенанта, подключение канала (QR WhatsApp / токен Telegram).</w:t>
      </w:r>
    </w:p>
    <w:p>
      <w:pPr>
        <w:pStyle w:val="ListNumber"/>
        <w:spacing w:after="40"/>
      </w:pPr>
      <w:r>
        <w:t>Импорт/заполнение базы знаний (шаблон под вертикаль ускоряет).</w:t>
      </w:r>
    </w:p>
    <w:p>
      <w:pPr>
        <w:pStyle w:val="ListNumber"/>
        <w:spacing w:after="40"/>
      </w:pPr>
      <w:r>
        <w:t>Подключение CRM (OAuth/токен), маппинг услуг и слотов.</w:t>
      </w:r>
    </w:p>
    <w:p>
      <w:pPr>
        <w:pStyle w:val="ListNumber"/>
        <w:spacing w:after="40"/>
      </w:pPr>
      <w:r>
        <w:t>Тестовый прогон диалогов, настройка эскалации на администратора.</w:t>
      </w:r>
    </w:p>
    <w:p>
      <w:pPr>
        <w:pStyle w:val="ListNumber"/>
        <w:spacing w:after="40"/>
      </w:pPr>
      <w:r>
        <w:t>Включение на боевом трафике, мониторинг первых дней.</w:t>
      </w:r>
    </w:p>
    <w:p>
      <w:pPr>
        <w:spacing w:after="120"/>
      </w:pPr>
      <w:r>
        <w:rPr>
          <w:b w:val="0"/>
          <w:i/>
          <w:color w:val="595959"/>
          <w:sz w:val="22"/>
        </w:rPr>
        <w:t>Цель — со 2–3 фазы продуктизации онбординг занимает часы, а не дни.</w:t>
      </w:r>
    </w:p>
    <w:p>
      <w:pPr>
        <w:spacing w:before="240" w:after="80"/>
      </w:pPr>
      <w:r>
        <w:rPr>
          <w:b/>
          <w:color w:val="2E74B5"/>
          <w:sz w:val="26"/>
        </w:rPr>
        <w:t>Надёжность и эксплуатация</w:t>
      </w:r>
    </w:p>
    <w:p>
      <w:pPr>
        <w:pStyle w:val="ListBullet"/>
        <w:spacing w:after="40"/>
      </w:pPr>
      <w:r>
        <w:t>Health-checks, авто-рестарт воркеров, graceful shutdown Octane.</w:t>
      </w:r>
    </w:p>
    <w:p>
      <w:pPr>
        <w:pStyle w:val="ListBullet"/>
        <w:spacing w:after="40"/>
      </w:pPr>
      <w:r>
        <w:t>Идемпотентность обработки вебхуков (защита от дублей при ретраях каналов).</w:t>
      </w:r>
    </w:p>
    <w:p>
      <w:pPr>
        <w:pStyle w:val="ListBullet"/>
        <w:spacing w:after="40"/>
      </w:pPr>
      <w:r>
        <w:t>Ретраи с backoff для CRM/LLM; circuit breaker при недоступности внешних API.</w:t>
      </w:r>
    </w:p>
    <w:p>
      <w:pPr>
        <w:pStyle w:val="ListBullet"/>
        <w:spacing w:after="40"/>
      </w:pPr>
      <w:r>
        <w:t>Бэкапы БД (PITR), регулярное тестовое восстановление.</w:t>
      </w:r>
    </w:p>
    <w:p>
      <w:pPr>
        <w:pStyle w:val="ListBullet"/>
        <w:spacing w:after="40"/>
      </w:pPr>
      <w:r>
        <w:t>Алерты: рост ошибок, латентность LLM, очередь, расходы на токены.</w:t>
      </w:r>
    </w:p>
    <w:p>
      <w:pPr>
        <w:pStyle w:val="ListBullet"/>
        <w:spacing w:after="40"/>
      </w:pPr>
      <w:r>
        <w:t>Резервный канал (Telegram), если WhatsApp-аккаунт недоступен.</w:t>
      </w:r>
    </w:p>
    <w:p>
      <w:pPr>
        <w:spacing w:before="320" w:after="120"/>
        <w:pBdr>
          <w:bottom w:val="single" w:sz="6" w:space="4" w:color="2E74B5"/>
        </w:pBdr>
      </w:pPr>
      <w:r>
        <w:rPr>
          <w:b/>
          <w:color w:val="1F4E79"/>
          <w:sz w:val="34"/>
        </w:rPr>
        <w:t>10. Чек-лист готовности к запуску</w:t>
      </w:r>
    </w:p>
    <w:p>
      <w:pPr>
        <w:spacing w:before="240" w:after="80"/>
      </w:pPr>
      <w:r>
        <w:rPr>
          <w:b/>
          <w:color w:val="2E74B5"/>
          <w:sz w:val="26"/>
        </w:rPr>
        <w:t>Производительность</w:t>
      </w:r>
    </w:p>
    <w:p>
      <w:pPr>
        <w:spacing w:after="40"/>
      </w:pPr>
      <w:r>
        <w:rPr>
          <w:sz w:val="24"/>
        </w:rPr>
        <w:t xml:space="preserve">☐  </w:t>
      </w:r>
      <w:r>
        <w:t>Octane (RoadRunner) в проде</w:t>
      </w:r>
    </w:p>
    <w:p>
      <w:pPr>
        <w:spacing w:after="40"/>
      </w:pPr>
      <w:r>
        <w:rPr>
          <w:sz w:val="24"/>
        </w:rPr>
        <w:t xml:space="preserve">☐  </w:t>
      </w:r>
      <w:r>
        <w:t>Все тяжёлые операции в очередях</w:t>
      </w:r>
    </w:p>
    <w:p>
      <w:pPr>
        <w:spacing w:after="40"/>
      </w:pPr>
      <w:r>
        <w:rPr>
          <w:sz w:val="24"/>
        </w:rPr>
        <w:t xml:space="preserve">☐  </w:t>
      </w:r>
      <w:r>
        <w:t>Стриминг LLM включён</w:t>
      </w:r>
    </w:p>
    <w:p>
      <w:pPr>
        <w:spacing w:after="40"/>
      </w:pPr>
      <w:r>
        <w:rPr>
          <w:sz w:val="24"/>
        </w:rPr>
        <w:t xml:space="preserve">☐  </w:t>
      </w:r>
      <w:r>
        <w:t>Семантический FAQ-кэш работает</w:t>
      </w:r>
    </w:p>
    <w:p>
      <w:pPr>
        <w:spacing w:after="40"/>
      </w:pPr>
      <w:r>
        <w:rPr>
          <w:sz w:val="24"/>
        </w:rPr>
        <w:t xml:space="preserve">☐  </w:t>
      </w:r>
      <w:r>
        <w:t>Индексы БД + HNSW для pgvector</w:t>
      </w:r>
    </w:p>
    <w:p>
      <w:pPr>
        <w:spacing w:after="40"/>
      </w:pPr>
      <w:r>
        <w:rPr>
          <w:sz w:val="24"/>
        </w:rPr>
        <w:t xml:space="preserve">☐  </w:t>
      </w:r>
      <w:r>
        <w:t>Нагрузочный тест пройден, бюджет латентности в CI</w:t>
      </w:r>
    </w:p>
    <w:p>
      <w:pPr>
        <w:spacing w:before="240" w:after="80"/>
      </w:pPr>
      <w:r>
        <w:rPr>
          <w:b/>
          <w:color w:val="2E74B5"/>
          <w:sz w:val="26"/>
        </w:rPr>
        <w:t>Безопасность</w:t>
      </w:r>
    </w:p>
    <w:p>
      <w:pPr>
        <w:spacing w:after="40"/>
      </w:pPr>
      <w:r>
        <w:rPr>
          <w:sz w:val="24"/>
        </w:rPr>
        <w:t xml:space="preserve">☐  </w:t>
      </w:r>
      <w:r>
        <w:t>TLS 1.3, WAF, rate limiting</w:t>
      </w:r>
    </w:p>
    <w:p>
      <w:pPr>
        <w:spacing w:after="40"/>
      </w:pPr>
      <w:r>
        <w:rPr>
          <w:sz w:val="24"/>
        </w:rPr>
        <w:t xml:space="preserve">☐  </w:t>
      </w:r>
      <w:r>
        <w:t>Верификация подписи вебхуков</w:t>
      </w:r>
    </w:p>
    <w:p>
      <w:pPr>
        <w:spacing w:after="40"/>
      </w:pPr>
      <w:r>
        <w:rPr>
          <w:sz w:val="24"/>
        </w:rPr>
        <w:t xml:space="preserve">☐  </w:t>
      </w:r>
      <w:r>
        <w:t>2FA + RBAC в панели</w:t>
      </w:r>
    </w:p>
    <w:p>
      <w:pPr>
        <w:spacing w:after="40"/>
      </w:pPr>
      <w:r>
        <w:rPr>
          <w:sz w:val="24"/>
        </w:rPr>
        <w:t xml:space="preserve">☐  </w:t>
      </w:r>
      <w:r>
        <w:t>Изоляция тенантов: scope + RLS + тесты</w:t>
      </w:r>
    </w:p>
    <w:p>
      <w:pPr>
        <w:spacing w:after="40"/>
      </w:pPr>
      <w:r>
        <w:rPr>
          <w:sz w:val="24"/>
        </w:rPr>
        <w:t xml:space="preserve">☐  </w:t>
      </w:r>
      <w:r>
        <w:t>Шифрование ПД at rest, данные в РФ</w:t>
      </w:r>
    </w:p>
    <w:p>
      <w:pPr>
        <w:spacing w:after="40"/>
      </w:pPr>
      <w:r>
        <w:rPr>
          <w:sz w:val="24"/>
        </w:rPr>
        <w:t xml:space="preserve">☐  </w:t>
      </w:r>
      <w:r>
        <w:t>Guardrails против prompt-injection и утечек</w:t>
      </w:r>
    </w:p>
    <w:p>
      <w:pPr>
        <w:spacing w:after="40"/>
      </w:pPr>
      <w:r>
        <w:rPr>
          <w:sz w:val="24"/>
        </w:rPr>
        <w:t xml:space="preserve">☐  </w:t>
      </w:r>
      <w:r>
        <w:t>PII-маскирование перед внешней LLM</w:t>
      </w:r>
    </w:p>
    <w:p>
      <w:pPr>
        <w:spacing w:after="40"/>
      </w:pPr>
      <w:r>
        <w:rPr>
          <w:sz w:val="24"/>
        </w:rPr>
        <w:t xml:space="preserve">☐  </w:t>
      </w:r>
      <w:r>
        <w:t>Секреты в Vault/SOPS, не в коде</w:t>
      </w:r>
    </w:p>
    <w:p>
      <w:pPr>
        <w:spacing w:after="40"/>
      </w:pPr>
      <w:r>
        <w:rPr>
          <w:sz w:val="24"/>
        </w:rPr>
        <w:t xml:space="preserve">☐  </w:t>
      </w:r>
      <w:r>
        <w:t>SAST + composer audit в CI</w:t>
      </w:r>
    </w:p>
    <w:p>
      <w:pPr>
        <w:spacing w:after="40"/>
      </w:pPr>
      <w:r>
        <w:rPr>
          <w:sz w:val="24"/>
        </w:rPr>
        <w:t xml:space="preserve">☐  </w:t>
      </w:r>
      <w:r>
        <w:t>Согласия на ПД, политика, ДПА (152-ФЗ)</w:t>
      </w:r>
    </w:p>
    <w:p>
      <w:pPr>
        <w:spacing w:after="40"/>
      </w:pPr>
      <w:r>
        <w:rPr>
          <w:sz w:val="24"/>
        </w:rPr>
        <w:t xml:space="preserve">☐  </w:t>
      </w:r>
      <w:r>
        <w:t>Шифрованные бэкапы + тест восстановления</w:t>
      </w:r>
    </w:p>
    <w:p>
      <w:pPr>
        <w:spacing w:after="40"/>
      </w:pPr>
      <w:r>
        <w:rPr>
          <w:sz w:val="24"/>
        </w:rPr>
        <w:t xml:space="preserve">☐  </w:t>
      </w:r>
      <w:r>
        <w:t>Аудит-лог действий</w:t>
      </w:r>
    </w:p>
    <w:p>
      <w:pPr>
        <w:spacing w:before="240" w:after="80"/>
      </w:pPr>
      <w:r>
        <w:rPr>
          <w:b/>
          <w:color w:val="2E74B5"/>
          <w:sz w:val="26"/>
        </w:rPr>
        <w:t>Продукт</w:t>
      </w:r>
    </w:p>
    <w:p>
      <w:pPr>
        <w:spacing w:after="40"/>
      </w:pPr>
      <w:r>
        <w:rPr>
          <w:sz w:val="24"/>
        </w:rPr>
        <w:t xml:space="preserve">☐  </w:t>
      </w:r>
      <w:r>
        <w:t>Пилот у 1–2 клиентов</w:t>
      </w:r>
    </w:p>
    <w:p>
      <w:pPr>
        <w:spacing w:after="40"/>
      </w:pPr>
      <w:r>
        <w:rPr>
          <w:sz w:val="24"/>
        </w:rPr>
        <w:t xml:space="preserve">☐  </w:t>
      </w:r>
      <w:r>
        <w:t>Метрики ROI собираются</w:t>
      </w:r>
    </w:p>
    <w:p>
      <w:pPr>
        <w:spacing w:after="40"/>
      </w:pPr>
      <w:r>
        <w:rPr>
          <w:sz w:val="24"/>
        </w:rPr>
        <w:t xml:space="preserve">☐  </w:t>
      </w:r>
      <w:r>
        <w:t>Эскалация на человека работает</w:t>
      </w:r>
    </w:p>
    <w:p>
      <w:pPr>
        <w:spacing w:after="40"/>
      </w:pPr>
      <w:r>
        <w:rPr>
          <w:sz w:val="24"/>
        </w:rPr>
        <w:t xml:space="preserve">☐  </w:t>
      </w:r>
      <w:r>
        <w:t>Шаблон онбординга вертикали</w:t>
      </w:r>
    </w:p>
    <w:p/>
    <w:p>
      <w:pPr>
        <w:jc w:val="center"/>
      </w:pPr>
      <w:r>
        <w:rPr>
          <w:i/>
          <w:color w:val="595959"/>
          <w:sz w:val="20"/>
        </w:rPr>
        <w:t>— Технический план. Следующий шаг: выбрать вертикаль и целевую CRM, после чего детализируем коннектор и базу знаний.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">
    <w:name w:val="Mono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