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7AF" w:rsidRPr="007067AF" w:rsidRDefault="007067AF" w:rsidP="007067AF">
      <w:pPr>
        <w:jc w:val="center"/>
        <w:rPr>
          <w:rFonts w:ascii="Times New Roman" w:hAnsi="Times New Roman" w:cs="Times New Roman"/>
          <w:b/>
          <w:bCs/>
          <w:i/>
          <w:sz w:val="40"/>
        </w:rPr>
      </w:pPr>
      <w:r w:rsidRPr="007067AF">
        <w:rPr>
          <w:rFonts w:ascii="Times New Roman" w:hAnsi="Times New Roman" w:cs="Times New Roman"/>
          <w:b/>
          <w:bCs/>
          <w:i/>
          <w:sz w:val="40"/>
        </w:rPr>
        <w:t>О</w:t>
      </w:r>
      <w:r w:rsidR="00AF11BD" w:rsidRPr="007067AF">
        <w:rPr>
          <w:rFonts w:ascii="Times New Roman" w:hAnsi="Times New Roman" w:cs="Times New Roman"/>
          <w:b/>
          <w:bCs/>
          <w:i/>
          <w:sz w:val="40"/>
        </w:rPr>
        <w:t>тчет по коду си</w:t>
      </w:r>
      <w:bookmarkStart w:id="0" w:name="_GoBack"/>
      <w:bookmarkEnd w:id="0"/>
      <w:r w:rsidR="00AF11BD" w:rsidRPr="007067AF">
        <w:rPr>
          <w:rFonts w:ascii="Times New Roman" w:hAnsi="Times New Roman" w:cs="Times New Roman"/>
          <w:b/>
          <w:bCs/>
          <w:i/>
          <w:sz w:val="40"/>
        </w:rPr>
        <w:t>стемы управления складом</w:t>
      </w:r>
    </w:p>
    <w:p w:rsidR="007067AF" w:rsidRPr="007067AF" w:rsidRDefault="007067AF" w:rsidP="00AF11BD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О</w:t>
      </w:r>
      <w:r w:rsidR="00AF11BD" w:rsidRPr="007067AF">
        <w:rPr>
          <w:rFonts w:ascii="Times New Roman" w:hAnsi="Times New Roman" w:cs="Times New Roman"/>
          <w:b/>
          <w:bCs/>
          <w:sz w:val="28"/>
        </w:rPr>
        <w:t>бщая информация</w:t>
      </w:r>
    </w:p>
    <w:p w:rsidR="007067AF" w:rsidRPr="007067AF" w:rsidRDefault="007067AF" w:rsidP="007067A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Язык:</w:t>
      </w:r>
      <w:r w:rsidRPr="007067AF">
        <w:rPr>
          <w:rFonts w:ascii="Times New Roman" w:hAnsi="Times New Roman" w:cs="Times New Roman"/>
          <w:sz w:val="28"/>
        </w:rPr>
        <w:t> C#</w:t>
      </w:r>
    </w:p>
    <w:p w:rsidR="007067AF" w:rsidRPr="007067AF" w:rsidRDefault="007067AF" w:rsidP="007067A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Тип приложения:</w:t>
      </w:r>
      <w:r w:rsidRPr="007067AF">
        <w:rPr>
          <w:rFonts w:ascii="Times New Roman" w:hAnsi="Times New Roman" w:cs="Times New Roman"/>
          <w:sz w:val="28"/>
        </w:rPr>
        <w:t> Консольное</w:t>
      </w:r>
    </w:p>
    <w:p w:rsidR="007067AF" w:rsidRPr="007067AF" w:rsidRDefault="007067AF" w:rsidP="007067A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Архитектура:</w:t>
      </w:r>
      <w:r w:rsidRPr="007067AF">
        <w:rPr>
          <w:rFonts w:ascii="Times New Roman" w:hAnsi="Times New Roman" w:cs="Times New Roman"/>
          <w:sz w:val="28"/>
        </w:rPr>
        <w:t> ООП (9 классов)</w:t>
      </w:r>
    </w:p>
    <w:p w:rsidR="007067AF" w:rsidRPr="007067AF" w:rsidRDefault="007067AF" w:rsidP="007067A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Основное назначение:</w:t>
      </w:r>
      <w:r w:rsidRPr="007067AF">
        <w:rPr>
          <w:rFonts w:ascii="Times New Roman" w:hAnsi="Times New Roman" w:cs="Times New Roman"/>
          <w:sz w:val="28"/>
        </w:rPr>
        <w:t> Учет товаров, мест хранения, документации</w:t>
      </w:r>
    </w:p>
    <w:p w:rsidR="007067AF" w:rsidRPr="007067AF" w:rsidRDefault="007067AF" w:rsidP="00AF11BD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КЛАССЫ И ИХ НАЗНАЧЕНИЕ</w:t>
      </w:r>
    </w:p>
    <w:p w:rsidR="007067AF" w:rsidRPr="00AF11BD" w:rsidRDefault="00AF11BD" w:rsidP="00AF11BD">
      <w:pPr>
        <w:ind w:left="72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1. </w:t>
      </w:r>
      <w:proofErr w:type="spellStart"/>
      <w:r w:rsidR="007067AF" w:rsidRPr="00AF11BD">
        <w:rPr>
          <w:rFonts w:ascii="Times New Roman" w:hAnsi="Times New Roman" w:cs="Times New Roman"/>
          <w:b/>
          <w:bCs/>
          <w:sz w:val="28"/>
        </w:rPr>
        <w:t>Product</w:t>
      </w:r>
      <w:proofErr w:type="spellEnd"/>
      <w:r w:rsidR="007067AF" w:rsidRPr="00AF11BD">
        <w:rPr>
          <w:rFonts w:ascii="Times New Roman" w:hAnsi="Times New Roman" w:cs="Times New Roman"/>
          <w:b/>
          <w:bCs/>
          <w:sz w:val="28"/>
        </w:rPr>
        <w:t xml:space="preserve"> (Товар)</w:t>
      </w:r>
    </w:p>
    <w:p w:rsidR="00AF11BD" w:rsidRDefault="00AF11BD" w:rsidP="00AF11BD">
      <w:pPr>
        <w:rPr>
          <w:rFonts w:ascii="Times New Roman" w:hAnsi="Times New Roman" w:cs="Times New Roman"/>
          <w:sz w:val="28"/>
        </w:rPr>
      </w:pPr>
      <w:r w:rsidRPr="00AF11BD">
        <w:rPr>
          <w:rFonts w:ascii="Times New Roman" w:hAnsi="Times New Roman" w:cs="Times New Roman"/>
          <w:sz w:val="28"/>
        </w:rPr>
        <w:drawing>
          <wp:inline distT="0" distB="0" distL="0" distR="0" wp14:anchorId="6B92AB87" wp14:editId="3424A4BE">
            <wp:extent cx="1905266" cy="45726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Pr="007067AF" w:rsidRDefault="007067AF" w:rsidP="00AF11BD">
      <w:pPr>
        <w:ind w:firstLine="708"/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Назначение:</w:t>
      </w:r>
      <w:r w:rsidR="00AF11BD">
        <w:rPr>
          <w:rFonts w:ascii="Times New Roman" w:hAnsi="Times New Roman" w:cs="Times New Roman"/>
          <w:sz w:val="28"/>
        </w:rPr>
        <w:t xml:space="preserve"> Хранение данных о товаре. </w:t>
      </w:r>
      <w:r w:rsidRPr="007067AF">
        <w:rPr>
          <w:rFonts w:ascii="Times New Roman" w:hAnsi="Times New Roman" w:cs="Times New Roman"/>
          <w:b/>
          <w:bCs/>
          <w:sz w:val="28"/>
        </w:rPr>
        <w:t>Основные поля:</w:t>
      </w:r>
    </w:p>
    <w:p w:rsidR="007067AF" w:rsidRPr="007067AF" w:rsidRDefault="007067AF" w:rsidP="007067AF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proofErr w:type="spellStart"/>
      <w:r w:rsidRPr="007067AF">
        <w:rPr>
          <w:rFonts w:ascii="Times New Roman" w:hAnsi="Times New Roman" w:cs="Times New Roman"/>
          <w:sz w:val="28"/>
        </w:rPr>
        <w:t>int</w:t>
      </w:r>
      <w:proofErr w:type="spellEnd"/>
      <w:r w:rsidRPr="007067A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067AF">
        <w:rPr>
          <w:rFonts w:ascii="Times New Roman" w:hAnsi="Times New Roman" w:cs="Times New Roman"/>
          <w:sz w:val="28"/>
        </w:rPr>
        <w:t>Id</w:t>
      </w:r>
      <w:proofErr w:type="spellEnd"/>
      <w:r w:rsidRPr="007067AF">
        <w:rPr>
          <w:rFonts w:ascii="Times New Roman" w:hAnsi="Times New Roman" w:cs="Times New Roman"/>
          <w:sz w:val="28"/>
        </w:rPr>
        <w:t> - идентификатор</w:t>
      </w:r>
    </w:p>
    <w:p w:rsidR="007067AF" w:rsidRPr="007067AF" w:rsidRDefault="007067AF" w:rsidP="007067AF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proofErr w:type="spellStart"/>
      <w:r w:rsidRPr="007067AF">
        <w:rPr>
          <w:rFonts w:ascii="Times New Roman" w:hAnsi="Times New Roman" w:cs="Times New Roman"/>
          <w:sz w:val="28"/>
        </w:rPr>
        <w:t>string</w:t>
      </w:r>
      <w:proofErr w:type="spellEnd"/>
      <w:r w:rsidRPr="007067A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067AF">
        <w:rPr>
          <w:rFonts w:ascii="Times New Roman" w:hAnsi="Times New Roman" w:cs="Times New Roman"/>
          <w:sz w:val="28"/>
        </w:rPr>
        <w:t>Barcode</w:t>
      </w:r>
      <w:proofErr w:type="spellEnd"/>
      <w:r w:rsidRPr="007067AF">
        <w:rPr>
          <w:rFonts w:ascii="Times New Roman" w:hAnsi="Times New Roman" w:cs="Times New Roman"/>
          <w:sz w:val="28"/>
        </w:rPr>
        <w:t> - штрих-код</w:t>
      </w:r>
    </w:p>
    <w:p w:rsidR="007067AF" w:rsidRPr="007067AF" w:rsidRDefault="007067AF" w:rsidP="007067AF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proofErr w:type="spellStart"/>
      <w:r w:rsidRPr="007067AF">
        <w:rPr>
          <w:rFonts w:ascii="Times New Roman" w:hAnsi="Times New Roman" w:cs="Times New Roman"/>
          <w:sz w:val="28"/>
        </w:rPr>
        <w:t>decimal</w:t>
      </w:r>
      <w:proofErr w:type="spellEnd"/>
      <w:r w:rsidRPr="007067A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067AF">
        <w:rPr>
          <w:rFonts w:ascii="Times New Roman" w:hAnsi="Times New Roman" w:cs="Times New Roman"/>
          <w:sz w:val="28"/>
        </w:rPr>
        <w:t>UnitPrice</w:t>
      </w:r>
      <w:proofErr w:type="spellEnd"/>
      <w:r w:rsidRPr="007067AF">
        <w:rPr>
          <w:rFonts w:ascii="Times New Roman" w:hAnsi="Times New Roman" w:cs="Times New Roman"/>
          <w:sz w:val="28"/>
        </w:rPr>
        <w:t> - цена</w:t>
      </w:r>
    </w:p>
    <w:p w:rsidR="007067AF" w:rsidRPr="007067AF" w:rsidRDefault="007067AF" w:rsidP="007067AF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proofErr w:type="spellStart"/>
      <w:r w:rsidRPr="007067AF">
        <w:rPr>
          <w:rFonts w:ascii="Times New Roman" w:hAnsi="Times New Roman" w:cs="Times New Roman"/>
          <w:sz w:val="28"/>
        </w:rPr>
        <w:t>int</w:t>
      </w:r>
      <w:proofErr w:type="spellEnd"/>
      <w:r w:rsidRPr="007067A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067AF">
        <w:rPr>
          <w:rFonts w:ascii="Times New Roman" w:hAnsi="Times New Roman" w:cs="Times New Roman"/>
          <w:sz w:val="28"/>
        </w:rPr>
        <w:t>Quantity</w:t>
      </w:r>
      <w:proofErr w:type="spellEnd"/>
      <w:r w:rsidRPr="007067AF">
        <w:rPr>
          <w:rFonts w:ascii="Times New Roman" w:hAnsi="Times New Roman" w:cs="Times New Roman"/>
          <w:sz w:val="28"/>
        </w:rPr>
        <w:t> - количество</w:t>
      </w:r>
    </w:p>
    <w:p w:rsidR="007067AF" w:rsidRPr="007067AF" w:rsidRDefault="007067AF" w:rsidP="007067AF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proofErr w:type="spellStart"/>
      <w:r w:rsidRPr="007067AF">
        <w:rPr>
          <w:rFonts w:ascii="Times New Roman" w:hAnsi="Times New Roman" w:cs="Times New Roman"/>
          <w:sz w:val="28"/>
        </w:rPr>
        <w:t>string</w:t>
      </w:r>
      <w:proofErr w:type="spellEnd"/>
      <w:r w:rsidRPr="007067A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067AF">
        <w:rPr>
          <w:rFonts w:ascii="Times New Roman" w:hAnsi="Times New Roman" w:cs="Times New Roman"/>
          <w:sz w:val="28"/>
        </w:rPr>
        <w:t>Location</w:t>
      </w:r>
      <w:proofErr w:type="spellEnd"/>
      <w:r w:rsidRPr="007067AF">
        <w:rPr>
          <w:rFonts w:ascii="Times New Roman" w:hAnsi="Times New Roman" w:cs="Times New Roman"/>
          <w:sz w:val="28"/>
        </w:rPr>
        <w:t> - место хранения</w:t>
      </w:r>
    </w:p>
    <w:p w:rsidR="007067AF" w:rsidRPr="007067AF" w:rsidRDefault="007067AF" w:rsidP="00AF11BD">
      <w:pPr>
        <w:ind w:firstLine="708"/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Методы:</w:t>
      </w:r>
    </w:p>
    <w:p w:rsidR="007067AF" w:rsidRPr="007067AF" w:rsidRDefault="007067AF" w:rsidP="007067AF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proofErr w:type="spellStart"/>
      <w:proofErr w:type="gramStart"/>
      <w:r w:rsidRPr="007067AF">
        <w:rPr>
          <w:rFonts w:ascii="Times New Roman" w:hAnsi="Times New Roman" w:cs="Times New Roman"/>
          <w:sz w:val="28"/>
        </w:rPr>
        <w:t>ToString</w:t>
      </w:r>
      <w:proofErr w:type="spellEnd"/>
      <w:r w:rsidRPr="007067AF">
        <w:rPr>
          <w:rFonts w:ascii="Times New Roman" w:hAnsi="Times New Roman" w:cs="Times New Roman"/>
          <w:sz w:val="28"/>
        </w:rPr>
        <w:t>(</w:t>
      </w:r>
      <w:proofErr w:type="gramEnd"/>
      <w:r w:rsidRPr="007067AF">
        <w:rPr>
          <w:rFonts w:ascii="Times New Roman" w:hAnsi="Times New Roman" w:cs="Times New Roman"/>
          <w:sz w:val="28"/>
        </w:rPr>
        <w:t>) - форматированный вывод</w:t>
      </w:r>
    </w:p>
    <w:p w:rsidR="007067AF" w:rsidRPr="007067AF" w:rsidRDefault="00AF11BD" w:rsidP="00AF11BD">
      <w:pPr>
        <w:ind w:firstLine="708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2. </w:t>
      </w:r>
      <w:proofErr w:type="spellStart"/>
      <w:r w:rsidR="007067AF" w:rsidRPr="007067AF">
        <w:rPr>
          <w:rFonts w:ascii="Times New Roman" w:hAnsi="Times New Roman" w:cs="Times New Roman"/>
          <w:b/>
          <w:bCs/>
          <w:sz w:val="28"/>
        </w:rPr>
        <w:t>ReceiptDocument</w:t>
      </w:r>
      <w:proofErr w:type="spellEnd"/>
      <w:r w:rsidR="007067AF" w:rsidRPr="007067AF">
        <w:rPr>
          <w:rFonts w:ascii="Times New Roman" w:hAnsi="Times New Roman" w:cs="Times New Roman"/>
          <w:b/>
          <w:bCs/>
          <w:sz w:val="28"/>
        </w:rPr>
        <w:t xml:space="preserve"> (Приходный документ)</w:t>
      </w:r>
    </w:p>
    <w:p w:rsidR="00AF11BD" w:rsidRDefault="00AF11BD" w:rsidP="007067AF">
      <w:pPr>
        <w:rPr>
          <w:rFonts w:ascii="Times New Roman" w:hAnsi="Times New Roman" w:cs="Times New Roman"/>
          <w:sz w:val="28"/>
        </w:rPr>
      </w:pPr>
      <w:r w:rsidRPr="00AF11BD">
        <w:rPr>
          <w:rFonts w:ascii="Times New Roman" w:hAnsi="Times New Roman" w:cs="Times New Roman"/>
          <w:sz w:val="28"/>
        </w:rPr>
        <w:drawing>
          <wp:inline distT="0" distB="0" distL="0" distR="0" wp14:anchorId="1AE55B5F" wp14:editId="4BEF739D">
            <wp:extent cx="2495898" cy="41915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Pr="007067AF" w:rsidRDefault="007067AF" w:rsidP="007067AF">
      <w:pPr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Назначение:</w:t>
      </w:r>
      <w:r w:rsidR="00AF11BD">
        <w:rPr>
          <w:rFonts w:ascii="Times New Roman" w:hAnsi="Times New Roman" w:cs="Times New Roman"/>
          <w:sz w:val="28"/>
        </w:rPr>
        <w:t xml:space="preserve"> Документ поступления товаров. </w:t>
      </w:r>
      <w:r w:rsidRPr="007067AF">
        <w:rPr>
          <w:rFonts w:ascii="Times New Roman" w:hAnsi="Times New Roman" w:cs="Times New Roman"/>
          <w:b/>
          <w:bCs/>
          <w:sz w:val="28"/>
        </w:rPr>
        <w:t>Содержит:</w:t>
      </w:r>
      <w:r w:rsidRPr="007067AF">
        <w:rPr>
          <w:rFonts w:ascii="Times New Roman" w:hAnsi="Times New Roman" w:cs="Times New Roman"/>
          <w:sz w:val="28"/>
        </w:rPr>
        <w:t> </w:t>
      </w:r>
      <w:proofErr w:type="spellStart"/>
      <w:r w:rsidRPr="007067AF">
        <w:rPr>
          <w:rFonts w:ascii="Times New Roman" w:hAnsi="Times New Roman" w:cs="Times New Roman"/>
          <w:sz w:val="28"/>
        </w:rPr>
        <w:t>List</w:t>
      </w:r>
      <w:proofErr w:type="spellEnd"/>
      <w:r w:rsidRPr="007067AF">
        <w:rPr>
          <w:rFonts w:ascii="Times New Roman" w:hAnsi="Times New Roman" w:cs="Times New Roman"/>
          <w:sz w:val="28"/>
        </w:rPr>
        <w:t>&lt;</w:t>
      </w:r>
      <w:proofErr w:type="spellStart"/>
      <w:r w:rsidRPr="007067AF">
        <w:rPr>
          <w:rFonts w:ascii="Times New Roman" w:hAnsi="Times New Roman" w:cs="Times New Roman"/>
          <w:sz w:val="28"/>
        </w:rPr>
        <w:t>ReceiptItem</w:t>
      </w:r>
      <w:proofErr w:type="spellEnd"/>
      <w:r w:rsidRPr="007067AF">
        <w:rPr>
          <w:rFonts w:ascii="Times New Roman" w:hAnsi="Times New Roman" w:cs="Times New Roman"/>
          <w:sz w:val="28"/>
        </w:rPr>
        <w:t>&gt;</w:t>
      </w:r>
    </w:p>
    <w:p w:rsidR="007067AF" w:rsidRPr="00AF11BD" w:rsidRDefault="00AF11BD" w:rsidP="00AF11BD">
      <w:pPr>
        <w:ind w:firstLine="708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3. </w:t>
      </w:r>
      <w:proofErr w:type="spellStart"/>
      <w:r w:rsidR="007067AF" w:rsidRPr="007067AF">
        <w:rPr>
          <w:rFonts w:ascii="Times New Roman" w:hAnsi="Times New Roman" w:cs="Times New Roman"/>
          <w:b/>
          <w:bCs/>
          <w:sz w:val="28"/>
          <w:lang w:val="en-US"/>
        </w:rPr>
        <w:t>ExpenditureDocument</w:t>
      </w:r>
      <w:proofErr w:type="spellEnd"/>
      <w:r w:rsidR="007067AF" w:rsidRPr="00AF11BD">
        <w:rPr>
          <w:rFonts w:ascii="Times New Roman" w:hAnsi="Times New Roman" w:cs="Times New Roman"/>
          <w:b/>
          <w:bCs/>
          <w:sz w:val="28"/>
        </w:rPr>
        <w:t xml:space="preserve"> (</w:t>
      </w:r>
      <w:r w:rsidR="007067AF" w:rsidRPr="007067AF">
        <w:rPr>
          <w:rFonts w:ascii="Times New Roman" w:hAnsi="Times New Roman" w:cs="Times New Roman"/>
          <w:b/>
          <w:bCs/>
          <w:sz w:val="28"/>
        </w:rPr>
        <w:t>Расходный</w:t>
      </w:r>
      <w:r w:rsidR="007067AF" w:rsidRPr="00AF11BD">
        <w:rPr>
          <w:rFonts w:ascii="Times New Roman" w:hAnsi="Times New Roman" w:cs="Times New Roman"/>
          <w:b/>
          <w:bCs/>
          <w:sz w:val="28"/>
        </w:rPr>
        <w:t xml:space="preserve"> </w:t>
      </w:r>
      <w:r w:rsidR="007067AF" w:rsidRPr="007067AF">
        <w:rPr>
          <w:rFonts w:ascii="Times New Roman" w:hAnsi="Times New Roman" w:cs="Times New Roman"/>
          <w:b/>
          <w:bCs/>
          <w:sz w:val="28"/>
        </w:rPr>
        <w:t>документ</w:t>
      </w:r>
      <w:r w:rsidR="007067AF" w:rsidRPr="00AF11BD">
        <w:rPr>
          <w:rFonts w:ascii="Times New Roman" w:hAnsi="Times New Roman" w:cs="Times New Roman"/>
          <w:b/>
          <w:bCs/>
          <w:sz w:val="28"/>
        </w:rPr>
        <w:t>)</w:t>
      </w:r>
    </w:p>
    <w:p w:rsidR="00AF11BD" w:rsidRDefault="00AF11BD" w:rsidP="007067AF">
      <w:pPr>
        <w:rPr>
          <w:rFonts w:ascii="Times New Roman" w:hAnsi="Times New Roman" w:cs="Times New Roman"/>
          <w:sz w:val="28"/>
          <w:lang w:val="en-US"/>
        </w:rPr>
      </w:pPr>
      <w:r w:rsidRPr="00AF11BD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319EAF7" wp14:editId="5ADAEDB1">
            <wp:extent cx="2772162" cy="4001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Pr="007067AF" w:rsidRDefault="007067AF" w:rsidP="007067AF">
      <w:pPr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Назначение:</w:t>
      </w:r>
      <w:r w:rsidRPr="007067AF">
        <w:rPr>
          <w:rFonts w:ascii="Times New Roman" w:hAnsi="Times New Roman" w:cs="Times New Roman"/>
          <w:sz w:val="28"/>
        </w:rPr>
        <w:t> Документ выдачи товаров</w:t>
      </w:r>
    </w:p>
    <w:p w:rsidR="00AF11BD" w:rsidRDefault="00AF11BD" w:rsidP="00AF11BD">
      <w:pPr>
        <w:ind w:firstLine="708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4. </w:t>
      </w:r>
      <w:proofErr w:type="spellStart"/>
      <w:r w:rsidR="007067AF" w:rsidRPr="007067AF">
        <w:rPr>
          <w:rFonts w:ascii="Times New Roman" w:hAnsi="Times New Roman" w:cs="Times New Roman"/>
          <w:b/>
          <w:bCs/>
          <w:sz w:val="28"/>
        </w:rPr>
        <w:t>WarehouseLocation</w:t>
      </w:r>
      <w:proofErr w:type="spellEnd"/>
      <w:r w:rsidR="007067AF" w:rsidRPr="007067AF">
        <w:rPr>
          <w:rFonts w:ascii="Times New Roman" w:hAnsi="Times New Roman" w:cs="Times New Roman"/>
          <w:b/>
          <w:bCs/>
          <w:sz w:val="28"/>
        </w:rPr>
        <w:t xml:space="preserve"> (Место хранения)</w:t>
      </w:r>
    </w:p>
    <w:p w:rsidR="00AF11BD" w:rsidRDefault="00AF11BD" w:rsidP="00AF11BD">
      <w:pPr>
        <w:rPr>
          <w:rFonts w:ascii="Times New Roman" w:hAnsi="Times New Roman" w:cs="Times New Roman"/>
          <w:b/>
          <w:bCs/>
          <w:sz w:val="28"/>
        </w:rPr>
      </w:pPr>
      <w:r w:rsidRPr="00AF11BD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35B69BC6" wp14:editId="6C572DA8">
            <wp:extent cx="2619741" cy="5144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1BD" w:rsidRDefault="007067AF" w:rsidP="00AF11BD">
      <w:pPr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lastRenderedPageBreak/>
        <w:t>Назначение</w:t>
      </w:r>
      <w:r w:rsidRPr="00AF11BD">
        <w:rPr>
          <w:rFonts w:ascii="Times New Roman" w:hAnsi="Times New Roman" w:cs="Times New Roman"/>
          <w:b/>
          <w:bCs/>
          <w:sz w:val="28"/>
        </w:rPr>
        <w:t>:</w:t>
      </w:r>
      <w:r w:rsidRPr="007067AF">
        <w:rPr>
          <w:rFonts w:ascii="Times New Roman" w:hAnsi="Times New Roman" w:cs="Times New Roman"/>
          <w:sz w:val="28"/>
          <w:lang w:val="en-US"/>
        </w:rPr>
        <w:t> </w:t>
      </w:r>
      <w:r w:rsidRPr="007067AF">
        <w:rPr>
          <w:rFonts w:ascii="Times New Roman" w:hAnsi="Times New Roman" w:cs="Times New Roman"/>
          <w:sz w:val="28"/>
        </w:rPr>
        <w:t>Ячейка</w:t>
      </w:r>
      <w:r w:rsidRPr="00AF11BD">
        <w:rPr>
          <w:rFonts w:ascii="Times New Roman" w:hAnsi="Times New Roman" w:cs="Times New Roman"/>
          <w:sz w:val="28"/>
        </w:rPr>
        <w:t xml:space="preserve"> </w:t>
      </w:r>
      <w:r w:rsidRPr="007067AF">
        <w:rPr>
          <w:rFonts w:ascii="Times New Roman" w:hAnsi="Times New Roman" w:cs="Times New Roman"/>
          <w:sz w:val="28"/>
        </w:rPr>
        <w:t>склада</w:t>
      </w:r>
      <w:r w:rsidR="00AF11BD" w:rsidRPr="00AF11BD">
        <w:rPr>
          <w:rFonts w:ascii="Times New Roman" w:hAnsi="Times New Roman" w:cs="Times New Roman"/>
          <w:sz w:val="28"/>
        </w:rPr>
        <w:t xml:space="preserve">. </w:t>
      </w:r>
      <w:r w:rsidRPr="007067AF">
        <w:rPr>
          <w:rFonts w:ascii="Times New Roman" w:hAnsi="Times New Roman" w:cs="Times New Roman"/>
          <w:b/>
          <w:bCs/>
          <w:sz w:val="28"/>
        </w:rPr>
        <w:t>Формат</w:t>
      </w:r>
      <w:r w:rsidRPr="00AF11BD">
        <w:rPr>
          <w:rFonts w:ascii="Times New Roman" w:hAnsi="Times New Roman" w:cs="Times New Roman"/>
          <w:b/>
          <w:bCs/>
          <w:sz w:val="28"/>
        </w:rPr>
        <w:t xml:space="preserve"> </w:t>
      </w:r>
      <w:r w:rsidRPr="007067AF">
        <w:rPr>
          <w:rFonts w:ascii="Times New Roman" w:hAnsi="Times New Roman" w:cs="Times New Roman"/>
          <w:b/>
          <w:bCs/>
          <w:sz w:val="28"/>
        </w:rPr>
        <w:t>адреса</w:t>
      </w:r>
      <w:r w:rsidRPr="00AF11BD">
        <w:rPr>
          <w:rFonts w:ascii="Times New Roman" w:hAnsi="Times New Roman" w:cs="Times New Roman"/>
          <w:b/>
          <w:bCs/>
          <w:sz w:val="28"/>
        </w:rPr>
        <w:t>:</w:t>
      </w:r>
      <w:r w:rsidRPr="007067AF">
        <w:rPr>
          <w:rFonts w:ascii="Times New Roman" w:hAnsi="Times New Roman" w:cs="Times New Roman"/>
          <w:sz w:val="28"/>
          <w:lang w:val="en-US"/>
        </w:rPr>
        <w:t> Zone</w:t>
      </w:r>
      <w:r w:rsidRPr="00AF11BD">
        <w:rPr>
          <w:rFonts w:ascii="Times New Roman" w:hAnsi="Times New Roman" w:cs="Times New Roman"/>
          <w:sz w:val="28"/>
        </w:rPr>
        <w:t>-</w:t>
      </w:r>
      <w:r w:rsidRPr="007067AF">
        <w:rPr>
          <w:rFonts w:ascii="Times New Roman" w:hAnsi="Times New Roman" w:cs="Times New Roman"/>
          <w:sz w:val="28"/>
          <w:lang w:val="en-US"/>
        </w:rPr>
        <w:t>Rack</w:t>
      </w:r>
      <w:r w:rsidRPr="00AF11BD">
        <w:rPr>
          <w:rFonts w:ascii="Times New Roman" w:hAnsi="Times New Roman" w:cs="Times New Roman"/>
          <w:sz w:val="28"/>
        </w:rPr>
        <w:t>-</w:t>
      </w:r>
      <w:r w:rsidRPr="007067AF">
        <w:rPr>
          <w:rFonts w:ascii="Times New Roman" w:hAnsi="Times New Roman" w:cs="Times New Roman"/>
          <w:sz w:val="28"/>
          <w:lang w:val="en-US"/>
        </w:rPr>
        <w:t>Section</w:t>
      </w:r>
      <w:r w:rsidRPr="00AF11BD">
        <w:rPr>
          <w:rFonts w:ascii="Times New Roman" w:hAnsi="Times New Roman" w:cs="Times New Roman"/>
          <w:sz w:val="28"/>
        </w:rPr>
        <w:t>-</w:t>
      </w:r>
      <w:r w:rsidRPr="007067AF">
        <w:rPr>
          <w:rFonts w:ascii="Times New Roman" w:hAnsi="Times New Roman" w:cs="Times New Roman"/>
          <w:sz w:val="28"/>
          <w:lang w:val="en-US"/>
        </w:rPr>
        <w:t>Cell</w:t>
      </w:r>
    </w:p>
    <w:p w:rsidR="007067AF" w:rsidRPr="00AF11BD" w:rsidRDefault="00AF11BD" w:rsidP="00AF11BD">
      <w:pPr>
        <w:ind w:firstLine="708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5. </w:t>
      </w:r>
      <w:proofErr w:type="spellStart"/>
      <w:r w:rsidR="007067AF" w:rsidRPr="007067AF">
        <w:rPr>
          <w:rFonts w:ascii="Times New Roman" w:hAnsi="Times New Roman" w:cs="Times New Roman"/>
          <w:b/>
          <w:bCs/>
          <w:sz w:val="28"/>
          <w:lang w:val="en-US"/>
        </w:rPr>
        <w:t>InventoryCheck</w:t>
      </w:r>
      <w:proofErr w:type="spellEnd"/>
      <w:r w:rsidR="007067AF" w:rsidRPr="007067AF">
        <w:rPr>
          <w:rFonts w:ascii="Times New Roman" w:hAnsi="Times New Roman" w:cs="Times New Roman"/>
          <w:b/>
          <w:bCs/>
          <w:sz w:val="28"/>
          <w:lang w:val="en-US"/>
        </w:rPr>
        <w:t xml:space="preserve"> (</w:t>
      </w:r>
      <w:r w:rsidR="007067AF" w:rsidRPr="007067AF">
        <w:rPr>
          <w:rFonts w:ascii="Times New Roman" w:hAnsi="Times New Roman" w:cs="Times New Roman"/>
          <w:b/>
          <w:bCs/>
          <w:sz w:val="28"/>
        </w:rPr>
        <w:t>Инвентаризация</w:t>
      </w:r>
      <w:r w:rsidR="007067AF" w:rsidRPr="007067AF">
        <w:rPr>
          <w:rFonts w:ascii="Times New Roman" w:hAnsi="Times New Roman" w:cs="Times New Roman"/>
          <w:b/>
          <w:bCs/>
          <w:sz w:val="28"/>
          <w:lang w:val="en-US"/>
        </w:rPr>
        <w:t>)</w:t>
      </w:r>
    </w:p>
    <w:p w:rsidR="00AF11BD" w:rsidRPr="007067AF" w:rsidRDefault="00AF11BD" w:rsidP="00AF11BD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AF11BD">
        <w:rPr>
          <w:rFonts w:ascii="Times New Roman" w:hAnsi="Times New Roman" w:cs="Times New Roman"/>
          <w:b/>
          <w:bCs/>
          <w:sz w:val="28"/>
          <w:lang w:val="en-US"/>
        </w:rPr>
        <w:drawing>
          <wp:inline distT="0" distB="0" distL="0" distR="0" wp14:anchorId="69F1C8FD" wp14:editId="72D5B3B0">
            <wp:extent cx="2381582" cy="40010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Default="007067AF" w:rsidP="00AF11BD">
      <w:pPr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Назначение:</w:t>
      </w:r>
      <w:r w:rsidRPr="007067AF">
        <w:rPr>
          <w:rFonts w:ascii="Times New Roman" w:hAnsi="Times New Roman" w:cs="Times New Roman"/>
          <w:sz w:val="28"/>
        </w:rPr>
        <w:t> Учет расхождений</w:t>
      </w:r>
    </w:p>
    <w:p w:rsidR="00AF11BD" w:rsidRPr="00AF11BD" w:rsidRDefault="00AF11BD" w:rsidP="00AF11BD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ПОЛЯ</w:t>
      </w:r>
      <w:r w:rsidRPr="00AF11BD">
        <w:rPr>
          <w:rFonts w:ascii="Times New Roman" w:hAnsi="Times New Roman" w:cs="Times New Roman"/>
          <w:b/>
          <w:bCs/>
          <w:sz w:val="28"/>
        </w:rPr>
        <w:t xml:space="preserve"> </w:t>
      </w:r>
      <w:r w:rsidRPr="007067AF">
        <w:rPr>
          <w:rFonts w:ascii="Times New Roman" w:hAnsi="Times New Roman" w:cs="Times New Roman"/>
          <w:b/>
          <w:bCs/>
          <w:sz w:val="28"/>
        </w:rPr>
        <w:t>ДАННЫХ</w:t>
      </w:r>
    </w:p>
    <w:p w:rsidR="007067AF" w:rsidRPr="007067AF" w:rsidRDefault="00AF11BD" w:rsidP="007067A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Гл</w:t>
      </w:r>
      <w:r w:rsidRPr="007067AF">
        <w:rPr>
          <w:rFonts w:ascii="Times New Roman" w:hAnsi="Times New Roman" w:cs="Times New Roman"/>
          <w:b/>
          <w:bCs/>
          <w:sz w:val="28"/>
        </w:rPr>
        <w:t xml:space="preserve">авный класс: </w:t>
      </w:r>
      <w:proofErr w:type="spellStart"/>
      <w:r w:rsidR="007067AF" w:rsidRPr="007067AF">
        <w:rPr>
          <w:rFonts w:ascii="Times New Roman" w:hAnsi="Times New Roman" w:cs="Times New Roman"/>
          <w:b/>
          <w:bCs/>
          <w:sz w:val="28"/>
        </w:rPr>
        <w:t>WarehouseManagementSystem</w:t>
      </w:r>
      <w:proofErr w:type="spellEnd"/>
    </w:p>
    <w:p w:rsidR="00AF11BD" w:rsidRPr="00AF11BD" w:rsidRDefault="00AF11BD" w:rsidP="00AF11BD">
      <w:pPr>
        <w:rPr>
          <w:rFonts w:ascii="Times New Roman" w:hAnsi="Times New Roman" w:cs="Times New Roman"/>
          <w:b/>
          <w:bCs/>
          <w:sz w:val="28"/>
        </w:rPr>
      </w:pPr>
      <w:r w:rsidRPr="00AF11BD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58A64948" wp14:editId="27334F5E">
            <wp:extent cx="5344271" cy="1152686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Pr="00AF11BD" w:rsidRDefault="007067AF" w:rsidP="00AF11BD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МЕТОДЫ</w:t>
      </w:r>
      <w:r w:rsidRPr="00AF11BD">
        <w:rPr>
          <w:rFonts w:ascii="Times New Roman" w:hAnsi="Times New Roman" w:cs="Times New Roman"/>
          <w:b/>
          <w:bCs/>
          <w:sz w:val="28"/>
        </w:rPr>
        <w:t xml:space="preserve"> </w:t>
      </w:r>
      <w:r w:rsidRPr="007067AF">
        <w:rPr>
          <w:rFonts w:ascii="Times New Roman" w:hAnsi="Times New Roman" w:cs="Times New Roman"/>
          <w:b/>
          <w:bCs/>
          <w:sz w:val="28"/>
        </w:rPr>
        <w:t>УПРАВЛЕНИЯ</w:t>
      </w:r>
    </w:p>
    <w:p w:rsid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Методы</w:t>
      </w:r>
      <w:r w:rsidRPr="00AF11BD">
        <w:rPr>
          <w:rFonts w:ascii="Times New Roman" w:hAnsi="Times New Roman" w:cs="Times New Roman"/>
          <w:b/>
          <w:bCs/>
          <w:sz w:val="28"/>
        </w:rPr>
        <w:t xml:space="preserve"> </w:t>
      </w:r>
      <w:r w:rsidRPr="007067AF">
        <w:rPr>
          <w:rFonts w:ascii="Times New Roman" w:hAnsi="Times New Roman" w:cs="Times New Roman"/>
          <w:b/>
          <w:bCs/>
          <w:sz w:val="28"/>
        </w:rPr>
        <w:t>инициализации</w:t>
      </w:r>
    </w:p>
    <w:p w:rsidR="00AF11BD" w:rsidRPr="007067AF" w:rsidRDefault="00AF11BD" w:rsidP="00AF11BD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AF11BD">
        <w:rPr>
          <w:rFonts w:ascii="Times New Roman" w:hAnsi="Times New Roman" w:cs="Times New Roman"/>
          <w:b/>
          <w:bCs/>
          <w:sz w:val="28"/>
          <w:lang w:val="en-US"/>
        </w:rPr>
        <w:drawing>
          <wp:inline distT="0" distB="0" distL="0" distR="0" wp14:anchorId="3C7BAC53" wp14:editId="1F2C3915">
            <wp:extent cx="5940425" cy="9759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Главный цикл</w:t>
      </w:r>
    </w:p>
    <w:p w:rsidR="007067AF" w:rsidRPr="007067AF" w:rsidRDefault="007067AF" w:rsidP="007067AF">
      <w:pPr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6BCD066C" wp14:editId="471FF2BD">
            <wp:extent cx="5229955" cy="523948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Управление товарами (8 методов)</w:t>
      </w:r>
    </w:p>
    <w:p w:rsidR="007067AF" w:rsidRPr="007067AF" w:rsidRDefault="007067AF" w:rsidP="007067AF">
      <w:pPr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09715F96" wp14:editId="4FF9B4B3">
            <wp:extent cx="5934903" cy="1619476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Управление местами (6 методов)</w:t>
      </w:r>
    </w:p>
    <w:p w:rsidR="007067AF" w:rsidRPr="007067AF" w:rsidRDefault="007067AF" w:rsidP="007067AF">
      <w:pPr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lastRenderedPageBreak/>
        <w:drawing>
          <wp:inline distT="0" distB="0" distL="0" distR="0" wp14:anchorId="2764B61D" wp14:editId="0F00D284">
            <wp:extent cx="5410955" cy="13527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Приходная документация (6 методов)</w:t>
      </w:r>
    </w:p>
    <w:p w:rsidR="007067AF" w:rsidRPr="007067AF" w:rsidRDefault="007067AF" w:rsidP="007067AF">
      <w:pPr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03A88CC3" wp14:editId="6140D357">
            <wp:extent cx="5940425" cy="13589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Расходная документация (4 метода)</w:t>
      </w:r>
    </w:p>
    <w:p w:rsidR="007067AF" w:rsidRPr="007067AF" w:rsidRDefault="007067AF" w:rsidP="007067AF">
      <w:pPr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6DDCC464" wp14:editId="13DC8478">
            <wp:extent cx="5410955" cy="98121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Инвентаризация (6 методов)</w:t>
      </w:r>
    </w:p>
    <w:p w:rsidR="007067AF" w:rsidRPr="007067AF" w:rsidRDefault="007067AF" w:rsidP="007067AF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7067AF">
        <w:rPr>
          <w:rFonts w:ascii="Times New Roman" w:hAnsi="Times New Roman" w:cs="Times New Roman"/>
          <w:b/>
          <w:bCs/>
          <w:sz w:val="28"/>
          <w:lang w:val="en-US"/>
        </w:rPr>
        <w:drawing>
          <wp:inline distT="0" distB="0" distL="0" distR="0" wp14:anchorId="1853813F" wp14:editId="38F4D6ED">
            <wp:extent cx="5792008" cy="130510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  <w:lang w:val="en-US"/>
        </w:rPr>
      </w:pPr>
      <w:r w:rsidRPr="007067AF">
        <w:rPr>
          <w:rFonts w:ascii="Times New Roman" w:hAnsi="Times New Roman" w:cs="Times New Roman"/>
          <w:b/>
          <w:bCs/>
          <w:sz w:val="28"/>
        </w:rPr>
        <w:t>Отчеты</w:t>
      </w:r>
      <w:r w:rsidRPr="007067AF">
        <w:rPr>
          <w:rFonts w:ascii="Times New Roman" w:hAnsi="Times New Roman" w:cs="Times New Roman"/>
          <w:b/>
          <w:bCs/>
          <w:sz w:val="28"/>
          <w:lang w:val="en-US"/>
        </w:rPr>
        <w:t xml:space="preserve"> (5 </w:t>
      </w:r>
      <w:r w:rsidRPr="007067AF">
        <w:rPr>
          <w:rFonts w:ascii="Times New Roman" w:hAnsi="Times New Roman" w:cs="Times New Roman"/>
          <w:b/>
          <w:bCs/>
          <w:sz w:val="28"/>
        </w:rPr>
        <w:t>методов</w:t>
      </w:r>
      <w:r w:rsidRPr="007067AF">
        <w:rPr>
          <w:rFonts w:ascii="Times New Roman" w:hAnsi="Times New Roman" w:cs="Times New Roman"/>
          <w:b/>
          <w:bCs/>
          <w:sz w:val="28"/>
          <w:lang w:val="en-US"/>
        </w:rPr>
        <w:t>)</w:t>
      </w:r>
    </w:p>
    <w:p w:rsidR="007067AF" w:rsidRPr="007067AF" w:rsidRDefault="007067AF" w:rsidP="007067AF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7067AF">
        <w:rPr>
          <w:rFonts w:ascii="Times New Roman" w:hAnsi="Times New Roman" w:cs="Times New Roman"/>
          <w:b/>
          <w:bCs/>
          <w:sz w:val="28"/>
          <w:lang w:val="en-US"/>
        </w:rPr>
        <w:drawing>
          <wp:inline distT="0" distB="0" distL="0" distR="0" wp14:anchorId="09CDF3DD" wp14:editId="539C6643">
            <wp:extent cx="5757459" cy="1457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9734" cy="146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</w:rPr>
        <w:t>В</w:t>
      </w:r>
      <w:r w:rsidRPr="007067AF">
        <w:rPr>
          <w:rFonts w:ascii="Times New Roman" w:hAnsi="Times New Roman" w:cs="Times New Roman"/>
          <w:b/>
          <w:bCs/>
          <w:sz w:val="28"/>
        </w:rPr>
        <w:t>спомогательные</w:t>
      </w:r>
      <w:r w:rsidRPr="007067A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7067AF">
        <w:rPr>
          <w:rFonts w:ascii="Times New Roman" w:hAnsi="Times New Roman" w:cs="Times New Roman"/>
          <w:b/>
          <w:bCs/>
          <w:sz w:val="28"/>
        </w:rPr>
        <w:t>методы</w:t>
      </w:r>
    </w:p>
    <w:p w:rsidR="007067AF" w:rsidRDefault="007067AF" w:rsidP="007067AF">
      <w:pPr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lastRenderedPageBreak/>
        <w:drawing>
          <wp:inline distT="0" distB="0" distL="0" distR="0" wp14:anchorId="502C39CA" wp14:editId="64549895">
            <wp:extent cx="6246230" cy="6096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7326" cy="61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Т</w:t>
      </w:r>
      <w:r>
        <w:rPr>
          <w:rFonts w:ascii="Times New Roman" w:hAnsi="Times New Roman" w:cs="Times New Roman"/>
          <w:b/>
          <w:bCs/>
          <w:sz w:val="28"/>
        </w:rPr>
        <w:t>очка входа</w:t>
      </w:r>
    </w:p>
    <w:p w:rsidR="007067AF" w:rsidRPr="007067AF" w:rsidRDefault="007067AF" w:rsidP="007067AF">
      <w:pPr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ABA3A55" wp14:editId="055CB708">
            <wp:extent cx="5069730" cy="2019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058" cy="20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AF" w:rsidRDefault="007067AF" w:rsidP="007067AF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067AF" w:rsidRPr="007067AF" w:rsidRDefault="007067AF" w:rsidP="007067AF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ОСНОВНЫЕ ФУНКЦИОНАЛЬНЫЕ ВОЗМОЖНОСТИ</w:t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5.1. Управление товарами</w:t>
      </w:r>
    </w:p>
    <w:p w:rsidR="007067AF" w:rsidRPr="007067AF" w:rsidRDefault="007067AF" w:rsidP="007067AF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Добавление/редактирование/удаление</w:t>
      </w:r>
    </w:p>
    <w:p w:rsidR="007067AF" w:rsidRPr="007067AF" w:rsidRDefault="007067AF" w:rsidP="007067AF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Учет по штрих-кодам</w:t>
      </w:r>
    </w:p>
    <w:p w:rsidR="007067AF" w:rsidRPr="007067AF" w:rsidRDefault="007067AF" w:rsidP="007067AF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Контроль уровней запаса</w:t>
      </w:r>
    </w:p>
    <w:p w:rsidR="007067AF" w:rsidRPr="007067AF" w:rsidRDefault="007067AF" w:rsidP="007067AF">
      <w:pPr>
        <w:numPr>
          <w:ilvl w:val="0"/>
          <w:numId w:val="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Привязка к местам хранения</w:t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5.2. Документооборот</w:t>
      </w:r>
    </w:p>
    <w:p w:rsidR="007067AF" w:rsidRPr="007067AF" w:rsidRDefault="007067AF" w:rsidP="007067AF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Приходные накладные</w:t>
      </w:r>
    </w:p>
    <w:p w:rsidR="007067AF" w:rsidRPr="007067AF" w:rsidRDefault="007067AF" w:rsidP="007067AF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Расходные документы</w:t>
      </w:r>
    </w:p>
    <w:p w:rsidR="007067AF" w:rsidRPr="007067AF" w:rsidRDefault="007067AF" w:rsidP="007067AF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Разные цели расходов (продажа, списание, возврат)</w:t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5.3. Инвентаризация</w:t>
      </w:r>
    </w:p>
    <w:p w:rsidR="007067AF" w:rsidRPr="007067AF" w:rsidRDefault="007067AF" w:rsidP="007067AF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Поэтапное проведение</w:t>
      </w:r>
    </w:p>
    <w:p w:rsidR="007067AF" w:rsidRPr="007067AF" w:rsidRDefault="007067AF" w:rsidP="007067AF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Сравнение системных и фактических данных</w:t>
      </w:r>
    </w:p>
    <w:p w:rsidR="007067AF" w:rsidRPr="007067AF" w:rsidRDefault="007067AF" w:rsidP="007067AF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Корректировка остатков</w:t>
      </w:r>
    </w:p>
    <w:p w:rsidR="007067AF" w:rsidRPr="007067AF" w:rsidRDefault="007067AF" w:rsidP="007067AF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История проверок</w:t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5.4. Аналитика</w:t>
      </w:r>
    </w:p>
    <w:p w:rsidR="007067AF" w:rsidRPr="007067AF" w:rsidRDefault="007067AF" w:rsidP="007067AF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ABC-анализ запасов</w:t>
      </w:r>
    </w:p>
    <w:p w:rsidR="007067AF" w:rsidRPr="007067AF" w:rsidRDefault="007067AF" w:rsidP="007067AF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Отчеты по движению</w:t>
      </w:r>
    </w:p>
    <w:p w:rsidR="007067AF" w:rsidRPr="007067AF" w:rsidRDefault="007067AF" w:rsidP="007067AF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lastRenderedPageBreak/>
        <w:t>Финансовые показатели</w:t>
      </w:r>
    </w:p>
    <w:p w:rsidR="007067AF" w:rsidRPr="007067AF" w:rsidRDefault="007067AF" w:rsidP="007067AF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Анализ эффективности склада</w:t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5.5. Оптимизация</w:t>
      </w:r>
    </w:p>
    <w:p w:rsidR="007067AF" w:rsidRPr="007067AF" w:rsidRDefault="007067AF" w:rsidP="007067AF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Группировка по категориям</w:t>
      </w:r>
    </w:p>
    <w:p w:rsidR="007067AF" w:rsidRPr="007067AF" w:rsidRDefault="007067AF" w:rsidP="007067AF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Автоматическое размещение</w:t>
      </w:r>
    </w:p>
    <w:p w:rsidR="007067AF" w:rsidRPr="007067AF" w:rsidRDefault="007067AF" w:rsidP="007067AF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Контроль заполнения склада</w:t>
      </w:r>
    </w:p>
    <w:p w:rsidR="007067AF" w:rsidRPr="007067AF" w:rsidRDefault="007067AF" w:rsidP="007067AF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ТЕХНИЧЕСКИЕ ОСОБЕННОСТИ</w:t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6.1. Структура данных</w:t>
      </w:r>
    </w:p>
    <w:p w:rsidR="007067AF" w:rsidRPr="007067AF" w:rsidRDefault="007067AF" w:rsidP="007067AF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Используются коллекции </w:t>
      </w:r>
      <w:proofErr w:type="spellStart"/>
      <w:r w:rsidRPr="007067AF">
        <w:rPr>
          <w:rFonts w:ascii="Times New Roman" w:hAnsi="Times New Roman" w:cs="Times New Roman"/>
          <w:sz w:val="28"/>
        </w:rPr>
        <w:t>List</w:t>
      </w:r>
      <w:proofErr w:type="spellEnd"/>
      <w:r w:rsidRPr="007067AF">
        <w:rPr>
          <w:rFonts w:ascii="Times New Roman" w:hAnsi="Times New Roman" w:cs="Times New Roman"/>
          <w:sz w:val="28"/>
        </w:rPr>
        <w:t>&lt;T&gt;</w:t>
      </w:r>
    </w:p>
    <w:p w:rsidR="007067AF" w:rsidRPr="007067AF" w:rsidRDefault="007067AF" w:rsidP="007067AF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Связи между объектами через ссылки</w:t>
      </w:r>
    </w:p>
    <w:p w:rsidR="007067AF" w:rsidRPr="007067AF" w:rsidRDefault="007067AF" w:rsidP="007067AF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Автоматическая генерация ID</w:t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6.2. Обработка данных</w:t>
      </w:r>
    </w:p>
    <w:p w:rsidR="007067AF" w:rsidRPr="007067AF" w:rsidRDefault="007067AF" w:rsidP="007067AF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LINQ для фильтрации и группировки</w:t>
      </w:r>
    </w:p>
    <w:p w:rsidR="007067AF" w:rsidRPr="007067AF" w:rsidRDefault="007067AF" w:rsidP="007067AF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Проверка типов данных при вводе</w:t>
      </w:r>
    </w:p>
    <w:p w:rsidR="007067AF" w:rsidRPr="007067AF" w:rsidRDefault="007067AF" w:rsidP="007067AF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Контроль уникальности штрих-кодов</w:t>
      </w:r>
    </w:p>
    <w:p w:rsidR="007067AF" w:rsidRPr="007067AF" w:rsidRDefault="007067AF" w:rsidP="007067AF">
      <w:pPr>
        <w:ind w:firstLine="708"/>
        <w:rPr>
          <w:rFonts w:ascii="Times New Roman" w:hAnsi="Times New Roman" w:cs="Times New Roman"/>
          <w:b/>
          <w:bCs/>
          <w:sz w:val="28"/>
        </w:rPr>
      </w:pPr>
      <w:r w:rsidRPr="007067AF">
        <w:rPr>
          <w:rFonts w:ascii="Times New Roman" w:hAnsi="Times New Roman" w:cs="Times New Roman"/>
          <w:b/>
          <w:bCs/>
          <w:sz w:val="28"/>
        </w:rPr>
        <w:t>6.3. Интерфейс</w:t>
      </w:r>
    </w:p>
    <w:p w:rsidR="007067AF" w:rsidRPr="007067AF" w:rsidRDefault="007067AF" w:rsidP="007067AF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Консольное меню с нумерацией</w:t>
      </w:r>
    </w:p>
    <w:p w:rsidR="007067AF" w:rsidRPr="007067AF" w:rsidRDefault="007067AF" w:rsidP="007067AF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Форматированный вывод таблиц</w:t>
      </w:r>
    </w:p>
    <w:p w:rsidR="007067AF" w:rsidRPr="007067AF" w:rsidRDefault="007067AF" w:rsidP="007067AF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</w:rPr>
      </w:pPr>
      <w:r w:rsidRPr="007067AF">
        <w:rPr>
          <w:rFonts w:ascii="Times New Roman" w:hAnsi="Times New Roman" w:cs="Times New Roman"/>
          <w:sz w:val="28"/>
        </w:rPr>
        <w:t>Поддержка UTF-8 для русских символов</w:t>
      </w:r>
    </w:p>
    <w:p w:rsidR="00076CAA" w:rsidRPr="007067AF" w:rsidRDefault="00076CAA" w:rsidP="007067AF">
      <w:pPr>
        <w:rPr>
          <w:rFonts w:ascii="Times New Roman" w:hAnsi="Times New Roman" w:cs="Times New Roman"/>
          <w:sz w:val="28"/>
        </w:rPr>
      </w:pPr>
    </w:p>
    <w:sectPr w:rsidR="00076CAA" w:rsidRPr="00706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93CBD"/>
    <w:multiLevelType w:val="multilevel"/>
    <w:tmpl w:val="A3020A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7579E"/>
    <w:multiLevelType w:val="multilevel"/>
    <w:tmpl w:val="20F82D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A177F"/>
    <w:multiLevelType w:val="multilevel"/>
    <w:tmpl w:val="3A949C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517B1"/>
    <w:multiLevelType w:val="multilevel"/>
    <w:tmpl w:val="3DE261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B2822"/>
    <w:multiLevelType w:val="multilevel"/>
    <w:tmpl w:val="A77005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67CC7"/>
    <w:multiLevelType w:val="multilevel"/>
    <w:tmpl w:val="803E4C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07B0D"/>
    <w:multiLevelType w:val="multilevel"/>
    <w:tmpl w:val="03D8D9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94E0F"/>
    <w:multiLevelType w:val="multilevel"/>
    <w:tmpl w:val="B7FE1C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C0FD5"/>
    <w:multiLevelType w:val="multilevel"/>
    <w:tmpl w:val="127A35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828B6"/>
    <w:multiLevelType w:val="multilevel"/>
    <w:tmpl w:val="C23E3D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C0EDC"/>
    <w:multiLevelType w:val="multilevel"/>
    <w:tmpl w:val="8D3A69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4"/>
  </w:num>
  <w:num w:numId="8">
    <w:abstractNumId w:val="0"/>
  </w:num>
  <w:num w:numId="9">
    <w:abstractNumId w:val="2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7AF"/>
    <w:rsid w:val="00076CAA"/>
    <w:rsid w:val="007067AF"/>
    <w:rsid w:val="00AF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2594D"/>
  <w15:chartTrackingRefBased/>
  <w15:docId w15:val="{B9F41F77-801D-4D7C-980E-E28D8C21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5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87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6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675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70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4041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6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423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0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1643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520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4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63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69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620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2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4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640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2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760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299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9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5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7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794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3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772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4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53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1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787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3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5522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8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Ardor</dc:creator>
  <cp:keywords/>
  <dc:description/>
  <cp:lastModifiedBy>Ardor</cp:lastModifiedBy>
  <cp:revision>1</cp:revision>
  <dcterms:created xsi:type="dcterms:W3CDTF">2025-12-12T12:22:00Z</dcterms:created>
  <dcterms:modified xsi:type="dcterms:W3CDTF">2025-12-12T12:40:00Z</dcterms:modified>
</cp:coreProperties>
</file>