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D1A" w:rsidRPr="00BC4266" w:rsidRDefault="00C44D1A" w:rsidP="005A1592">
      <w:pPr>
        <w:shd w:val="clear" w:color="auto" w:fill="FFFFFF"/>
        <w:spacing w:after="0" w:line="240" w:lineRule="auto"/>
        <w:textAlignment w:val="top"/>
        <w:rPr>
          <w:rFonts w:eastAsia="Times New Roman" w:cstheme="minorHAnsi"/>
          <w:b/>
          <w:color w:val="2C2C2C"/>
          <w:kern w:val="36"/>
          <w:sz w:val="24"/>
          <w:szCs w:val="24"/>
          <w:lang w:eastAsia="en-GB"/>
        </w:rPr>
      </w:pPr>
      <w:r w:rsidRPr="00BC4266">
        <w:rPr>
          <w:rFonts w:eastAsia="Times New Roman" w:cstheme="minorHAnsi"/>
          <w:b/>
          <w:color w:val="2C2C2C"/>
          <w:kern w:val="36"/>
          <w:sz w:val="24"/>
          <w:szCs w:val="24"/>
          <w:lang w:eastAsia="en-GB"/>
        </w:rPr>
        <w:t>Thomas Frost. 1821-1908.</w:t>
      </w:r>
    </w:p>
    <w:p w:rsidR="00C44D1A" w:rsidRPr="00BC4266" w:rsidRDefault="00C44D1A" w:rsidP="005A1592">
      <w:pPr>
        <w:shd w:val="clear" w:color="auto" w:fill="FFFFFF"/>
        <w:spacing w:after="0" w:line="240" w:lineRule="auto"/>
        <w:textAlignment w:val="top"/>
        <w:rPr>
          <w:rFonts w:eastAsia="Times New Roman" w:cstheme="minorHAnsi"/>
          <w:b/>
          <w:i/>
          <w:color w:val="2C2C2C"/>
          <w:kern w:val="36"/>
          <w:sz w:val="24"/>
          <w:szCs w:val="24"/>
          <w:lang w:eastAsia="en-GB"/>
        </w:rPr>
      </w:pPr>
    </w:p>
    <w:p w:rsidR="00C54590" w:rsidRPr="00BC4266" w:rsidRDefault="00C54590" w:rsidP="00C54590">
      <w:pPr>
        <w:rPr>
          <w:rFonts w:cstheme="minorHAnsi"/>
          <w:sz w:val="24"/>
          <w:szCs w:val="24"/>
        </w:rPr>
      </w:pPr>
      <w:r w:rsidRPr="00BC4266">
        <w:rPr>
          <w:rFonts w:cstheme="minorHAnsi"/>
          <w:sz w:val="24"/>
          <w:szCs w:val="24"/>
        </w:rPr>
        <w:t>‘</w:t>
      </w:r>
      <w:proofErr w:type="spellStart"/>
      <w:r w:rsidRPr="00BC4266">
        <w:rPr>
          <w:rFonts w:cstheme="minorHAnsi"/>
          <w:sz w:val="24"/>
          <w:szCs w:val="24"/>
        </w:rPr>
        <w:t>Feversham</w:t>
      </w:r>
      <w:proofErr w:type="spellEnd"/>
      <w:r w:rsidRPr="00BC4266">
        <w:rPr>
          <w:rFonts w:cstheme="minorHAnsi"/>
          <w:sz w:val="24"/>
          <w:szCs w:val="24"/>
        </w:rPr>
        <w:t xml:space="preserve"> Creek, the marshes between </w:t>
      </w:r>
      <w:proofErr w:type="spellStart"/>
      <w:r w:rsidRPr="00BC4266">
        <w:rPr>
          <w:rFonts w:cstheme="minorHAnsi"/>
          <w:sz w:val="24"/>
          <w:szCs w:val="24"/>
        </w:rPr>
        <w:t>Reculver</w:t>
      </w:r>
      <w:proofErr w:type="spellEnd"/>
      <w:r w:rsidRPr="00BC4266">
        <w:rPr>
          <w:rFonts w:cstheme="minorHAnsi"/>
          <w:sz w:val="24"/>
          <w:szCs w:val="24"/>
        </w:rPr>
        <w:t xml:space="preserve"> and Westgate, the gaps between [Margate](/19c/19c-margate) and Kingsgate, and the “guts” of Romney Marsh were the landing-places most in use by the smugglers on the coast of Kent. The numerous green lanes and bridle-paths through the extensive woods stretching from </w:t>
      </w:r>
      <w:proofErr w:type="spellStart"/>
      <w:r w:rsidRPr="00BC4266">
        <w:rPr>
          <w:rFonts w:cstheme="minorHAnsi"/>
          <w:sz w:val="24"/>
          <w:szCs w:val="24"/>
        </w:rPr>
        <w:t>Feversham</w:t>
      </w:r>
      <w:proofErr w:type="spellEnd"/>
      <w:r w:rsidRPr="00BC4266">
        <w:rPr>
          <w:rFonts w:cstheme="minorHAnsi"/>
          <w:sz w:val="24"/>
          <w:szCs w:val="24"/>
        </w:rPr>
        <w:t xml:space="preserve"> to [Canterbury](/19c/19c-canterbury), and thence to the coast, the marshes bordering the Swale, and the broader tracts extending west and south from </w:t>
      </w:r>
      <w:proofErr w:type="spellStart"/>
      <w:r w:rsidRPr="00BC4266">
        <w:rPr>
          <w:rFonts w:cstheme="minorHAnsi"/>
          <w:sz w:val="24"/>
          <w:szCs w:val="24"/>
        </w:rPr>
        <w:t>Shorncliff</w:t>
      </w:r>
      <w:proofErr w:type="spellEnd"/>
      <w:r w:rsidRPr="00BC4266">
        <w:rPr>
          <w:rFonts w:cstheme="minorHAnsi"/>
          <w:sz w:val="24"/>
          <w:szCs w:val="24"/>
        </w:rPr>
        <w:t xml:space="preserve"> to the borders of Sussex, afforded ample facilities for unobserved inland conveyance.’ 18</w:t>
      </w:r>
    </w:p>
    <w:p w:rsidR="00C54590" w:rsidRPr="00BC4266" w:rsidRDefault="00C54590" w:rsidP="00C54590">
      <w:pPr>
        <w:shd w:val="clear" w:color="auto" w:fill="FFFFFF"/>
        <w:spacing w:after="0" w:line="240" w:lineRule="auto"/>
        <w:textAlignment w:val="top"/>
        <w:rPr>
          <w:rFonts w:eastAsia="Times New Roman" w:cstheme="minorHAnsi"/>
          <w:color w:val="2C2C2C"/>
          <w:sz w:val="24"/>
          <w:szCs w:val="24"/>
          <w:lang w:eastAsia="en-GB"/>
        </w:rPr>
      </w:pPr>
      <w:r w:rsidRPr="00BC4266">
        <w:rPr>
          <w:rFonts w:eastAsia="Times New Roman" w:cstheme="minorHAnsi"/>
          <w:i/>
          <w:color w:val="2C2C2C"/>
          <w:kern w:val="36"/>
          <w:sz w:val="24"/>
          <w:szCs w:val="24"/>
          <w:lang w:eastAsia="en-GB"/>
        </w:rPr>
        <w:t xml:space="preserve">_Reminiscences of a country journalist_. </w:t>
      </w:r>
      <w:r w:rsidRPr="00BC4266">
        <w:rPr>
          <w:rFonts w:eastAsia="Times New Roman" w:cstheme="minorHAnsi"/>
          <w:color w:val="2C2C2C"/>
          <w:sz w:val="24"/>
          <w:szCs w:val="24"/>
          <w:lang w:eastAsia="en-GB"/>
        </w:rPr>
        <w:t>1886.</w:t>
      </w:r>
    </w:p>
    <w:p w:rsidR="00C54590" w:rsidRPr="00BC4266" w:rsidRDefault="00C54590" w:rsidP="00C54590">
      <w:pPr>
        <w:rPr>
          <w:rFonts w:cstheme="minorHAnsi"/>
          <w:sz w:val="24"/>
          <w:szCs w:val="24"/>
        </w:rPr>
      </w:pPr>
    </w:p>
    <w:p w:rsidR="00C54590" w:rsidRPr="00BC4266" w:rsidRDefault="00C54590" w:rsidP="005A1592">
      <w:pPr>
        <w:shd w:val="clear" w:color="auto" w:fill="FFFFFF"/>
        <w:spacing w:after="0" w:line="240" w:lineRule="auto"/>
        <w:textAlignment w:val="top"/>
        <w:rPr>
          <w:rFonts w:eastAsia="Times New Roman" w:cstheme="minorHAnsi"/>
          <w:b/>
          <w:i/>
          <w:color w:val="2C2C2C"/>
          <w:kern w:val="36"/>
          <w:sz w:val="24"/>
          <w:szCs w:val="24"/>
          <w:lang w:eastAsia="en-GB"/>
        </w:rPr>
      </w:pPr>
    </w:p>
    <w:p w:rsidR="009C07CA" w:rsidRPr="00BC4266" w:rsidRDefault="00C44D1A" w:rsidP="009C07CA">
      <w:pPr>
        <w:shd w:val="clear" w:color="auto" w:fill="FFFFFF"/>
        <w:spacing w:after="0" w:line="240" w:lineRule="auto"/>
        <w:textAlignment w:val="top"/>
        <w:rPr>
          <w:rFonts w:cstheme="minorHAnsi"/>
          <w:sz w:val="24"/>
          <w:szCs w:val="24"/>
        </w:rPr>
      </w:pPr>
      <w:r w:rsidRPr="00BC4266">
        <w:rPr>
          <w:rFonts w:eastAsia="Times New Roman" w:cstheme="minorHAnsi"/>
          <w:color w:val="2C2C2C"/>
          <w:kern w:val="36"/>
          <w:sz w:val="24"/>
          <w:szCs w:val="24"/>
          <w:lang w:eastAsia="en-GB"/>
        </w:rPr>
        <w:t>The chartist and journalist Thomas Frost was born in Croydon</w:t>
      </w:r>
      <w:r w:rsidR="00E264C9">
        <w:rPr>
          <w:rFonts w:eastAsia="Times New Roman" w:cstheme="minorHAnsi"/>
          <w:color w:val="2C2C2C"/>
          <w:kern w:val="36"/>
          <w:sz w:val="24"/>
          <w:szCs w:val="24"/>
          <w:lang w:eastAsia="en-GB"/>
        </w:rPr>
        <w:t xml:space="preserve"> on</w:t>
      </w:r>
      <w:r w:rsidRPr="00BC4266">
        <w:rPr>
          <w:rFonts w:eastAsia="Times New Roman" w:cstheme="minorHAnsi"/>
          <w:color w:val="2C2C2C"/>
          <w:kern w:val="36"/>
          <w:sz w:val="24"/>
          <w:szCs w:val="24"/>
          <w:lang w:eastAsia="en-GB"/>
        </w:rPr>
        <w:t xml:space="preserve"> 16 December 1821. His father </w:t>
      </w:r>
      <w:r w:rsidR="00F63261" w:rsidRPr="00BC4266">
        <w:rPr>
          <w:rFonts w:eastAsia="Times New Roman" w:cstheme="minorHAnsi"/>
          <w:color w:val="2C2C2C"/>
          <w:kern w:val="36"/>
          <w:sz w:val="24"/>
          <w:szCs w:val="24"/>
          <w:lang w:eastAsia="en-GB"/>
        </w:rPr>
        <w:t>(a tailor by profession) was</w:t>
      </w:r>
      <w:r w:rsidRPr="00BC4266">
        <w:rPr>
          <w:rFonts w:eastAsia="Times New Roman" w:cstheme="minorHAnsi"/>
          <w:color w:val="2C2C2C"/>
          <w:kern w:val="36"/>
          <w:sz w:val="24"/>
          <w:szCs w:val="24"/>
          <w:lang w:eastAsia="en-GB"/>
        </w:rPr>
        <w:t xml:space="preserve"> involved with the Reform Bill agitation</w:t>
      </w:r>
      <w:r w:rsidR="00F63261" w:rsidRPr="00BC4266">
        <w:rPr>
          <w:rFonts w:eastAsia="Times New Roman" w:cstheme="minorHAnsi"/>
          <w:color w:val="2C2C2C"/>
          <w:kern w:val="36"/>
          <w:sz w:val="24"/>
          <w:szCs w:val="24"/>
          <w:lang w:eastAsia="en-GB"/>
        </w:rPr>
        <w:t>, meaning that w</w:t>
      </w:r>
      <w:r w:rsidRPr="00BC4266">
        <w:rPr>
          <w:rFonts w:eastAsia="Times New Roman" w:cstheme="minorHAnsi"/>
          <w:color w:val="2C2C2C"/>
          <w:kern w:val="36"/>
          <w:sz w:val="24"/>
          <w:szCs w:val="24"/>
          <w:lang w:eastAsia="en-GB"/>
        </w:rPr>
        <w:t xml:space="preserve">hile Thomas himself left his Norwood school at the age of </w:t>
      </w:r>
      <w:r w:rsidR="00F63261" w:rsidRPr="00BC4266">
        <w:rPr>
          <w:rFonts w:eastAsia="Times New Roman" w:cstheme="minorHAnsi"/>
          <w:color w:val="2C2C2C"/>
          <w:kern w:val="36"/>
          <w:sz w:val="24"/>
          <w:szCs w:val="24"/>
          <w:lang w:eastAsia="en-GB"/>
        </w:rPr>
        <w:t>11</w:t>
      </w:r>
      <w:r w:rsidRPr="00BC4266">
        <w:rPr>
          <w:rFonts w:eastAsia="Times New Roman" w:cstheme="minorHAnsi"/>
          <w:color w:val="2C2C2C"/>
          <w:kern w:val="36"/>
          <w:sz w:val="24"/>
          <w:szCs w:val="24"/>
          <w:lang w:eastAsia="en-GB"/>
        </w:rPr>
        <w:t>, ‘</w:t>
      </w:r>
      <w:r w:rsidRPr="00BC4266">
        <w:rPr>
          <w:rFonts w:cstheme="minorHAnsi"/>
          <w:color w:val="2A2A2A"/>
          <w:sz w:val="24"/>
          <w:szCs w:val="24"/>
          <w:shd w:val="clear" w:color="auto" w:fill="FFFFFF"/>
        </w:rPr>
        <w:t>the tools of literacy and the imagination were part of the fabric of his everyday life.’</w:t>
      </w:r>
      <w:r w:rsidRPr="00BC4266">
        <w:rPr>
          <w:rStyle w:val="FootnoteReference"/>
          <w:rFonts w:cstheme="minorHAnsi"/>
          <w:color w:val="2A2A2A"/>
          <w:sz w:val="24"/>
          <w:szCs w:val="24"/>
          <w:shd w:val="clear" w:color="auto" w:fill="FFFFFF"/>
        </w:rPr>
        <w:footnoteReference w:id="1"/>
      </w:r>
      <w:r w:rsidR="00842FE6" w:rsidRPr="00BC4266">
        <w:rPr>
          <w:rFonts w:cstheme="minorHAnsi"/>
          <w:color w:val="2A2A2A"/>
          <w:sz w:val="24"/>
          <w:szCs w:val="24"/>
          <w:shd w:val="clear" w:color="auto" w:fill="FFFFFF"/>
        </w:rPr>
        <w:t xml:space="preserve"> </w:t>
      </w:r>
      <w:r w:rsidR="009C07CA" w:rsidRPr="00BC4266">
        <w:rPr>
          <w:rFonts w:cstheme="minorHAnsi"/>
          <w:sz w:val="24"/>
          <w:szCs w:val="24"/>
        </w:rPr>
        <w:t xml:space="preserve">Ancestors on his mother’s side, many of whom were buried in </w:t>
      </w:r>
      <w:proofErr w:type="spellStart"/>
      <w:r w:rsidR="009C07CA" w:rsidRPr="00BC4266">
        <w:rPr>
          <w:rFonts w:cstheme="minorHAnsi"/>
          <w:sz w:val="24"/>
          <w:szCs w:val="24"/>
        </w:rPr>
        <w:t>Beckhenam</w:t>
      </w:r>
      <w:proofErr w:type="spellEnd"/>
      <w:r w:rsidR="009C07CA" w:rsidRPr="00BC4266">
        <w:rPr>
          <w:rFonts w:cstheme="minorHAnsi"/>
          <w:sz w:val="24"/>
          <w:szCs w:val="24"/>
        </w:rPr>
        <w:t xml:space="preserve"> Churchyard, had ‘engaged in the forwarding branch of the contraband trade in Surrey and Kent’.</w:t>
      </w:r>
      <w:r w:rsidR="009C07CA" w:rsidRPr="00BC4266">
        <w:rPr>
          <w:rStyle w:val="FootnoteReference"/>
          <w:rFonts w:cstheme="minorHAnsi"/>
          <w:sz w:val="24"/>
          <w:szCs w:val="24"/>
        </w:rPr>
        <w:footnoteReference w:id="2"/>
      </w:r>
      <w:r w:rsidR="009C07CA" w:rsidRPr="00BC4266">
        <w:rPr>
          <w:rFonts w:cstheme="minorHAnsi"/>
          <w:sz w:val="24"/>
          <w:szCs w:val="24"/>
        </w:rPr>
        <w:t xml:space="preserve"> </w:t>
      </w:r>
    </w:p>
    <w:p w:rsidR="00552336" w:rsidRPr="00BC4266" w:rsidRDefault="00552336" w:rsidP="009C07CA">
      <w:pPr>
        <w:shd w:val="clear" w:color="auto" w:fill="FFFFFF"/>
        <w:spacing w:after="0" w:line="240" w:lineRule="auto"/>
        <w:textAlignment w:val="top"/>
        <w:rPr>
          <w:rFonts w:cstheme="minorHAnsi"/>
          <w:sz w:val="24"/>
          <w:szCs w:val="24"/>
        </w:rPr>
      </w:pPr>
    </w:p>
    <w:p w:rsidR="00552336" w:rsidRPr="00BC4266" w:rsidRDefault="00552336" w:rsidP="009C07CA">
      <w:pPr>
        <w:shd w:val="clear" w:color="auto" w:fill="FFFFFF"/>
        <w:spacing w:after="0" w:line="240" w:lineRule="auto"/>
        <w:textAlignment w:val="top"/>
        <w:rPr>
          <w:rFonts w:cstheme="minorHAnsi"/>
          <w:sz w:val="24"/>
          <w:szCs w:val="24"/>
        </w:rPr>
      </w:pPr>
      <w:r w:rsidRPr="00BC4266">
        <w:rPr>
          <w:rFonts w:cstheme="minorHAnsi"/>
          <w:sz w:val="24"/>
          <w:szCs w:val="24"/>
        </w:rPr>
        <w:t xml:space="preserve">The essentially bohemian tendencies of the family are captured perfectly in Frost’s recollection that one night a cousin of his went missing, and at the end of six months </w:t>
      </w:r>
      <w:r w:rsidR="00CF1DFD" w:rsidRPr="00BC4266">
        <w:rPr>
          <w:rFonts w:cstheme="minorHAnsi"/>
          <w:sz w:val="24"/>
          <w:szCs w:val="24"/>
        </w:rPr>
        <w:t>had been given up for lost</w:t>
      </w:r>
      <w:r w:rsidRPr="00BC4266">
        <w:rPr>
          <w:rFonts w:cstheme="minorHAnsi"/>
          <w:sz w:val="24"/>
          <w:szCs w:val="24"/>
        </w:rPr>
        <w:t xml:space="preserve">. </w:t>
      </w:r>
      <w:r w:rsidR="00CF1DFD" w:rsidRPr="00BC4266">
        <w:rPr>
          <w:rFonts w:cstheme="minorHAnsi"/>
          <w:sz w:val="24"/>
          <w:szCs w:val="24"/>
        </w:rPr>
        <w:t xml:space="preserve">While </w:t>
      </w:r>
      <w:bookmarkStart w:id="0" w:name="_GoBack"/>
      <w:bookmarkEnd w:id="0"/>
      <w:r w:rsidR="00CF1DFD" w:rsidRPr="00BC4266">
        <w:rPr>
          <w:rFonts w:cstheme="minorHAnsi"/>
          <w:sz w:val="24"/>
          <w:szCs w:val="24"/>
        </w:rPr>
        <w:t xml:space="preserve">spending a few days at </w:t>
      </w:r>
      <w:r w:rsidR="00C54590" w:rsidRPr="00BC4266">
        <w:rPr>
          <w:rFonts w:cstheme="minorHAnsi"/>
          <w:sz w:val="24"/>
          <w:szCs w:val="24"/>
        </w:rPr>
        <w:t xml:space="preserve">[Gravesend[(/19c/19c-gravesend) </w:t>
      </w:r>
      <w:r w:rsidR="00A1152B" w:rsidRPr="00BC4266">
        <w:rPr>
          <w:rFonts w:cstheme="minorHAnsi"/>
          <w:sz w:val="24"/>
          <w:szCs w:val="24"/>
        </w:rPr>
        <w:t xml:space="preserve">a precocious </w:t>
      </w:r>
      <w:r w:rsidR="009057E2" w:rsidRPr="00BC4266">
        <w:rPr>
          <w:rFonts w:cstheme="minorHAnsi"/>
          <w:sz w:val="24"/>
          <w:szCs w:val="24"/>
        </w:rPr>
        <w:t xml:space="preserve">young </w:t>
      </w:r>
      <w:r w:rsidR="00CF1DFD" w:rsidRPr="00BC4266">
        <w:rPr>
          <w:rFonts w:cstheme="minorHAnsi"/>
          <w:sz w:val="24"/>
          <w:szCs w:val="24"/>
        </w:rPr>
        <w:t>Frost</w:t>
      </w:r>
      <w:r w:rsidR="00A1152B" w:rsidRPr="00BC4266">
        <w:rPr>
          <w:rStyle w:val="FootnoteReference"/>
          <w:rFonts w:cstheme="minorHAnsi"/>
          <w:sz w:val="24"/>
          <w:szCs w:val="24"/>
        </w:rPr>
        <w:footnoteReference w:id="3"/>
      </w:r>
      <w:r w:rsidR="00CF1DFD" w:rsidRPr="00BC4266">
        <w:rPr>
          <w:rFonts w:cstheme="minorHAnsi"/>
          <w:sz w:val="24"/>
          <w:szCs w:val="24"/>
        </w:rPr>
        <w:t xml:space="preserve"> decided on a visit to Northfleet. He walked round the churchyard, saw the chalk-pit (later the site of the [Rosherville Gardens](</w:t>
      </w:r>
      <w:r w:rsidR="00C54590" w:rsidRPr="00BC4266">
        <w:rPr>
          <w:rFonts w:cstheme="minorHAnsi"/>
          <w:sz w:val="24"/>
          <w:szCs w:val="24"/>
        </w:rPr>
        <w:t>/19c/19c-gravesend)</w:t>
      </w:r>
      <w:r w:rsidR="00CF1DFD" w:rsidRPr="00BC4266">
        <w:rPr>
          <w:rFonts w:cstheme="minorHAnsi"/>
          <w:sz w:val="24"/>
          <w:szCs w:val="24"/>
        </w:rPr>
        <w:t>) – and ‘As the day was warm, the chalk-dust of the roads in that part of Kent is provocative of thirst</w:t>
      </w:r>
      <w:r w:rsidR="001905BF" w:rsidRPr="00BC4266">
        <w:rPr>
          <w:rFonts w:cstheme="minorHAnsi"/>
          <w:sz w:val="24"/>
          <w:szCs w:val="24"/>
        </w:rPr>
        <w:t xml:space="preserve">’ and the sign of the </w:t>
      </w:r>
      <w:r w:rsidRPr="00BC4266">
        <w:rPr>
          <w:rFonts w:cstheme="minorHAnsi"/>
          <w:sz w:val="24"/>
          <w:szCs w:val="24"/>
        </w:rPr>
        <w:t>[Leather Bottle](</w:t>
      </w:r>
      <w:r w:rsidR="00C54590" w:rsidRPr="00BC4266">
        <w:rPr>
          <w:rFonts w:cstheme="minorHAnsi"/>
          <w:sz w:val="24"/>
          <w:szCs w:val="24"/>
        </w:rPr>
        <w:t>/dickens/</w:t>
      </w:r>
      <w:proofErr w:type="spellStart"/>
      <w:r w:rsidR="00C54590" w:rsidRPr="00BC4266">
        <w:rPr>
          <w:rFonts w:cstheme="minorHAnsi"/>
          <w:sz w:val="24"/>
          <w:szCs w:val="24"/>
        </w:rPr>
        <w:t>pickwick</w:t>
      </w:r>
      <w:proofErr w:type="spellEnd"/>
      <w:r w:rsidR="00C54590" w:rsidRPr="00BC4266">
        <w:rPr>
          <w:rFonts w:cstheme="minorHAnsi"/>
          <w:sz w:val="24"/>
          <w:szCs w:val="24"/>
        </w:rPr>
        <w:t>-papers-leather-bottle</w:t>
      </w:r>
      <w:r w:rsidRPr="00BC4266">
        <w:rPr>
          <w:rFonts w:cstheme="minorHAnsi"/>
          <w:sz w:val="24"/>
          <w:szCs w:val="24"/>
        </w:rPr>
        <w:t>)</w:t>
      </w:r>
      <w:r w:rsidR="001905BF" w:rsidRPr="00BC4266">
        <w:rPr>
          <w:rFonts w:cstheme="minorHAnsi"/>
          <w:sz w:val="24"/>
          <w:szCs w:val="24"/>
        </w:rPr>
        <w:t xml:space="preserve"> swinging before a low-roofed, old-fashioned village inn, was suggestive of a cool mug of ale’,</w:t>
      </w:r>
      <w:r w:rsidR="001905BF" w:rsidRPr="00BC4266">
        <w:rPr>
          <w:rStyle w:val="FootnoteReference"/>
          <w:rFonts w:cstheme="minorHAnsi"/>
          <w:sz w:val="24"/>
          <w:szCs w:val="24"/>
        </w:rPr>
        <w:footnoteReference w:id="4"/>
      </w:r>
      <w:r w:rsidR="001905BF" w:rsidRPr="00BC4266">
        <w:rPr>
          <w:rFonts w:cstheme="minorHAnsi"/>
          <w:sz w:val="24"/>
          <w:szCs w:val="24"/>
        </w:rPr>
        <w:t xml:space="preserve"> he went in. On the way </w:t>
      </w:r>
      <w:proofErr w:type="gramStart"/>
      <w:r w:rsidR="001905BF" w:rsidRPr="00BC4266">
        <w:rPr>
          <w:rFonts w:cstheme="minorHAnsi"/>
          <w:sz w:val="24"/>
          <w:szCs w:val="24"/>
        </w:rPr>
        <w:t>out</w:t>
      </w:r>
      <w:proofErr w:type="gramEnd"/>
      <w:r w:rsidR="001905BF" w:rsidRPr="00BC4266">
        <w:rPr>
          <w:rFonts w:cstheme="minorHAnsi"/>
          <w:sz w:val="24"/>
          <w:szCs w:val="24"/>
        </w:rPr>
        <w:t xml:space="preserve"> he was amazed to</w:t>
      </w:r>
      <w:r w:rsidRPr="00BC4266">
        <w:rPr>
          <w:rFonts w:cstheme="minorHAnsi"/>
          <w:sz w:val="24"/>
          <w:szCs w:val="24"/>
        </w:rPr>
        <w:t xml:space="preserve"> encounter the missing man, who was working there as an ostler.</w:t>
      </w:r>
      <w:r w:rsidR="00CF1DFD" w:rsidRPr="00BC4266">
        <w:rPr>
          <w:rFonts w:cstheme="minorHAnsi"/>
          <w:sz w:val="24"/>
          <w:szCs w:val="24"/>
        </w:rPr>
        <w:t xml:space="preserve"> The two went back in for another drink, and the cousin implored Frost not to say anything to his family </w:t>
      </w:r>
      <w:r w:rsidR="001905BF" w:rsidRPr="00BC4266">
        <w:rPr>
          <w:rFonts w:cstheme="minorHAnsi"/>
          <w:sz w:val="24"/>
          <w:szCs w:val="24"/>
        </w:rPr>
        <w:t xml:space="preserve">– while he </w:t>
      </w:r>
      <w:r w:rsidR="00AF467B" w:rsidRPr="00BC4266">
        <w:rPr>
          <w:rFonts w:cstheme="minorHAnsi"/>
          <w:sz w:val="24"/>
          <w:szCs w:val="24"/>
        </w:rPr>
        <w:t xml:space="preserve">duly </w:t>
      </w:r>
      <w:r w:rsidR="001905BF" w:rsidRPr="00BC4266">
        <w:rPr>
          <w:rFonts w:cstheme="minorHAnsi"/>
          <w:sz w:val="24"/>
          <w:szCs w:val="24"/>
        </w:rPr>
        <w:t>resurfaced a month later, it is not clear how he explained matters to his wife.</w:t>
      </w:r>
    </w:p>
    <w:p w:rsidR="006B3B3F" w:rsidRPr="00BC4266" w:rsidRDefault="006B3B3F" w:rsidP="009C07CA">
      <w:pPr>
        <w:shd w:val="clear" w:color="auto" w:fill="FFFFFF"/>
        <w:spacing w:after="0" w:line="240" w:lineRule="auto"/>
        <w:textAlignment w:val="top"/>
        <w:rPr>
          <w:rFonts w:cstheme="minorHAnsi"/>
          <w:sz w:val="24"/>
          <w:szCs w:val="24"/>
        </w:rPr>
      </w:pPr>
    </w:p>
    <w:p w:rsidR="00D27D64" w:rsidRPr="00BC4266" w:rsidRDefault="00697ACA" w:rsidP="005A1592">
      <w:pPr>
        <w:shd w:val="clear" w:color="auto" w:fill="FFFFFF"/>
        <w:spacing w:after="0" w:line="240" w:lineRule="auto"/>
        <w:textAlignment w:val="top"/>
        <w:rPr>
          <w:rFonts w:cstheme="minorHAnsi"/>
          <w:color w:val="2A2A2A"/>
          <w:sz w:val="24"/>
          <w:szCs w:val="24"/>
          <w:shd w:val="clear" w:color="auto" w:fill="FFFFFF"/>
        </w:rPr>
      </w:pPr>
      <w:r w:rsidRPr="00BC4266">
        <w:rPr>
          <w:rFonts w:cstheme="minorHAnsi"/>
          <w:color w:val="2A2A2A"/>
          <w:sz w:val="24"/>
          <w:szCs w:val="24"/>
          <w:shd w:val="clear" w:color="auto" w:fill="FFFFFF"/>
        </w:rPr>
        <w:t xml:space="preserve">Following an unsuccessful venture into newspaper editing in 1843, Frost himself became a freelance writer. His </w:t>
      </w:r>
      <w:r w:rsidR="006B3B3F" w:rsidRPr="00BC4266">
        <w:rPr>
          <w:rFonts w:cstheme="minorHAnsi"/>
          <w:sz w:val="24"/>
          <w:szCs w:val="24"/>
        </w:rPr>
        <w:t>love of the Kent coast and its woodland comes across in much of his writing</w:t>
      </w:r>
      <w:r w:rsidR="00AF467B" w:rsidRPr="00BC4266">
        <w:rPr>
          <w:rFonts w:cstheme="minorHAnsi"/>
          <w:sz w:val="24"/>
          <w:szCs w:val="24"/>
        </w:rPr>
        <w:t xml:space="preserve">, and forms a setting for the now lost novel </w:t>
      </w:r>
      <w:r w:rsidR="003F7C09" w:rsidRPr="00BC4266">
        <w:rPr>
          <w:rFonts w:cstheme="minorHAnsi"/>
          <w:sz w:val="24"/>
          <w:szCs w:val="24"/>
        </w:rPr>
        <w:t>_</w:t>
      </w:r>
      <w:r w:rsidR="00AF467B" w:rsidRPr="00BC4266">
        <w:rPr>
          <w:rFonts w:cstheme="minorHAnsi"/>
          <w:i/>
          <w:sz w:val="24"/>
          <w:szCs w:val="24"/>
        </w:rPr>
        <w:t>E</w:t>
      </w:r>
      <w:r w:rsidR="009057E2" w:rsidRPr="00BC4266">
        <w:rPr>
          <w:rFonts w:cstheme="minorHAnsi"/>
          <w:i/>
          <w:sz w:val="24"/>
          <w:szCs w:val="24"/>
        </w:rPr>
        <w:t>dith</w:t>
      </w:r>
      <w:r w:rsidR="00AF467B" w:rsidRPr="00BC4266">
        <w:rPr>
          <w:rFonts w:cstheme="minorHAnsi"/>
          <w:i/>
          <w:sz w:val="24"/>
          <w:szCs w:val="24"/>
        </w:rPr>
        <w:t xml:space="preserve"> </w:t>
      </w:r>
      <w:proofErr w:type="spellStart"/>
      <w:r w:rsidR="00AF467B" w:rsidRPr="00BC4266">
        <w:rPr>
          <w:rFonts w:cstheme="minorHAnsi"/>
          <w:i/>
          <w:sz w:val="24"/>
          <w:szCs w:val="24"/>
        </w:rPr>
        <w:t>Gray</w:t>
      </w:r>
      <w:proofErr w:type="spellEnd"/>
      <w:r w:rsidR="003F7C09" w:rsidRPr="00BC4266">
        <w:rPr>
          <w:rFonts w:cstheme="minorHAnsi"/>
          <w:i/>
          <w:sz w:val="24"/>
          <w:szCs w:val="24"/>
        </w:rPr>
        <w:t>_</w:t>
      </w:r>
      <w:r w:rsidR="006B3B3F" w:rsidRPr="00BC4266">
        <w:rPr>
          <w:rFonts w:cstheme="minorHAnsi"/>
          <w:sz w:val="24"/>
          <w:szCs w:val="24"/>
        </w:rPr>
        <w:t>.</w:t>
      </w:r>
      <w:r w:rsidRPr="00BC4266">
        <w:rPr>
          <w:rFonts w:cstheme="minorHAnsi"/>
          <w:sz w:val="24"/>
          <w:szCs w:val="24"/>
        </w:rPr>
        <w:t xml:space="preserve"> He had married in 1841 and probably for the next decade he spent a week in the county every summer.</w:t>
      </w:r>
      <w:r w:rsidR="00AF467B" w:rsidRPr="00BC4266">
        <w:rPr>
          <w:rStyle w:val="FootnoteReference"/>
          <w:rFonts w:cstheme="minorHAnsi"/>
          <w:sz w:val="24"/>
          <w:szCs w:val="24"/>
        </w:rPr>
        <w:footnoteReference w:id="5"/>
      </w:r>
      <w:r w:rsidRPr="00BC4266">
        <w:rPr>
          <w:rFonts w:cstheme="minorHAnsi"/>
          <w:sz w:val="24"/>
          <w:szCs w:val="24"/>
        </w:rPr>
        <w:t xml:space="preserve"> </w:t>
      </w:r>
      <w:r w:rsidR="00842FE6" w:rsidRPr="00BC4266">
        <w:rPr>
          <w:rFonts w:cstheme="minorHAnsi"/>
          <w:color w:val="2A2A2A"/>
          <w:sz w:val="24"/>
          <w:szCs w:val="24"/>
          <w:shd w:val="clear" w:color="auto" w:fill="FFFFFF"/>
        </w:rPr>
        <w:t xml:space="preserve">On the death of his wife Lucy in 1851 after only ten years of marriage, he was left with a </w:t>
      </w:r>
      <w:proofErr w:type="gramStart"/>
      <w:r w:rsidR="00F63261" w:rsidRPr="00BC4266">
        <w:rPr>
          <w:rFonts w:cstheme="minorHAnsi"/>
          <w:color w:val="2A2A2A"/>
          <w:sz w:val="24"/>
          <w:szCs w:val="24"/>
          <w:shd w:val="clear" w:color="auto" w:fill="FFFFFF"/>
        </w:rPr>
        <w:t>6</w:t>
      </w:r>
      <w:r w:rsidR="00842FE6" w:rsidRPr="00BC4266">
        <w:rPr>
          <w:rFonts w:cstheme="minorHAnsi"/>
          <w:color w:val="2A2A2A"/>
          <w:sz w:val="24"/>
          <w:szCs w:val="24"/>
          <w:shd w:val="clear" w:color="auto" w:fill="FFFFFF"/>
        </w:rPr>
        <w:t xml:space="preserve"> year old</w:t>
      </w:r>
      <w:proofErr w:type="gramEnd"/>
      <w:r w:rsidR="00842FE6" w:rsidRPr="00BC4266">
        <w:rPr>
          <w:rFonts w:cstheme="minorHAnsi"/>
          <w:color w:val="2A2A2A"/>
          <w:sz w:val="24"/>
          <w:szCs w:val="24"/>
          <w:shd w:val="clear" w:color="auto" w:fill="FFFFFF"/>
        </w:rPr>
        <w:t xml:space="preserve"> son and soon remarried. While he went on to have two daughters with his second wife Julia, by 1867 </w:t>
      </w:r>
      <w:r w:rsidR="00842FE6" w:rsidRPr="00BC4266">
        <w:rPr>
          <w:rFonts w:cstheme="minorHAnsi"/>
          <w:color w:val="2A2A2A"/>
          <w:sz w:val="24"/>
          <w:szCs w:val="24"/>
          <w:shd w:val="clear" w:color="auto" w:fill="FFFFFF"/>
        </w:rPr>
        <w:lastRenderedPageBreak/>
        <w:t xml:space="preserve">he was living with Elizabeth (at 22 or 23 </w:t>
      </w:r>
      <w:r w:rsidR="00F63261" w:rsidRPr="00BC4266">
        <w:rPr>
          <w:rFonts w:cstheme="minorHAnsi"/>
          <w:color w:val="2A2A2A"/>
          <w:sz w:val="24"/>
          <w:szCs w:val="24"/>
          <w:shd w:val="clear" w:color="auto" w:fill="FFFFFF"/>
        </w:rPr>
        <w:t xml:space="preserve">she was roughly </w:t>
      </w:r>
      <w:r w:rsidR="00842FE6" w:rsidRPr="00BC4266">
        <w:rPr>
          <w:rFonts w:cstheme="minorHAnsi"/>
          <w:color w:val="2A2A2A"/>
          <w:sz w:val="24"/>
          <w:szCs w:val="24"/>
          <w:shd w:val="clear" w:color="auto" w:fill="FFFFFF"/>
        </w:rPr>
        <w:t>half his age)</w:t>
      </w:r>
      <w:r w:rsidR="00F63261" w:rsidRPr="00BC4266">
        <w:rPr>
          <w:rFonts w:cstheme="minorHAnsi"/>
          <w:color w:val="2A2A2A"/>
          <w:sz w:val="24"/>
          <w:szCs w:val="24"/>
          <w:shd w:val="clear" w:color="auto" w:fill="FFFFFF"/>
        </w:rPr>
        <w:t>, with whom he had at least two further sons.</w:t>
      </w:r>
      <w:r w:rsidR="00F63261" w:rsidRPr="00BC4266">
        <w:rPr>
          <w:rStyle w:val="FootnoteReference"/>
          <w:rFonts w:cstheme="minorHAnsi"/>
          <w:color w:val="2A2A2A"/>
          <w:sz w:val="24"/>
          <w:szCs w:val="24"/>
          <w:shd w:val="clear" w:color="auto" w:fill="FFFFFF"/>
        </w:rPr>
        <w:footnoteReference w:id="6"/>
      </w:r>
      <w:r w:rsidR="00F63261" w:rsidRPr="00BC4266">
        <w:rPr>
          <w:rFonts w:cstheme="minorHAnsi"/>
          <w:color w:val="2A2A2A"/>
          <w:sz w:val="24"/>
          <w:szCs w:val="24"/>
          <w:shd w:val="clear" w:color="auto" w:fill="FFFFFF"/>
        </w:rPr>
        <w:t xml:space="preserve"> </w:t>
      </w:r>
    </w:p>
    <w:p w:rsidR="00AF467B" w:rsidRPr="00BC4266" w:rsidRDefault="00AF467B" w:rsidP="005A1592">
      <w:pPr>
        <w:shd w:val="clear" w:color="auto" w:fill="FFFFFF"/>
        <w:spacing w:after="0" w:line="240" w:lineRule="auto"/>
        <w:textAlignment w:val="top"/>
        <w:rPr>
          <w:rFonts w:cstheme="minorHAnsi"/>
          <w:color w:val="2A2A2A"/>
          <w:sz w:val="24"/>
          <w:szCs w:val="24"/>
          <w:shd w:val="clear" w:color="auto" w:fill="FFFFFF"/>
        </w:rPr>
      </w:pPr>
    </w:p>
    <w:p w:rsidR="00F779CF" w:rsidRPr="00BC4266" w:rsidRDefault="00F779CF" w:rsidP="00002D59">
      <w:pPr>
        <w:shd w:val="clear" w:color="auto" w:fill="FFFFFF"/>
        <w:spacing w:after="0" w:line="240" w:lineRule="auto"/>
        <w:textAlignment w:val="top"/>
        <w:rPr>
          <w:rFonts w:cstheme="minorHAnsi"/>
          <w:color w:val="2A2A2A"/>
          <w:sz w:val="24"/>
          <w:szCs w:val="24"/>
          <w:shd w:val="clear" w:color="auto" w:fill="FFFFFF"/>
        </w:rPr>
      </w:pPr>
      <w:r w:rsidRPr="00BC4266">
        <w:rPr>
          <w:rFonts w:cstheme="minorHAnsi"/>
          <w:color w:val="2A2A2A"/>
          <w:sz w:val="24"/>
          <w:szCs w:val="24"/>
          <w:shd w:val="clear" w:color="auto" w:fill="FFFFFF"/>
        </w:rPr>
        <w:t>But when Frost and two friends decided that what they needed was a week’s holiday without their wives, there was ‘</w:t>
      </w:r>
      <w:r w:rsidRPr="00BC4266">
        <w:rPr>
          <w:rFonts w:cstheme="minorHAnsi"/>
          <w:sz w:val="24"/>
          <w:szCs w:val="24"/>
        </w:rPr>
        <w:t>no difficulty in determining that our destination should be the coast of Kent.’</w:t>
      </w:r>
      <w:r w:rsidRPr="00BC4266">
        <w:rPr>
          <w:rStyle w:val="FootnoteReference"/>
          <w:rFonts w:cstheme="minorHAnsi"/>
          <w:sz w:val="24"/>
          <w:szCs w:val="24"/>
        </w:rPr>
        <w:footnoteReference w:id="7"/>
      </w:r>
      <w:r w:rsidR="00BD5CE1" w:rsidRPr="00BC4266">
        <w:rPr>
          <w:rFonts w:cstheme="minorHAnsi"/>
          <w:sz w:val="24"/>
          <w:szCs w:val="24"/>
        </w:rPr>
        <w:t xml:space="preserve"> </w:t>
      </w:r>
      <w:r w:rsidR="00123AF3" w:rsidRPr="00BC4266">
        <w:rPr>
          <w:rFonts w:cstheme="minorHAnsi"/>
          <w:sz w:val="24"/>
          <w:szCs w:val="24"/>
        </w:rPr>
        <w:t>It seems inevitable that he should have written</w:t>
      </w:r>
      <w:r w:rsidR="00BD5CE1" w:rsidRPr="00BC4266">
        <w:rPr>
          <w:rFonts w:cstheme="minorHAnsi"/>
          <w:sz w:val="24"/>
          <w:szCs w:val="24"/>
        </w:rPr>
        <w:t xml:space="preserve"> </w:t>
      </w:r>
      <w:r w:rsidR="00123AF3" w:rsidRPr="00BC4266">
        <w:rPr>
          <w:rFonts w:cstheme="minorHAnsi"/>
          <w:sz w:val="24"/>
          <w:szCs w:val="24"/>
        </w:rPr>
        <w:t>[</w:t>
      </w:r>
      <w:r w:rsidR="0014142A" w:rsidRPr="00BC4266">
        <w:rPr>
          <w:rFonts w:cstheme="minorHAnsi"/>
          <w:sz w:val="24"/>
          <w:szCs w:val="24"/>
        </w:rPr>
        <w:t>_</w:t>
      </w:r>
      <w:r w:rsidR="0014142A" w:rsidRPr="00BC4266">
        <w:rPr>
          <w:rFonts w:cstheme="minorHAnsi"/>
          <w:i/>
          <w:sz w:val="24"/>
          <w:szCs w:val="24"/>
        </w:rPr>
        <w:t>In Kent With Charles Dickens</w:t>
      </w:r>
      <w:proofErr w:type="gramStart"/>
      <w:r w:rsidR="0014142A" w:rsidRPr="00BC4266">
        <w:rPr>
          <w:rFonts w:cstheme="minorHAnsi"/>
          <w:i/>
          <w:sz w:val="24"/>
          <w:szCs w:val="24"/>
        </w:rPr>
        <w:t>_</w:t>
      </w:r>
      <w:r w:rsidR="00123AF3" w:rsidRPr="00BC4266">
        <w:rPr>
          <w:rFonts w:cstheme="minorHAnsi"/>
          <w:sz w:val="24"/>
          <w:szCs w:val="24"/>
        </w:rPr>
        <w:t>](</w:t>
      </w:r>
      <w:proofErr w:type="gramEnd"/>
      <w:r w:rsidR="00123AF3" w:rsidRPr="00BC4266">
        <w:rPr>
          <w:rFonts w:cstheme="minorHAnsi"/>
          <w:sz w:val="24"/>
          <w:szCs w:val="24"/>
        </w:rPr>
        <w:t>https://archive.org/details/cu31924028036212)</w:t>
      </w:r>
      <w:r w:rsidR="0014142A" w:rsidRPr="00BC4266">
        <w:rPr>
          <w:rFonts w:cstheme="minorHAnsi"/>
          <w:i/>
          <w:sz w:val="24"/>
          <w:szCs w:val="24"/>
        </w:rPr>
        <w:t xml:space="preserve">, </w:t>
      </w:r>
      <w:r w:rsidR="00123AF3" w:rsidRPr="00BC4266">
        <w:rPr>
          <w:rFonts w:cstheme="minorHAnsi"/>
          <w:sz w:val="24"/>
          <w:szCs w:val="24"/>
        </w:rPr>
        <w:t>although the writing seems to have lagged somewhat, taking at least three years</w:t>
      </w:r>
      <w:r w:rsidR="0014142A" w:rsidRPr="00BC4266">
        <w:rPr>
          <w:rFonts w:cstheme="minorHAnsi"/>
          <w:sz w:val="24"/>
          <w:szCs w:val="24"/>
        </w:rPr>
        <w:t xml:space="preserve"> </w:t>
      </w:r>
      <w:r w:rsidR="00123AF3" w:rsidRPr="00BC4266">
        <w:rPr>
          <w:rFonts w:cstheme="minorHAnsi"/>
          <w:sz w:val="24"/>
          <w:szCs w:val="24"/>
        </w:rPr>
        <w:t>and finally appearing in print only in</w:t>
      </w:r>
      <w:r w:rsidR="0014142A" w:rsidRPr="00BC4266">
        <w:rPr>
          <w:rFonts w:cstheme="minorHAnsi"/>
          <w:sz w:val="24"/>
          <w:szCs w:val="24"/>
        </w:rPr>
        <w:t xml:space="preserve"> 1880.</w:t>
      </w:r>
      <w:r w:rsidR="003E3A15" w:rsidRPr="00BC4266">
        <w:rPr>
          <w:rFonts w:cstheme="minorHAnsi"/>
          <w:sz w:val="24"/>
          <w:szCs w:val="24"/>
        </w:rPr>
        <w:t xml:space="preserve"> Frost’s love of the author is indisputable, as he and his companions continue their ‘pilgrimage’ from </w:t>
      </w:r>
      <w:r w:rsidR="001F7586">
        <w:rPr>
          <w:rFonts w:cstheme="minorHAnsi"/>
          <w:sz w:val="24"/>
          <w:szCs w:val="24"/>
        </w:rPr>
        <w:t>[</w:t>
      </w:r>
      <w:r w:rsidR="003E3A15" w:rsidRPr="00BC4266">
        <w:rPr>
          <w:rFonts w:cstheme="minorHAnsi"/>
          <w:sz w:val="24"/>
          <w:szCs w:val="24"/>
        </w:rPr>
        <w:t>Gad’s</w:t>
      </w:r>
      <w:r w:rsidR="001F7586">
        <w:rPr>
          <w:rFonts w:cstheme="minorHAnsi"/>
          <w:sz w:val="24"/>
          <w:szCs w:val="24"/>
        </w:rPr>
        <w:t>](</w:t>
      </w:r>
      <w:r w:rsidR="001F7586" w:rsidRPr="001F7586">
        <w:rPr>
          <w:rFonts w:cstheme="minorHAnsi"/>
          <w:sz w:val="24"/>
          <w:szCs w:val="24"/>
        </w:rPr>
        <w:t>/dickens/dickens-gads-hill</w:t>
      </w:r>
      <w:r w:rsidR="001F7586">
        <w:rPr>
          <w:rFonts w:cstheme="minorHAnsi"/>
          <w:sz w:val="24"/>
          <w:szCs w:val="24"/>
        </w:rPr>
        <w:t>)</w:t>
      </w:r>
      <w:r w:rsidR="003E3A15" w:rsidRPr="00BC4266">
        <w:rPr>
          <w:rFonts w:cstheme="minorHAnsi"/>
          <w:sz w:val="24"/>
          <w:szCs w:val="24"/>
        </w:rPr>
        <w:t xml:space="preserve"> to the Rochester of [Pickwick]</w:t>
      </w:r>
      <w:r w:rsidR="00C54590" w:rsidRPr="00BC4266">
        <w:rPr>
          <w:rFonts w:cstheme="minorHAnsi"/>
          <w:sz w:val="24"/>
          <w:szCs w:val="24"/>
        </w:rPr>
        <w:t>(/dickens/</w:t>
      </w:r>
      <w:proofErr w:type="spellStart"/>
      <w:r w:rsidR="00C54590" w:rsidRPr="00BC4266">
        <w:rPr>
          <w:rFonts w:cstheme="minorHAnsi"/>
          <w:sz w:val="24"/>
          <w:szCs w:val="24"/>
        </w:rPr>
        <w:t>pickwick</w:t>
      </w:r>
      <w:proofErr w:type="spellEnd"/>
      <w:r w:rsidR="00C54590" w:rsidRPr="00BC4266">
        <w:rPr>
          <w:rFonts w:cstheme="minorHAnsi"/>
          <w:sz w:val="24"/>
          <w:szCs w:val="24"/>
        </w:rPr>
        <w:t>-papers)</w:t>
      </w:r>
      <w:r w:rsidR="003E3A15" w:rsidRPr="00BC4266">
        <w:rPr>
          <w:rFonts w:cstheme="minorHAnsi"/>
          <w:sz w:val="24"/>
          <w:szCs w:val="24"/>
        </w:rPr>
        <w:t xml:space="preserve"> and [</w:t>
      </w:r>
      <w:proofErr w:type="spellStart"/>
      <w:r w:rsidR="003E3A15" w:rsidRPr="00BC4266">
        <w:rPr>
          <w:rFonts w:cstheme="minorHAnsi"/>
          <w:sz w:val="24"/>
          <w:szCs w:val="24"/>
        </w:rPr>
        <w:t>Drood</w:t>
      </w:r>
      <w:proofErr w:type="spellEnd"/>
      <w:r w:rsidR="003E3A15" w:rsidRPr="00BC4266">
        <w:rPr>
          <w:rFonts w:cstheme="minorHAnsi"/>
          <w:sz w:val="24"/>
          <w:szCs w:val="24"/>
        </w:rPr>
        <w:t>]</w:t>
      </w:r>
      <w:r w:rsidR="00C54590" w:rsidRPr="00BC4266">
        <w:rPr>
          <w:rFonts w:cstheme="minorHAnsi"/>
          <w:sz w:val="24"/>
          <w:szCs w:val="24"/>
        </w:rPr>
        <w:t>(/dickens/</w:t>
      </w:r>
      <w:proofErr w:type="spellStart"/>
      <w:r w:rsidR="00C54590" w:rsidRPr="00BC4266">
        <w:rPr>
          <w:rFonts w:cstheme="minorHAnsi"/>
          <w:sz w:val="24"/>
          <w:szCs w:val="24"/>
        </w:rPr>
        <w:t>edwin</w:t>
      </w:r>
      <w:proofErr w:type="spellEnd"/>
      <w:r w:rsidR="00C54590" w:rsidRPr="00BC4266">
        <w:rPr>
          <w:rFonts w:cstheme="minorHAnsi"/>
          <w:sz w:val="24"/>
          <w:szCs w:val="24"/>
        </w:rPr>
        <w:t>-</w:t>
      </w:r>
      <w:proofErr w:type="spellStart"/>
      <w:r w:rsidR="00C54590" w:rsidRPr="00BC4266">
        <w:rPr>
          <w:rFonts w:cstheme="minorHAnsi"/>
          <w:sz w:val="24"/>
          <w:szCs w:val="24"/>
        </w:rPr>
        <w:t>drood</w:t>
      </w:r>
      <w:proofErr w:type="spellEnd"/>
      <w:r w:rsidR="00C54590" w:rsidRPr="00BC4266">
        <w:rPr>
          <w:rFonts w:cstheme="minorHAnsi"/>
          <w:sz w:val="24"/>
          <w:szCs w:val="24"/>
        </w:rPr>
        <w:t>-curated-walk)</w:t>
      </w:r>
      <w:r w:rsidR="003E3A15" w:rsidRPr="00BC4266">
        <w:rPr>
          <w:rFonts w:cstheme="minorHAnsi"/>
          <w:sz w:val="24"/>
          <w:szCs w:val="24"/>
        </w:rPr>
        <w:t xml:space="preserve">, and so on to </w:t>
      </w:r>
      <w:r w:rsidR="00C54590" w:rsidRPr="00BC4266">
        <w:rPr>
          <w:rFonts w:cstheme="minorHAnsi"/>
          <w:sz w:val="24"/>
          <w:szCs w:val="24"/>
        </w:rPr>
        <w:t xml:space="preserve">[Canterbury](/19c/19c-canterbury) </w:t>
      </w:r>
      <w:r w:rsidR="003E3A15" w:rsidRPr="00BC4266">
        <w:rPr>
          <w:rFonts w:cstheme="minorHAnsi"/>
          <w:sz w:val="24"/>
          <w:szCs w:val="24"/>
        </w:rPr>
        <w:t xml:space="preserve">(Frost notes </w:t>
      </w:r>
      <w:r w:rsidR="009057E2" w:rsidRPr="00BC4266">
        <w:rPr>
          <w:rFonts w:cstheme="minorHAnsi"/>
          <w:sz w:val="24"/>
          <w:szCs w:val="24"/>
        </w:rPr>
        <w:t xml:space="preserve">that </w:t>
      </w:r>
      <w:r w:rsidR="003E3A15" w:rsidRPr="00BC4266">
        <w:rPr>
          <w:rFonts w:cstheme="minorHAnsi"/>
          <w:sz w:val="24"/>
          <w:szCs w:val="24"/>
        </w:rPr>
        <w:t>one inspire</w:t>
      </w:r>
      <w:r w:rsidR="009057E2" w:rsidRPr="00BC4266">
        <w:rPr>
          <w:rFonts w:cstheme="minorHAnsi"/>
          <w:sz w:val="24"/>
          <w:szCs w:val="24"/>
        </w:rPr>
        <w:t>d</w:t>
      </w:r>
      <w:r w:rsidR="003E3A15" w:rsidRPr="00BC4266">
        <w:rPr>
          <w:rFonts w:cstheme="minorHAnsi"/>
          <w:sz w:val="24"/>
          <w:szCs w:val="24"/>
        </w:rPr>
        <w:t xml:space="preserve"> dramatist has relocated Mr </w:t>
      </w:r>
      <w:proofErr w:type="spellStart"/>
      <w:r w:rsidR="003E3A15" w:rsidRPr="00BC4266">
        <w:rPr>
          <w:rFonts w:cstheme="minorHAnsi"/>
          <w:sz w:val="24"/>
          <w:szCs w:val="24"/>
        </w:rPr>
        <w:t>Peggotty’s</w:t>
      </w:r>
      <w:proofErr w:type="spellEnd"/>
      <w:r w:rsidR="003E3A15" w:rsidRPr="00BC4266">
        <w:rPr>
          <w:rFonts w:cstheme="minorHAnsi"/>
          <w:sz w:val="24"/>
          <w:szCs w:val="24"/>
        </w:rPr>
        <w:t xml:space="preserve"> encounter with a repentant Martha</w:t>
      </w:r>
      <w:r w:rsidR="009057E2" w:rsidRPr="00BC4266">
        <w:rPr>
          <w:rFonts w:cstheme="minorHAnsi"/>
          <w:sz w:val="24"/>
          <w:szCs w:val="24"/>
        </w:rPr>
        <w:t xml:space="preserve"> to the cathedral</w:t>
      </w:r>
      <w:r w:rsidR="003E3A15" w:rsidRPr="00BC4266">
        <w:rPr>
          <w:rFonts w:cstheme="minorHAnsi"/>
          <w:sz w:val="24"/>
          <w:szCs w:val="24"/>
        </w:rPr>
        <w:t>). Here the party breaks up, and Frost goes on alone to [Deal]</w:t>
      </w:r>
      <w:r w:rsidR="00B55425" w:rsidRPr="00BC4266">
        <w:rPr>
          <w:rFonts w:cstheme="minorHAnsi"/>
          <w:sz w:val="24"/>
          <w:szCs w:val="24"/>
        </w:rPr>
        <w:t>(/seascape/deal)</w:t>
      </w:r>
      <w:r w:rsidR="003E3A15" w:rsidRPr="00BC4266">
        <w:rPr>
          <w:rFonts w:cstheme="minorHAnsi"/>
          <w:sz w:val="24"/>
          <w:szCs w:val="24"/>
        </w:rPr>
        <w:t>,</w:t>
      </w:r>
      <w:r w:rsidR="00B55425" w:rsidRPr="00BC4266">
        <w:rPr>
          <w:rFonts w:cstheme="minorHAnsi"/>
          <w:sz w:val="24"/>
          <w:szCs w:val="24"/>
        </w:rPr>
        <w:t xml:space="preserve"> </w:t>
      </w:r>
      <w:r w:rsidR="003E3A15" w:rsidRPr="00BC4266">
        <w:rPr>
          <w:rFonts w:cstheme="minorHAnsi"/>
          <w:sz w:val="24"/>
          <w:szCs w:val="24"/>
        </w:rPr>
        <w:t>[Dover]</w:t>
      </w:r>
      <w:r w:rsidR="00B55425" w:rsidRPr="00BC4266">
        <w:rPr>
          <w:rFonts w:cstheme="minorHAnsi"/>
          <w:sz w:val="24"/>
          <w:szCs w:val="24"/>
        </w:rPr>
        <w:t>(/19c/19c-dover)</w:t>
      </w:r>
      <w:r w:rsidR="003E3A15" w:rsidRPr="00BC4266">
        <w:rPr>
          <w:rFonts w:cstheme="minorHAnsi"/>
          <w:sz w:val="24"/>
          <w:szCs w:val="24"/>
        </w:rPr>
        <w:t xml:space="preserve"> and </w:t>
      </w:r>
      <w:r w:rsidR="00C54590" w:rsidRPr="00BC4266">
        <w:rPr>
          <w:rFonts w:cstheme="minorHAnsi"/>
          <w:sz w:val="24"/>
          <w:szCs w:val="24"/>
        </w:rPr>
        <w:t>[Margate](/19c/19c-margate)</w:t>
      </w:r>
      <w:r w:rsidR="003E3A15" w:rsidRPr="00BC4266">
        <w:rPr>
          <w:rFonts w:cstheme="minorHAnsi"/>
          <w:sz w:val="24"/>
          <w:szCs w:val="24"/>
        </w:rPr>
        <w:t>.</w:t>
      </w:r>
      <w:r w:rsidR="00465203" w:rsidRPr="00BC4266">
        <w:rPr>
          <w:rFonts w:cstheme="minorHAnsi"/>
          <w:sz w:val="24"/>
          <w:szCs w:val="24"/>
        </w:rPr>
        <w:t xml:space="preserve"> The book itself still makes engaging reading, and may have inspired the considerably more famous _Three Men in a Boat_ by [Jerome K. </w:t>
      </w:r>
      <w:proofErr w:type="gramStart"/>
      <w:r w:rsidR="00465203" w:rsidRPr="00BC4266">
        <w:rPr>
          <w:rFonts w:cstheme="minorHAnsi"/>
          <w:sz w:val="24"/>
          <w:szCs w:val="24"/>
        </w:rPr>
        <w:t>Jerome](</w:t>
      </w:r>
      <w:proofErr w:type="gramEnd"/>
      <w:r w:rsidR="00465203" w:rsidRPr="00BC4266">
        <w:rPr>
          <w:rFonts w:cstheme="minorHAnsi"/>
          <w:sz w:val="24"/>
          <w:szCs w:val="24"/>
        </w:rPr>
        <w:t xml:space="preserve"> /19c/19c-jerome-biography) in 1889.</w:t>
      </w:r>
      <w:r w:rsidR="000107E3" w:rsidRPr="00BC4266">
        <w:rPr>
          <w:rStyle w:val="FootnoteReference"/>
          <w:rFonts w:cstheme="minorHAnsi"/>
          <w:sz w:val="24"/>
          <w:szCs w:val="24"/>
        </w:rPr>
        <w:footnoteReference w:id="8"/>
      </w:r>
      <w:r w:rsidRPr="00BC4266">
        <w:rPr>
          <w:rFonts w:cstheme="minorHAnsi"/>
          <w:color w:val="2A2A2A"/>
          <w:sz w:val="24"/>
          <w:szCs w:val="24"/>
          <w:shd w:val="clear" w:color="auto" w:fill="FFFFFF"/>
        </w:rPr>
        <w:t xml:space="preserve"> </w:t>
      </w:r>
    </w:p>
    <w:p w:rsidR="00F779CF" w:rsidRPr="00BC4266" w:rsidRDefault="00F779CF" w:rsidP="00002D59">
      <w:pPr>
        <w:shd w:val="clear" w:color="auto" w:fill="FFFFFF"/>
        <w:spacing w:after="0" w:line="240" w:lineRule="auto"/>
        <w:textAlignment w:val="top"/>
        <w:rPr>
          <w:rFonts w:cstheme="minorHAnsi"/>
          <w:color w:val="2A2A2A"/>
          <w:sz w:val="24"/>
          <w:szCs w:val="24"/>
          <w:shd w:val="clear" w:color="auto" w:fill="FFFFFF"/>
        </w:rPr>
      </w:pPr>
    </w:p>
    <w:p w:rsidR="00002D59" w:rsidRPr="00BC4266" w:rsidRDefault="00002D59" w:rsidP="00002D59">
      <w:pPr>
        <w:shd w:val="clear" w:color="auto" w:fill="FFFFFF"/>
        <w:spacing w:after="0" w:line="240" w:lineRule="auto"/>
        <w:textAlignment w:val="top"/>
        <w:rPr>
          <w:rFonts w:cstheme="minorHAnsi"/>
          <w:sz w:val="24"/>
          <w:szCs w:val="24"/>
        </w:rPr>
      </w:pPr>
      <w:r w:rsidRPr="00BC4266">
        <w:rPr>
          <w:rFonts w:cstheme="minorHAnsi"/>
          <w:color w:val="2A2A2A"/>
          <w:sz w:val="24"/>
          <w:szCs w:val="24"/>
          <w:shd w:val="clear" w:color="auto" w:fill="FFFFFF"/>
        </w:rPr>
        <w:t xml:space="preserve">It was probably during the Christmas of 1879 that Frost decided on a stay in </w:t>
      </w:r>
      <w:proofErr w:type="spellStart"/>
      <w:r w:rsidRPr="00BC4266">
        <w:rPr>
          <w:rFonts w:cstheme="minorHAnsi"/>
          <w:sz w:val="24"/>
          <w:szCs w:val="24"/>
        </w:rPr>
        <w:t>Southcombe</w:t>
      </w:r>
      <w:proofErr w:type="spellEnd"/>
      <w:r w:rsidRPr="00BC4266">
        <w:rPr>
          <w:rFonts w:cstheme="minorHAnsi"/>
          <w:sz w:val="24"/>
          <w:szCs w:val="24"/>
        </w:rPr>
        <w:t xml:space="preserve">, near Tunbridge Wells. He was sufficiently </w:t>
      </w:r>
      <w:proofErr w:type="gramStart"/>
      <w:r w:rsidRPr="00BC4266">
        <w:rPr>
          <w:rFonts w:cstheme="minorHAnsi"/>
          <w:sz w:val="24"/>
          <w:szCs w:val="24"/>
        </w:rPr>
        <w:t>impressed  by</w:t>
      </w:r>
      <w:proofErr w:type="gramEnd"/>
      <w:r w:rsidRPr="00BC4266">
        <w:rPr>
          <w:rFonts w:cstheme="minorHAnsi"/>
          <w:sz w:val="24"/>
          <w:szCs w:val="24"/>
        </w:rPr>
        <w:t xml:space="preserve"> ‘this pleasant and healthful place, which many visitors prefer to the larger and gayer town in its vicinity’ to call its surroundings ‘more picturesque than those of any other in which I have resided.’</w:t>
      </w:r>
      <w:r w:rsidRPr="00BC4266">
        <w:rPr>
          <w:rStyle w:val="FootnoteReference"/>
          <w:rFonts w:cstheme="minorHAnsi"/>
          <w:sz w:val="24"/>
          <w:szCs w:val="24"/>
        </w:rPr>
        <w:footnoteReference w:id="9"/>
      </w:r>
      <w:r w:rsidRPr="00BC4266">
        <w:rPr>
          <w:rFonts w:cstheme="minorHAnsi"/>
          <w:sz w:val="24"/>
          <w:szCs w:val="24"/>
        </w:rPr>
        <w:t xml:space="preserve"> </w:t>
      </w:r>
      <w:r w:rsidR="00F5767B" w:rsidRPr="00BC4266">
        <w:rPr>
          <w:rFonts w:cstheme="minorHAnsi"/>
          <w:sz w:val="24"/>
          <w:szCs w:val="24"/>
        </w:rPr>
        <w:t>He went on</w:t>
      </w:r>
      <w:r w:rsidR="00CE11A9" w:rsidRPr="00BC4266">
        <w:rPr>
          <w:rFonts w:cstheme="minorHAnsi"/>
          <w:sz w:val="24"/>
          <w:szCs w:val="24"/>
        </w:rPr>
        <w:t xml:space="preserve"> – of course -</w:t>
      </w:r>
      <w:r w:rsidR="00F5767B" w:rsidRPr="00BC4266">
        <w:rPr>
          <w:rFonts w:cstheme="minorHAnsi"/>
          <w:sz w:val="24"/>
          <w:szCs w:val="24"/>
        </w:rPr>
        <w:t xml:space="preserve"> to write a guide book focused on Tunbridge Wells in 1</w:t>
      </w:r>
      <w:r w:rsidRPr="00BC4266">
        <w:rPr>
          <w:rFonts w:cstheme="minorHAnsi"/>
          <w:sz w:val="24"/>
          <w:szCs w:val="24"/>
        </w:rPr>
        <w:t>881.</w:t>
      </w:r>
      <w:r w:rsidR="00F779CF" w:rsidRPr="00BC4266">
        <w:rPr>
          <w:rFonts w:cstheme="minorHAnsi"/>
          <w:sz w:val="24"/>
          <w:szCs w:val="24"/>
        </w:rPr>
        <w:t xml:space="preserve"> </w:t>
      </w:r>
    </w:p>
    <w:p w:rsidR="00AF467B" w:rsidRPr="00BC4266" w:rsidRDefault="00AF467B" w:rsidP="005A1592">
      <w:pPr>
        <w:shd w:val="clear" w:color="auto" w:fill="FFFFFF"/>
        <w:spacing w:after="0" w:line="240" w:lineRule="auto"/>
        <w:textAlignment w:val="top"/>
        <w:rPr>
          <w:rFonts w:cstheme="minorHAnsi"/>
          <w:color w:val="2A2A2A"/>
          <w:sz w:val="24"/>
          <w:szCs w:val="24"/>
          <w:shd w:val="clear" w:color="auto" w:fill="FFFFFF"/>
        </w:rPr>
      </w:pPr>
    </w:p>
    <w:p w:rsidR="00C44D1A" w:rsidRPr="00BC4266" w:rsidRDefault="009057E2" w:rsidP="005A1592">
      <w:pPr>
        <w:shd w:val="clear" w:color="auto" w:fill="FFFFFF"/>
        <w:spacing w:after="0" w:line="240" w:lineRule="auto"/>
        <w:textAlignment w:val="top"/>
        <w:rPr>
          <w:rFonts w:cstheme="minorHAnsi"/>
          <w:color w:val="2A2A2A"/>
          <w:sz w:val="24"/>
          <w:szCs w:val="24"/>
          <w:shd w:val="clear" w:color="auto" w:fill="FFFFFF"/>
        </w:rPr>
      </w:pPr>
      <w:r w:rsidRPr="00BC4266">
        <w:rPr>
          <w:rFonts w:cstheme="minorHAnsi"/>
          <w:color w:val="2A2A2A"/>
          <w:sz w:val="24"/>
          <w:szCs w:val="24"/>
          <w:shd w:val="clear" w:color="auto" w:fill="FFFFFF"/>
        </w:rPr>
        <w:t>In later years</w:t>
      </w:r>
      <w:r w:rsidR="00AF467B" w:rsidRPr="00BC4266">
        <w:rPr>
          <w:rFonts w:cstheme="minorHAnsi"/>
          <w:color w:val="2A2A2A"/>
          <w:sz w:val="24"/>
          <w:szCs w:val="24"/>
          <w:shd w:val="clear" w:color="auto" w:fill="FFFFFF"/>
        </w:rPr>
        <w:t xml:space="preserve"> he was short of money, applying to the Royal Literary Fund no fewer than thirteen times after 1887.</w:t>
      </w:r>
      <w:r w:rsidR="00AF467B" w:rsidRPr="00BC4266">
        <w:rPr>
          <w:rStyle w:val="FootnoteReference"/>
          <w:rFonts w:cstheme="minorHAnsi"/>
          <w:color w:val="2A2A2A"/>
          <w:sz w:val="24"/>
          <w:szCs w:val="24"/>
          <w:shd w:val="clear" w:color="auto" w:fill="FFFFFF"/>
        </w:rPr>
        <w:footnoteReference w:id="10"/>
      </w:r>
      <w:r w:rsidR="00AF467B" w:rsidRPr="00BC4266">
        <w:rPr>
          <w:rFonts w:cstheme="minorHAnsi"/>
          <w:color w:val="2A2A2A"/>
          <w:sz w:val="24"/>
          <w:szCs w:val="24"/>
          <w:shd w:val="clear" w:color="auto" w:fill="FFFFFF"/>
        </w:rPr>
        <w:t xml:space="preserve"> </w:t>
      </w:r>
      <w:r w:rsidR="00F63261" w:rsidRPr="00BC4266">
        <w:rPr>
          <w:rFonts w:cstheme="minorHAnsi"/>
          <w:color w:val="2A2A2A"/>
          <w:sz w:val="24"/>
          <w:szCs w:val="24"/>
          <w:shd w:val="clear" w:color="auto" w:fill="FFFFFF"/>
        </w:rPr>
        <w:t xml:space="preserve">Frost died at </w:t>
      </w:r>
      <w:r w:rsidRPr="00BC4266">
        <w:rPr>
          <w:rFonts w:cstheme="minorHAnsi"/>
          <w:color w:val="2A2A2A"/>
          <w:sz w:val="24"/>
          <w:szCs w:val="24"/>
          <w:shd w:val="clear" w:color="auto" w:fill="FFFFFF"/>
        </w:rPr>
        <w:t xml:space="preserve">his </w:t>
      </w:r>
      <w:r w:rsidR="00F63261" w:rsidRPr="00BC4266">
        <w:rPr>
          <w:rFonts w:cstheme="minorHAnsi"/>
          <w:color w:val="2A2A2A"/>
          <w:sz w:val="24"/>
          <w:szCs w:val="24"/>
          <w:shd w:val="clear" w:color="auto" w:fill="FFFFFF"/>
        </w:rPr>
        <w:t>home in Derbyshire on 16 July 1908.</w:t>
      </w:r>
    </w:p>
    <w:p w:rsidR="00842FE6" w:rsidRPr="00BC4266" w:rsidRDefault="00842FE6" w:rsidP="005A1592">
      <w:pPr>
        <w:shd w:val="clear" w:color="auto" w:fill="FFFFFF"/>
        <w:spacing w:after="0" w:line="240" w:lineRule="auto"/>
        <w:textAlignment w:val="top"/>
        <w:rPr>
          <w:rFonts w:eastAsia="Times New Roman" w:cstheme="minorHAnsi"/>
          <w:color w:val="2C2C2C"/>
          <w:kern w:val="36"/>
          <w:sz w:val="24"/>
          <w:szCs w:val="24"/>
          <w:lang w:eastAsia="en-GB"/>
        </w:rPr>
      </w:pPr>
    </w:p>
    <w:p w:rsidR="00842FE6" w:rsidRPr="00BC4266" w:rsidRDefault="00842FE6" w:rsidP="005A1592">
      <w:pPr>
        <w:shd w:val="clear" w:color="auto" w:fill="FFFFFF"/>
        <w:spacing w:after="0" w:line="240" w:lineRule="auto"/>
        <w:textAlignment w:val="top"/>
        <w:rPr>
          <w:rFonts w:eastAsia="Times New Roman" w:cstheme="minorHAnsi"/>
          <w:color w:val="2C2C2C"/>
          <w:kern w:val="36"/>
          <w:sz w:val="24"/>
          <w:szCs w:val="24"/>
          <w:lang w:eastAsia="en-GB"/>
        </w:rPr>
      </w:pPr>
    </w:p>
    <w:p w:rsidR="00C80251" w:rsidRPr="00BC4266" w:rsidRDefault="000C0123">
      <w:pPr>
        <w:rPr>
          <w:rFonts w:cstheme="minorHAnsi"/>
          <w:b/>
          <w:sz w:val="24"/>
          <w:szCs w:val="24"/>
        </w:rPr>
      </w:pPr>
      <w:r w:rsidRPr="00BC4266">
        <w:rPr>
          <w:rFonts w:cstheme="minorHAnsi"/>
          <w:b/>
          <w:sz w:val="24"/>
          <w:szCs w:val="24"/>
        </w:rPr>
        <w:t xml:space="preserve">Bibliography </w:t>
      </w:r>
    </w:p>
    <w:p w:rsidR="00DA7C0A" w:rsidRPr="00BC4266" w:rsidRDefault="00DA7C0A" w:rsidP="00DA7C0A">
      <w:pPr>
        <w:shd w:val="clear" w:color="auto" w:fill="FFFFFF"/>
        <w:spacing w:after="0" w:line="240" w:lineRule="auto"/>
        <w:textAlignment w:val="top"/>
        <w:rPr>
          <w:rFonts w:eastAsia="Times New Roman" w:cstheme="minorHAnsi"/>
          <w:color w:val="32322F"/>
          <w:sz w:val="24"/>
          <w:szCs w:val="24"/>
          <w:lang w:eastAsia="en-GB"/>
        </w:rPr>
      </w:pPr>
      <w:r w:rsidRPr="00BC4266">
        <w:rPr>
          <w:rFonts w:cstheme="minorHAnsi"/>
          <w:sz w:val="24"/>
          <w:szCs w:val="24"/>
        </w:rPr>
        <w:t>Frost, Thomas. _</w:t>
      </w:r>
      <w:r w:rsidRPr="00BC4266">
        <w:rPr>
          <w:rFonts w:eastAsia="Times New Roman" w:cstheme="minorHAnsi"/>
          <w:bCs/>
          <w:color w:val="32322F"/>
          <w:kern w:val="36"/>
          <w:sz w:val="24"/>
          <w:szCs w:val="24"/>
          <w:lang w:eastAsia="en-GB"/>
        </w:rPr>
        <w:t>Kingston-</w:t>
      </w:r>
      <w:r w:rsidRPr="00AE39E0">
        <w:rPr>
          <w:rFonts w:eastAsia="Times New Roman" w:cstheme="minorHAnsi"/>
          <w:bCs/>
          <w:color w:val="32322F"/>
          <w:kern w:val="36"/>
          <w:sz w:val="24"/>
          <w:szCs w:val="24"/>
          <w:lang w:eastAsia="en-GB"/>
        </w:rPr>
        <w:t xml:space="preserve">on-Thames, with </w:t>
      </w:r>
      <w:r w:rsidRPr="00BC4266">
        <w:rPr>
          <w:rFonts w:eastAsia="Times New Roman" w:cstheme="minorHAnsi"/>
          <w:bCs/>
          <w:color w:val="32322F"/>
          <w:kern w:val="36"/>
          <w:sz w:val="24"/>
          <w:szCs w:val="24"/>
          <w:lang w:eastAsia="en-GB"/>
        </w:rPr>
        <w:t>R</w:t>
      </w:r>
      <w:r w:rsidRPr="00AE39E0">
        <w:rPr>
          <w:rFonts w:eastAsia="Times New Roman" w:cstheme="minorHAnsi"/>
          <w:bCs/>
          <w:color w:val="32322F"/>
          <w:kern w:val="36"/>
          <w:sz w:val="24"/>
          <w:szCs w:val="24"/>
          <w:lang w:eastAsia="en-GB"/>
        </w:rPr>
        <w:t xml:space="preserve">ambles in the </w:t>
      </w:r>
      <w:r w:rsidRPr="00BC4266">
        <w:rPr>
          <w:rFonts w:eastAsia="Times New Roman" w:cstheme="minorHAnsi"/>
          <w:bCs/>
          <w:color w:val="32322F"/>
          <w:kern w:val="36"/>
          <w:sz w:val="24"/>
          <w:szCs w:val="24"/>
          <w:lang w:eastAsia="en-GB"/>
        </w:rPr>
        <w:t>D</w:t>
      </w:r>
      <w:r w:rsidRPr="00AE39E0">
        <w:rPr>
          <w:rFonts w:eastAsia="Times New Roman" w:cstheme="minorHAnsi"/>
          <w:bCs/>
          <w:color w:val="32322F"/>
          <w:kern w:val="36"/>
          <w:sz w:val="24"/>
          <w:szCs w:val="24"/>
          <w:lang w:eastAsia="en-GB"/>
        </w:rPr>
        <w:t>istrict, etc.</w:t>
      </w:r>
      <w:r w:rsidRPr="00BC4266">
        <w:rPr>
          <w:rFonts w:eastAsia="Times New Roman" w:cstheme="minorHAnsi"/>
          <w:bCs/>
          <w:color w:val="32322F"/>
          <w:kern w:val="36"/>
          <w:sz w:val="24"/>
          <w:szCs w:val="24"/>
          <w:lang w:eastAsia="en-GB"/>
        </w:rPr>
        <w:t xml:space="preserve">_ </w:t>
      </w:r>
      <w:proofErr w:type="gramStart"/>
      <w:r w:rsidRPr="00AE39E0">
        <w:rPr>
          <w:rFonts w:eastAsia="Times New Roman" w:cstheme="minorHAnsi"/>
          <w:color w:val="32322F"/>
          <w:sz w:val="24"/>
          <w:szCs w:val="24"/>
          <w:lang w:eastAsia="en-GB"/>
        </w:rPr>
        <w:t>London :</w:t>
      </w:r>
      <w:proofErr w:type="gramEnd"/>
      <w:r w:rsidRPr="00AE39E0">
        <w:rPr>
          <w:rFonts w:eastAsia="Times New Roman" w:cstheme="minorHAnsi"/>
          <w:color w:val="32322F"/>
          <w:sz w:val="24"/>
          <w:szCs w:val="24"/>
          <w:lang w:eastAsia="en-GB"/>
        </w:rPr>
        <w:t xml:space="preserve"> Marshall </w:t>
      </w:r>
      <w:proofErr w:type="spellStart"/>
      <w:r w:rsidRPr="00AE39E0">
        <w:rPr>
          <w:rFonts w:eastAsia="Times New Roman" w:cstheme="minorHAnsi"/>
          <w:color w:val="32322F"/>
          <w:sz w:val="24"/>
          <w:szCs w:val="24"/>
          <w:lang w:eastAsia="en-GB"/>
        </w:rPr>
        <w:t>Japp</w:t>
      </w:r>
      <w:proofErr w:type="spellEnd"/>
      <w:r w:rsidRPr="00AE39E0">
        <w:rPr>
          <w:rFonts w:eastAsia="Times New Roman" w:cstheme="minorHAnsi"/>
          <w:color w:val="32322F"/>
          <w:sz w:val="24"/>
          <w:szCs w:val="24"/>
          <w:lang w:eastAsia="en-GB"/>
        </w:rPr>
        <w:t xml:space="preserve"> &amp; Co, 1881.</w:t>
      </w:r>
    </w:p>
    <w:p w:rsidR="00A31E3F" w:rsidRPr="00BC4266" w:rsidRDefault="00A31E3F" w:rsidP="00A31E3F">
      <w:pPr>
        <w:rPr>
          <w:rFonts w:cstheme="minorHAnsi"/>
          <w:sz w:val="24"/>
          <w:szCs w:val="24"/>
        </w:rPr>
      </w:pPr>
      <w:r w:rsidRPr="00BC4266">
        <w:rPr>
          <w:rFonts w:eastAsia="Times New Roman" w:cstheme="minorHAnsi"/>
          <w:color w:val="32322F"/>
          <w:sz w:val="24"/>
          <w:szCs w:val="24"/>
          <w:lang w:eastAsia="en-GB"/>
        </w:rPr>
        <w:lastRenderedPageBreak/>
        <w:t xml:space="preserve">--. </w:t>
      </w:r>
      <w:bookmarkStart w:id="1" w:name="_Hlk90888384"/>
      <w:r w:rsidRPr="00BC4266">
        <w:rPr>
          <w:rFonts w:cstheme="minorHAnsi"/>
          <w:sz w:val="24"/>
          <w:szCs w:val="24"/>
        </w:rPr>
        <w:t>‘The Legacy of a Lady’. _</w:t>
      </w:r>
      <w:r w:rsidRPr="00BC4266">
        <w:rPr>
          <w:rFonts w:cstheme="minorHAnsi"/>
          <w:i/>
          <w:sz w:val="24"/>
          <w:szCs w:val="24"/>
        </w:rPr>
        <w:t>Crystal Stories_</w:t>
      </w:r>
      <w:bookmarkEnd w:id="1"/>
      <w:r w:rsidRPr="00BC4266">
        <w:rPr>
          <w:rFonts w:cstheme="minorHAnsi"/>
          <w:sz w:val="24"/>
          <w:szCs w:val="24"/>
        </w:rPr>
        <w:t xml:space="preserve"> 2:24. Ed. F. W. Robinson. 135-146. 15 February 1883.</w:t>
      </w:r>
    </w:p>
    <w:p w:rsidR="00DA7C0A" w:rsidRPr="00BC4266" w:rsidRDefault="00DA7C0A" w:rsidP="00DA7C0A">
      <w:pPr>
        <w:shd w:val="clear" w:color="auto" w:fill="FFFFFF"/>
        <w:spacing w:after="0" w:line="240" w:lineRule="auto"/>
        <w:textAlignment w:val="top"/>
        <w:rPr>
          <w:rFonts w:eastAsia="Times New Roman" w:cstheme="minorHAnsi"/>
          <w:color w:val="2C2C2C"/>
          <w:sz w:val="24"/>
          <w:szCs w:val="24"/>
          <w:lang w:eastAsia="en-GB"/>
        </w:rPr>
      </w:pPr>
      <w:r w:rsidRPr="00BC4266">
        <w:rPr>
          <w:rFonts w:eastAsia="Times New Roman" w:cstheme="minorHAnsi"/>
          <w:color w:val="32322F"/>
          <w:sz w:val="24"/>
          <w:szCs w:val="24"/>
          <w:lang w:eastAsia="en-GB"/>
        </w:rPr>
        <w:t xml:space="preserve">--. </w:t>
      </w:r>
      <w:r w:rsidRPr="00BC4266">
        <w:rPr>
          <w:rFonts w:cstheme="minorHAnsi"/>
          <w:sz w:val="24"/>
          <w:szCs w:val="24"/>
        </w:rPr>
        <w:t>_</w:t>
      </w:r>
      <w:bookmarkStart w:id="2" w:name="_Hlk90905759"/>
      <w:r w:rsidRPr="00BC4266">
        <w:rPr>
          <w:rFonts w:eastAsia="Times New Roman" w:cstheme="minorHAnsi"/>
          <w:i/>
          <w:color w:val="2C2C2C"/>
          <w:kern w:val="36"/>
          <w:sz w:val="24"/>
          <w:szCs w:val="24"/>
          <w:lang w:eastAsia="en-GB"/>
        </w:rPr>
        <w:t xml:space="preserve"> Reminiscences of a country journalist</w:t>
      </w:r>
      <w:r w:rsidR="00D8496C">
        <w:rPr>
          <w:rFonts w:eastAsia="Times New Roman" w:cstheme="minorHAnsi"/>
          <w:i/>
          <w:color w:val="2C2C2C"/>
          <w:kern w:val="36"/>
          <w:sz w:val="24"/>
          <w:szCs w:val="24"/>
          <w:lang w:eastAsia="en-GB"/>
        </w:rPr>
        <w:t>_</w:t>
      </w:r>
      <w:r w:rsidRPr="00BC4266">
        <w:rPr>
          <w:rFonts w:eastAsia="Times New Roman" w:cstheme="minorHAnsi"/>
          <w:i/>
          <w:color w:val="2C2C2C"/>
          <w:kern w:val="36"/>
          <w:sz w:val="24"/>
          <w:szCs w:val="24"/>
          <w:lang w:eastAsia="en-GB"/>
        </w:rPr>
        <w:t xml:space="preserve">. </w:t>
      </w:r>
      <w:r w:rsidRPr="00BC4266">
        <w:rPr>
          <w:rFonts w:eastAsia="Times New Roman" w:cstheme="minorHAnsi"/>
          <w:color w:val="2C2C2C"/>
          <w:sz w:val="24"/>
          <w:szCs w:val="24"/>
          <w:lang w:eastAsia="en-GB"/>
        </w:rPr>
        <w:t>London: Ward and Downey, 1886.</w:t>
      </w:r>
    </w:p>
    <w:p w:rsidR="00A31E3F" w:rsidRPr="00BC4266" w:rsidRDefault="00A31E3F" w:rsidP="00DA7C0A">
      <w:pPr>
        <w:shd w:val="clear" w:color="auto" w:fill="FFFFFF"/>
        <w:spacing w:after="0" w:line="240" w:lineRule="auto"/>
        <w:textAlignment w:val="top"/>
        <w:rPr>
          <w:rFonts w:eastAsia="Times New Roman" w:cstheme="minorHAnsi"/>
          <w:color w:val="2C2C2C"/>
          <w:sz w:val="24"/>
          <w:szCs w:val="24"/>
          <w:lang w:eastAsia="en-GB"/>
        </w:rPr>
      </w:pPr>
    </w:p>
    <w:p w:rsidR="00A20431" w:rsidRPr="00BC4266" w:rsidRDefault="00A20431" w:rsidP="00A20431">
      <w:pPr>
        <w:rPr>
          <w:rFonts w:cstheme="minorHAnsi"/>
          <w:color w:val="32322F"/>
          <w:sz w:val="24"/>
          <w:szCs w:val="24"/>
        </w:rPr>
      </w:pPr>
      <w:r w:rsidRPr="00BC4266">
        <w:rPr>
          <w:rFonts w:cstheme="minorHAnsi"/>
          <w:color w:val="32322F"/>
          <w:sz w:val="24"/>
          <w:szCs w:val="24"/>
        </w:rPr>
        <w:t xml:space="preserve">--. _Round Tunbridge Wells. With </w:t>
      </w:r>
      <w:r w:rsidR="00D8496C">
        <w:rPr>
          <w:rFonts w:cstheme="minorHAnsi"/>
          <w:color w:val="32322F"/>
          <w:sz w:val="24"/>
          <w:szCs w:val="24"/>
        </w:rPr>
        <w:t>M</w:t>
      </w:r>
      <w:r w:rsidRPr="00BC4266">
        <w:rPr>
          <w:rFonts w:cstheme="minorHAnsi"/>
          <w:color w:val="32322F"/>
          <w:sz w:val="24"/>
          <w:szCs w:val="24"/>
        </w:rPr>
        <w:t xml:space="preserve">ap and ... </w:t>
      </w:r>
      <w:r w:rsidR="00D8496C">
        <w:rPr>
          <w:rFonts w:cstheme="minorHAnsi"/>
          <w:color w:val="32322F"/>
          <w:sz w:val="24"/>
          <w:szCs w:val="24"/>
        </w:rPr>
        <w:t>I</w:t>
      </w:r>
      <w:r w:rsidRPr="00BC4266">
        <w:rPr>
          <w:rFonts w:cstheme="minorHAnsi"/>
          <w:color w:val="32322F"/>
          <w:sz w:val="24"/>
          <w:szCs w:val="24"/>
        </w:rPr>
        <w:t>llustrations</w:t>
      </w:r>
      <w:r w:rsidR="00D8496C">
        <w:rPr>
          <w:rFonts w:cstheme="minorHAnsi"/>
          <w:color w:val="32322F"/>
          <w:sz w:val="24"/>
          <w:szCs w:val="24"/>
        </w:rPr>
        <w:t>_</w:t>
      </w:r>
      <w:r w:rsidRPr="00BC4266">
        <w:rPr>
          <w:rFonts w:cstheme="minorHAnsi"/>
          <w:color w:val="32322F"/>
          <w:sz w:val="24"/>
          <w:szCs w:val="24"/>
        </w:rPr>
        <w:t>.</w:t>
      </w:r>
      <w:r w:rsidRPr="00BC4266">
        <w:rPr>
          <w:rFonts w:cstheme="minorHAnsi"/>
          <w:sz w:val="24"/>
          <w:szCs w:val="24"/>
        </w:rPr>
        <w:t xml:space="preserve"> </w:t>
      </w:r>
      <w:r w:rsidRPr="00BC4266">
        <w:rPr>
          <w:rStyle w:val="exldetailsdisplayval"/>
          <w:rFonts w:cstheme="minorHAnsi"/>
          <w:color w:val="32322F"/>
          <w:sz w:val="24"/>
          <w:szCs w:val="24"/>
          <w:bdr w:val="none" w:sz="0" w:space="0" w:color="auto" w:frame="1"/>
        </w:rPr>
        <w:t xml:space="preserve">London: Marshall </w:t>
      </w:r>
      <w:proofErr w:type="spellStart"/>
      <w:r w:rsidRPr="00BC4266">
        <w:rPr>
          <w:rStyle w:val="exldetailsdisplayval"/>
          <w:rFonts w:cstheme="minorHAnsi"/>
          <w:color w:val="32322F"/>
          <w:sz w:val="24"/>
          <w:szCs w:val="24"/>
          <w:bdr w:val="none" w:sz="0" w:space="0" w:color="auto" w:frame="1"/>
        </w:rPr>
        <w:t>Japp</w:t>
      </w:r>
      <w:proofErr w:type="spellEnd"/>
      <w:r w:rsidRPr="00BC4266">
        <w:rPr>
          <w:rStyle w:val="exldetailsdisplayval"/>
          <w:rFonts w:cstheme="minorHAnsi"/>
          <w:color w:val="32322F"/>
          <w:sz w:val="24"/>
          <w:szCs w:val="24"/>
          <w:bdr w:val="none" w:sz="0" w:space="0" w:color="auto" w:frame="1"/>
        </w:rPr>
        <w:t xml:space="preserve"> &amp; Co, 1881.</w:t>
      </w:r>
    </w:p>
    <w:p w:rsidR="00BC4266" w:rsidRDefault="00BC4266" w:rsidP="00BC4266">
      <w:pPr>
        <w:rPr>
          <w:rFonts w:cstheme="minorHAnsi"/>
          <w:sz w:val="24"/>
          <w:szCs w:val="24"/>
          <w:bdr w:val="none" w:sz="0" w:space="0" w:color="auto" w:frame="1"/>
          <w:shd w:val="clear" w:color="auto" w:fill="FFFFFF"/>
        </w:rPr>
      </w:pPr>
      <w:r w:rsidRPr="00BC4266">
        <w:rPr>
          <w:rFonts w:cstheme="minorHAnsi"/>
          <w:sz w:val="24"/>
          <w:szCs w:val="24"/>
        </w:rPr>
        <w:t xml:space="preserve">Gurney, Peter. Frost, Thomas. </w:t>
      </w:r>
      <w:r w:rsidR="00D8496C">
        <w:rPr>
          <w:rFonts w:cstheme="minorHAnsi"/>
          <w:sz w:val="24"/>
          <w:szCs w:val="24"/>
        </w:rPr>
        <w:t>_</w:t>
      </w:r>
      <w:r w:rsidRPr="00BC4266">
        <w:rPr>
          <w:rFonts w:cstheme="minorHAnsi"/>
          <w:sz w:val="24"/>
          <w:szCs w:val="24"/>
        </w:rPr>
        <w:t>Oxford Dictionary of National Biography</w:t>
      </w:r>
      <w:r w:rsidR="00D8496C">
        <w:rPr>
          <w:rFonts w:cstheme="minorHAnsi"/>
          <w:sz w:val="24"/>
          <w:szCs w:val="24"/>
        </w:rPr>
        <w:t>_</w:t>
      </w:r>
      <w:r w:rsidRPr="00BC4266">
        <w:rPr>
          <w:rFonts w:cstheme="minorHAnsi"/>
          <w:sz w:val="24"/>
          <w:szCs w:val="24"/>
        </w:rPr>
        <w:t xml:space="preserve">. 2007. </w:t>
      </w:r>
      <w:hyperlink r:id="rId7" w:history="1">
        <w:r w:rsidRPr="00BC4266">
          <w:rPr>
            <w:rStyle w:val="Hyperlink"/>
            <w:rFonts w:cstheme="minorHAnsi"/>
            <w:sz w:val="24"/>
            <w:szCs w:val="24"/>
            <w:bdr w:val="none" w:sz="0" w:space="0" w:color="auto" w:frame="1"/>
            <w:shd w:val="clear" w:color="auto" w:fill="FFFFFF"/>
          </w:rPr>
          <w:t>https://doi.org/10.1093/ref:odnb/90087</w:t>
        </w:r>
      </w:hyperlink>
    </w:p>
    <w:p w:rsidR="00D8496C" w:rsidRDefault="00D8496C" w:rsidP="00BC4266">
      <w:pPr>
        <w:rPr>
          <w:rFonts w:cstheme="minorHAnsi"/>
          <w:sz w:val="24"/>
          <w:szCs w:val="24"/>
          <w:bdr w:val="none" w:sz="0" w:space="0" w:color="auto" w:frame="1"/>
          <w:shd w:val="clear" w:color="auto" w:fill="FFFFFF"/>
        </w:rPr>
      </w:pPr>
      <w:r>
        <w:rPr>
          <w:rFonts w:cstheme="minorHAnsi"/>
          <w:sz w:val="24"/>
          <w:szCs w:val="24"/>
          <w:bdr w:val="none" w:sz="0" w:space="0" w:color="auto" w:frame="1"/>
          <w:shd w:val="clear" w:color="auto" w:fill="FFFFFF"/>
        </w:rPr>
        <w:t>Jerome, Jerome K. [_Three Men in a Boat</w:t>
      </w:r>
      <w:proofErr w:type="gramStart"/>
      <w:r>
        <w:rPr>
          <w:rFonts w:cstheme="minorHAnsi"/>
          <w:sz w:val="24"/>
          <w:szCs w:val="24"/>
          <w:bdr w:val="none" w:sz="0" w:space="0" w:color="auto" w:frame="1"/>
          <w:shd w:val="clear" w:color="auto" w:fill="FFFFFF"/>
        </w:rPr>
        <w:t>_](</w:t>
      </w:r>
      <w:proofErr w:type="gramEnd"/>
      <w:r w:rsidRPr="00D8496C">
        <w:t xml:space="preserve"> </w:t>
      </w:r>
      <w:hyperlink r:id="rId8" w:history="1">
        <w:r w:rsidRPr="00043DC0">
          <w:rPr>
            <w:rStyle w:val="Hyperlink"/>
            <w:rFonts w:cstheme="minorHAnsi"/>
            <w:sz w:val="24"/>
            <w:szCs w:val="24"/>
            <w:bdr w:val="none" w:sz="0" w:space="0" w:color="auto" w:frame="1"/>
            <w:shd w:val="clear" w:color="auto" w:fill="FFFFFF"/>
          </w:rPr>
          <w:t>https://victoriansecrets.co.uk/book/three-men-in-a-boat/</w:t>
        </w:r>
      </w:hyperlink>
      <w:r>
        <w:rPr>
          <w:rFonts w:cstheme="minorHAnsi"/>
          <w:sz w:val="24"/>
          <w:szCs w:val="24"/>
          <w:bdr w:val="none" w:sz="0" w:space="0" w:color="auto" w:frame="1"/>
          <w:shd w:val="clear" w:color="auto" w:fill="FFFFFF"/>
        </w:rPr>
        <w:t>). Brighton: Victorian Secrets, 2012.</w:t>
      </w:r>
    </w:p>
    <w:p w:rsidR="00BC4266" w:rsidRPr="00BC4266" w:rsidRDefault="00BC4266" w:rsidP="00BC4266">
      <w:pPr>
        <w:rPr>
          <w:rFonts w:cstheme="minorHAnsi"/>
          <w:sz w:val="24"/>
          <w:szCs w:val="24"/>
          <w:bdr w:val="none" w:sz="0" w:space="0" w:color="auto" w:frame="1"/>
          <w:shd w:val="clear" w:color="auto" w:fill="FFFFFF"/>
        </w:rPr>
      </w:pPr>
      <w:r>
        <w:rPr>
          <w:rFonts w:cstheme="minorHAnsi"/>
          <w:sz w:val="24"/>
          <w:szCs w:val="24"/>
          <w:bdr w:val="none" w:sz="0" w:space="0" w:color="auto" w:frame="1"/>
          <w:shd w:val="clear" w:color="auto" w:fill="FFFFFF"/>
        </w:rPr>
        <w:t xml:space="preserve">Oulton, Carolyn W. de la L. </w:t>
      </w:r>
      <w:r w:rsidR="00990DE2">
        <w:rPr>
          <w:rFonts w:cstheme="minorHAnsi"/>
          <w:sz w:val="24"/>
          <w:szCs w:val="24"/>
          <w:bdr w:val="none" w:sz="0" w:space="0" w:color="auto" w:frame="1"/>
          <w:shd w:val="clear" w:color="auto" w:fill="FFFFFF"/>
        </w:rPr>
        <w:t xml:space="preserve">_Below the Fairy City: </w:t>
      </w:r>
      <w:proofErr w:type="gramStart"/>
      <w:r w:rsidR="00990DE2">
        <w:rPr>
          <w:rFonts w:cstheme="minorHAnsi"/>
          <w:sz w:val="24"/>
          <w:szCs w:val="24"/>
          <w:bdr w:val="none" w:sz="0" w:space="0" w:color="auto" w:frame="1"/>
          <w:shd w:val="clear" w:color="auto" w:fill="FFFFFF"/>
        </w:rPr>
        <w:t>a</w:t>
      </w:r>
      <w:proofErr w:type="gramEnd"/>
      <w:r w:rsidR="00990DE2">
        <w:rPr>
          <w:rFonts w:cstheme="minorHAnsi"/>
          <w:sz w:val="24"/>
          <w:szCs w:val="24"/>
          <w:bdr w:val="none" w:sz="0" w:space="0" w:color="auto" w:frame="1"/>
          <w:shd w:val="clear" w:color="auto" w:fill="FFFFFF"/>
        </w:rPr>
        <w:t xml:space="preserve"> Life of Jerome K. Jerome_. Brighton: Victorian Secrets, 2012.</w:t>
      </w:r>
      <w:r w:rsidR="00D8496C">
        <w:rPr>
          <w:rFonts w:cstheme="minorHAnsi"/>
          <w:sz w:val="24"/>
          <w:szCs w:val="24"/>
          <w:bdr w:val="none" w:sz="0" w:space="0" w:color="auto" w:frame="1"/>
          <w:shd w:val="clear" w:color="auto" w:fill="FFFFFF"/>
        </w:rPr>
        <w:t xml:space="preserve"> </w:t>
      </w:r>
    </w:p>
    <w:p w:rsidR="00A20431" w:rsidRPr="00BC4266" w:rsidRDefault="00A20431" w:rsidP="00A20431">
      <w:pPr>
        <w:rPr>
          <w:rFonts w:cstheme="minorHAnsi"/>
          <w:sz w:val="24"/>
          <w:szCs w:val="24"/>
        </w:rPr>
      </w:pPr>
    </w:p>
    <w:p w:rsidR="00A20431" w:rsidRPr="00BC4266" w:rsidRDefault="00A20431" w:rsidP="00DA7C0A">
      <w:pPr>
        <w:shd w:val="clear" w:color="auto" w:fill="FFFFFF"/>
        <w:spacing w:after="0" w:line="240" w:lineRule="auto"/>
        <w:textAlignment w:val="top"/>
        <w:rPr>
          <w:rFonts w:eastAsia="Times New Roman" w:cstheme="minorHAnsi"/>
          <w:color w:val="2C2C2C"/>
          <w:sz w:val="24"/>
          <w:szCs w:val="24"/>
          <w:lang w:eastAsia="en-GB"/>
        </w:rPr>
      </w:pPr>
    </w:p>
    <w:bookmarkEnd w:id="2"/>
    <w:p w:rsidR="00DA7C0A" w:rsidRPr="00AE39E0" w:rsidRDefault="00DA7C0A" w:rsidP="00DA7C0A">
      <w:pPr>
        <w:shd w:val="clear" w:color="auto" w:fill="FFFFFF"/>
        <w:spacing w:after="0" w:line="240" w:lineRule="auto"/>
        <w:textAlignment w:val="top"/>
        <w:rPr>
          <w:rFonts w:eastAsia="Times New Roman" w:cstheme="minorHAnsi"/>
          <w:color w:val="32322F"/>
          <w:sz w:val="24"/>
          <w:szCs w:val="24"/>
          <w:lang w:eastAsia="en-GB"/>
        </w:rPr>
      </w:pPr>
    </w:p>
    <w:p w:rsidR="00DA7C0A" w:rsidRPr="00BC4266" w:rsidRDefault="00DA7C0A" w:rsidP="00DA7C0A">
      <w:pPr>
        <w:rPr>
          <w:rFonts w:cstheme="minorHAnsi"/>
          <w:sz w:val="24"/>
          <w:szCs w:val="24"/>
        </w:rPr>
      </w:pPr>
    </w:p>
    <w:p w:rsidR="00DA7C0A" w:rsidRPr="00BC4266" w:rsidRDefault="00DA7C0A">
      <w:pPr>
        <w:rPr>
          <w:rFonts w:cstheme="minorHAnsi"/>
          <w:sz w:val="24"/>
          <w:szCs w:val="24"/>
        </w:rPr>
      </w:pPr>
    </w:p>
    <w:sectPr w:rsidR="00DA7C0A" w:rsidRPr="00BC42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7C1" w:rsidRDefault="003837C1" w:rsidP="00C44D1A">
      <w:pPr>
        <w:spacing w:after="0" w:line="240" w:lineRule="auto"/>
      </w:pPr>
      <w:r>
        <w:separator/>
      </w:r>
    </w:p>
  </w:endnote>
  <w:endnote w:type="continuationSeparator" w:id="0">
    <w:p w:rsidR="003837C1" w:rsidRDefault="003837C1" w:rsidP="00C44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7C1" w:rsidRDefault="003837C1" w:rsidP="00C44D1A">
      <w:pPr>
        <w:spacing w:after="0" w:line="240" w:lineRule="auto"/>
      </w:pPr>
      <w:r>
        <w:separator/>
      </w:r>
    </w:p>
  </w:footnote>
  <w:footnote w:type="continuationSeparator" w:id="0">
    <w:p w:rsidR="003837C1" w:rsidRDefault="003837C1" w:rsidP="00C44D1A">
      <w:pPr>
        <w:spacing w:after="0" w:line="240" w:lineRule="auto"/>
      </w:pPr>
      <w:r>
        <w:continuationSeparator/>
      </w:r>
    </w:p>
  </w:footnote>
  <w:footnote w:id="1">
    <w:p w:rsidR="00C44D1A" w:rsidRDefault="00C44D1A">
      <w:pPr>
        <w:pStyle w:val="FootnoteText"/>
      </w:pPr>
      <w:r>
        <w:rPr>
          <w:rStyle w:val="FootnoteReference"/>
        </w:rPr>
        <w:footnoteRef/>
      </w:r>
      <w:r>
        <w:t xml:space="preserve"> Gurney.</w:t>
      </w:r>
    </w:p>
  </w:footnote>
  <w:footnote w:id="2">
    <w:p w:rsidR="009C07CA" w:rsidRPr="009C07CA" w:rsidRDefault="009C07CA">
      <w:pPr>
        <w:pStyle w:val="FootnoteText"/>
      </w:pPr>
      <w:r>
        <w:rPr>
          <w:rStyle w:val="FootnoteReference"/>
        </w:rPr>
        <w:footnoteRef/>
      </w:r>
      <w:r>
        <w:t xml:space="preserve"> </w:t>
      </w:r>
      <w:r w:rsidR="0014142A">
        <w:t>_</w:t>
      </w:r>
      <w:r w:rsidRPr="009C07CA">
        <w:rPr>
          <w:rFonts w:eastAsia="Times New Roman" w:cstheme="minorHAnsi"/>
          <w:i/>
          <w:color w:val="2C2C2C"/>
          <w:kern w:val="36"/>
          <w:lang w:eastAsia="en-GB"/>
        </w:rPr>
        <w:t>Reminiscences of a country journalist</w:t>
      </w:r>
      <w:r w:rsidR="0014142A">
        <w:rPr>
          <w:rFonts w:eastAsia="Times New Roman" w:cstheme="minorHAnsi"/>
          <w:i/>
          <w:color w:val="2C2C2C"/>
          <w:kern w:val="36"/>
          <w:lang w:eastAsia="en-GB"/>
        </w:rPr>
        <w:t>_</w:t>
      </w:r>
      <w:r w:rsidRPr="009C07CA">
        <w:rPr>
          <w:rFonts w:eastAsia="Times New Roman" w:cstheme="minorHAnsi"/>
          <w:i/>
          <w:color w:val="2C2C2C"/>
          <w:kern w:val="36"/>
          <w:lang w:eastAsia="en-GB"/>
        </w:rPr>
        <w:t>.</w:t>
      </w:r>
      <w:r>
        <w:rPr>
          <w:rFonts w:eastAsia="Times New Roman" w:cstheme="minorHAnsi"/>
          <w:color w:val="2C2C2C"/>
          <w:kern w:val="36"/>
          <w:lang w:eastAsia="en-GB"/>
        </w:rPr>
        <w:t xml:space="preserve"> 17.</w:t>
      </w:r>
    </w:p>
  </w:footnote>
  <w:footnote w:id="3">
    <w:p w:rsidR="00A1152B" w:rsidRDefault="00A1152B">
      <w:pPr>
        <w:pStyle w:val="FootnoteText"/>
      </w:pPr>
      <w:r>
        <w:rPr>
          <w:rStyle w:val="FootnoteReference"/>
        </w:rPr>
        <w:footnoteRef/>
      </w:r>
      <w:r>
        <w:t xml:space="preserve"> See reference to the chalk pit below. The Rosherville Gardens were laid in 1837, making Frost no more than 16 at the time of this story.</w:t>
      </w:r>
    </w:p>
  </w:footnote>
  <w:footnote w:id="4">
    <w:p w:rsidR="001905BF" w:rsidRDefault="001905BF">
      <w:pPr>
        <w:pStyle w:val="FootnoteText"/>
      </w:pPr>
      <w:r>
        <w:rPr>
          <w:rStyle w:val="FootnoteReference"/>
        </w:rPr>
        <w:footnoteRef/>
      </w:r>
      <w:r>
        <w:t xml:space="preserve"> </w:t>
      </w:r>
      <w:r w:rsidR="0014142A">
        <w:t>_</w:t>
      </w:r>
      <w:r w:rsidR="0014142A" w:rsidRPr="009C07CA">
        <w:rPr>
          <w:rFonts w:eastAsia="Times New Roman" w:cstheme="minorHAnsi"/>
          <w:i/>
          <w:color w:val="2C2C2C"/>
          <w:kern w:val="36"/>
          <w:lang w:eastAsia="en-GB"/>
        </w:rPr>
        <w:t>Reminiscences of a country journalist</w:t>
      </w:r>
      <w:r w:rsidR="0014142A">
        <w:rPr>
          <w:rFonts w:eastAsia="Times New Roman" w:cstheme="minorHAnsi"/>
          <w:i/>
          <w:color w:val="2C2C2C"/>
          <w:kern w:val="36"/>
          <w:lang w:eastAsia="en-GB"/>
        </w:rPr>
        <w:t>_</w:t>
      </w:r>
      <w:r w:rsidR="0014142A" w:rsidRPr="009C07CA">
        <w:rPr>
          <w:rFonts w:eastAsia="Times New Roman" w:cstheme="minorHAnsi"/>
          <w:i/>
          <w:color w:val="2C2C2C"/>
          <w:kern w:val="36"/>
          <w:lang w:eastAsia="en-GB"/>
        </w:rPr>
        <w:t>.</w:t>
      </w:r>
      <w:r w:rsidR="0014142A">
        <w:rPr>
          <w:rFonts w:eastAsia="Times New Roman" w:cstheme="minorHAnsi"/>
          <w:color w:val="2C2C2C"/>
          <w:kern w:val="36"/>
          <w:lang w:eastAsia="en-GB"/>
        </w:rPr>
        <w:t xml:space="preserve"> </w:t>
      </w:r>
      <w:r>
        <w:rPr>
          <w:rFonts w:eastAsia="Times New Roman" w:cstheme="minorHAnsi"/>
          <w:color w:val="2C2C2C"/>
          <w:kern w:val="36"/>
          <w:lang w:eastAsia="en-GB"/>
        </w:rPr>
        <w:t>45.</w:t>
      </w:r>
    </w:p>
  </w:footnote>
  <w:footnote w:id="5">
    <w:p w:rsidR="00AF467B" w:rsidRPr="00AF467B" w:rsidRDefault="00AF467B">
      <w:pPr>
        <w:pStyle w:val="FootnoteText"/>
      </w:pPr>
      <w:r>
        <w:rPr>
          <w:rStyle w:val="FootnoteReference"/>
        </w:rPr>
        <w:footnoteRef/>
      </w:r>
      <w:r>
        <w:t xml:space="preserve"> </w:t>
      </w:r>
      <w:r w:rsidR="0014142A">
        <w:t>_</w:t>
      </w:r>
      <w:r w:rsidR="0014142A" w:rsidRPr="009C07CA">
        <w:rPr>
          <w:rFonts w:eastAsia="Times New Roman" w:cstheme="minorHAnsi"/>
          <w:i/>
          <w:color w:val="2C2C2C"/>
          <w:kern w:val="36"/>
          <w:lang w:eastAsia="en-GB"/>
        </w:rPr>
        <w:t>Reminiscences of a country journalist</w:t>
      </w:r>
      <w:r w:rsidR="0014142A">
        <w:rPr>
          <w:rFonts w:eastAsia="Times New Roman" w:cstheme="minorHAnsi"/>
          <w:i/>
          <w:color w:val="2C2C2C"/>
          <w:kern w:val="36"/>
          <w:lang w:eastAsia="en-GB"/>
        </w:rPr>
        <w:t>_</w:t>
      </w:r>
      <w:r w:rsidR="0014142A" w:rsidRPr="009C07CA">
        <w:rPr>
          <w:rFonts w:eastAsia="Times New Roman" w:cstheme="minorHAnsi"/>
          <w:i/>
          <w:color w:val="2C2C2C"/>
          <w:kern w:val="36"/>
          <w:lang w:eastAsia="en-GB"/>
        </w:rPr>
        <w:t>.</w:t>
      </w:r>
      <w:r w:rsidR="0014142A">
        <w:rPr>
          <w:rFonts w:eastAsia="Times New Roman" w:cstheme="minorHAnsi"/>
          <w:color w:val="2C2C2C"/>
          <w:kern w:val="36"/>
          <w:lang w:eastAsia="en-GB"/>
        </w:rPr>
        <w:t xml:space="preserve"> </w:t>
      </w:r>
      <w:r>
        <w:rPr>
          <w:rFonts w:eastAsia="Times New Roman" w:cstheme="minorHAnsi"/>
          <w:color w:val="2C2C2C"/>
          <w:kern w:val="36"/>
          <w:lang w:eastAsia="en-GB"/>
        </w:rPr>
        <w:t xml:space="preserve"> 150-151.</w:t>
      </w:r>
    </w:p>
  </w:footnote>
  <w:footnote w:id="6">
    <w:p w:rsidR="00F63261" w:rsidRDefault="00F63261">
      <w:pPr>
        <w:pStyle w:val="FootnoteText"/>
      </w:pPr>
      <w:r>
        <w:rPr>
          <w:rStyle w:val="FootnoteReference"/>
        </w:rPr>
        <w:footnoteRef/>
      </w:r>
      <w:r>
        <w:t xml:space="preserve"> Gurney.</w:t>
      </w:r>
    </w:p>
  </w:footnote>
  <w:footnote w:id="7">
    <w:p w:rsidR="00F779CF" w:rsidRPr="00F779CF" w:rsidRDefault="00F779CF">
      <w:pPr>
        <w:pStyle w:val="FootnoteText"/>
      </w:pPr>
      <w:r>
        <w:rPr>
          <w:rStyle w:val="FootnoteReference"/>
        </w:rPr>
        <w:footnoteRef/>
      </w:r>
      <w:r>
        <w:t xml:space="preserve"> </w:t>
      </w:r>
      <w:r w:rsidR="0014142A">
        <w:t>_</w:t>
      </w:r>
      <w:r>
        <w:rPr>
          <w:i/>
        </w:rPr>
        <w:t>In Kent With Charles Dickens</w:t>
      </w:r>
      <w:r w:rsidR="003E3A15">
        <w:rPr>
          <w:i/>
        </w:rPr>
        <w:t>_</w:t>
      </w:r>
      <w:r>
        <w:rPr>
          <w:i/>
        </w:rPr>
        <w:t>.</w:t>
      </w:r>
      <w:r>
        <w:t xml:space="preserve"> 2.</w:t>
      </w:r>
    </w:p>
  </w:footnote>
  <w:footnote w:id="8">
    <w:p w:rsidR="000107E3" w:rsidRDefault="000107E3">
      <w:pPr>
        <w:pStyle w:val="FootnoteText"/>
      </w:pPr>
      <w:r>
        <w:rPr>
          <w:rStyle w:val="FootnoteReference"/>
        </w:rPr>
        <w:footnoteRef/>
      </w:r>
      <w:r>
        <w:t xml:space="preserve"> Th</w:t>
      </w:r>
      <w:r w:rsidR="00417E10">
        <w:t>e</w:t>
      </w:r>
      <w:r>
        <w:t xml:space="preserve"> </w:t>
      </w:r>
      <w:r w:rsidR="00417E10">
        <w:t xml:space="preserve">evidence for this </w:t>
      </w:r>
      <w:r>
        <w:t xml:space="preserve">supposition </w:t>
      </w:r>
      <w:r w:rsidR="00417E10">
        <w:t>is</w:t>
      </w:r>
      <w:r>
        <w:t xml:space="preserve"> </w:t>
      </w:r>
      <w:r w:rsidR="00417E10">
        <w:t>admittedly circumstantial,</w:t>
      </w:r>
      <w:r>
        <w:t xml:space="preserve"> </w:t>
      </w:r>
      <w:r w:rsidR="00417E10">
        <w:t xml:space="preserve">but it is unlikely that Jerome </w:t>
      </w:r>
      <w:r w:rsidR="001F7586">
        <w:t>was unaware</w:t>
      </w:r>
      <w:r w:rsidR="00417E10">
        <w:t xml:space="preserve"> of Frost</w:t>
      </w:r>
      <w:r>
        <w:t xml:space="preserve">. </w:t>
      </w:r>
      <w:r w:rsidR="00417E10">
        <w:t>B</w:t>
      </w:r>
      <w:r>
        <w:t>oth</w:t>
      </w:r>
      <w:r w:rsidR="00417E10">
        <w:t xml:space="preserve"> writers</w:t>
      </w:r>
      <w:r>
        <w:t xml:space="preserve"> had an interest in the circus</w:t>
      </w:r>
      <w:r w:rsidR="000C0123">
        <w:t xml:space="preserve"> and provincial theatre</w:t>
      </w:r>
      <w:r w:rsidR="00653FD6">
        <w:t>, greatly admired Dickens,</w:t>
      </w:r>
      <w:r>
        <w:t xml:space="preserve"> and </w:t>
      </w:r>
      <w:r w:rsidR="00417E10">
        <w:t>knew the editor</w:t>
      </w:r>
      <w:r>
        <w:t xml:space="preserve"> F. W. Robinson (Frost</w:t>
      </w:r>
      <w:r w:rsidR="00417E10">
        <w:t xml:space="preserve"> wrote for him</w:t>
      </w:r>
      <w:r>
        <w:t xml:space="preserve"> in 1883, and Jerome from 1886-1889).</w:t>
      </w:r>
      <w:r w:rsidR="00227C67">
        <w:t xml:space="preserve"> </w:t>
      </w:r>
      <w:r w:rsidR="00C01A42">
        <w:t xml:space="preserve">Jerome </w:t>
      </w:r>
      <w:r w:rsidR="000C0123">
        <w:t xml:space="preserve">enjoyed searching for ‘original’ locations from Dickens’s novels and </w:t>
      </w:r>
      <w:r w:rsidR="00C01A42">
        <w:t xml:space="preserve">applied for a British Museum reader’s ticket in November 1880, rendering it </w:t>
      </w:r>
      <w:r w:rsidR="00417E10">
        <w:t>probable</w:t>
      </w:r>
      <w:r w:rsidR="00C01A42">
        <w:t xml:space="preserve"> that he would have accessed a book on Dickens pilgrimage published in this year</w:t>
      </w:r>
      <w:r w:rsidR="00417E10">
        <w:t xml:space="preserve"> (and only the second to appear since </w:t>
      </w:r>
      <w:r w:rsidR="003F7C09">
        <w:t>the author</w:t>
      </w:r>
      <w:r w:rsidR="00417E10">
        <w:t xml:space="preserve">’s death). Crucially, </w:t>
      </w:r>
      <w:r w:rsidR="003F7C09">
        <w:t xml:space="preserve">Frost’s idiosyncratic use of ‘headline’ chapter headings such as: </w:t>
      </w:r>
      <w:r w:rsidR="003F7C09" w:rsidRPr="00653FD6">
        <w:t>‘Chapter 1: Meeting of three friends in Symon’s Inn – Dickens pilgrimage resolved upon – Down the river’</w:t>
      </w:r>
      <w:r w:rsidR="003F7C09">
        <w:t xml:space="preserve">, as well as his digressive (and sporadically humorous) mode of narration, is </w:t>
      </w:r>
      <w:r w:rsidR="000C0123">
        <w:t>characteristic of</w:t>
      </w:r>
      <w:r w:rsidR="003F7C09">
        <w:t xml:space="preserve"> _Three Men in a Boat_. In 1881 </w:t>
      </w:r>
      <w:r w:rsidR="00227C67">
        <w:t>Frost</w:t>
      </w:r>
      <w:r w:rsidR="00417E10">
        <w:t xml:space="preserve"> had</w:t>
      </w:r>
      <w:r w:rsidR="003F7C09">
        <w:t xml:space="preserve"> also</w:t>
      </w:r>
      <w:r w:rsidR="00417E10">
        <w:t xml:space="preserve"> published </w:t>
      </w:r>
      <w:r w:rsidR="003F7C09">
        <w:t>_Kingston</w:t>
      </w:r>
      <w:r w:rsidR="003F7C09" w:rsidRPr="00AE39E0">
        <w:rPr>
          <w:rFonts w:eastAsia="Times New Roman" w:cstheme="minorHAnsi"/>
          <w:bCs/>
          <w:color w:val="32322F"/>
          <w:kern w:val="36"/>
          <w:lang w:eastAsia="en-GB"/>
        </w:rPr>
        <w:t>-on-Thames, with rambles in the district, etc</w:t>
      </w:r>
      <w:r w:rsidR="003F7C09">
        <w:rPr>
          <w:rFonts w:eastAsia="Times New Roman" w:cstheme="minorHAnsi"/>
          <w:bCs/>
          <w:color w:val="32322F"/>
          <w:kern w:val="36"/>
          <w:lang w:eastAsia="en-GB"/>
        </w:rPr>
        <w:t xml:space="preserve">_, precisely the type of guide on which Jerome later claimed to </w:t>
      </w:r>
      <w:r w:rsidR="000C0123">
        <w:rPr>
          <w:rFonts w:eastAsia="Times New Roman" w:cstheme="minorHAnsi"/>
          <w:bCs/>
          <w:color w:val="32322F"/>
          <w:kern w:val="36"/>
          <w:lang w:eastAsia="en-GB"/>
        </w:rPr>
        <w:t xml:space="preserve">have </w:t>
      </w:r>
      <w:r w:rsidR="003F7C09">
        <w:rPr>
          <w:rFonts w:eastAsia="Times New Roman" w:cstheme="minorHAnsi"/>
          <w:bCs/>
          <w:color w:val="32322F"/>
          <w:kern w:val="36"/>
          <w:lang w:eastAsia="en-GB"/>
        </w:rPr>
        <w:t xml:space="preserve">based </w:t>
      </w:r>
      <w:r w:rsidR="000C0123">
        <w:rPr>
          <w:rFonts w:eastAsia="Times New Roman" w:cstheme="minorHAnsi"/>
          <w:bCs/>
          <w:color w:val="32322F"/>
          <w:kern w:val="36"/>
          <w:lang w:eastAsia="en-GB"/>
        </w:rPr>
        <w:t>his initially ‘</w:t>
      </w:r>
      <w:r w:rsidR="003F7C09">
        <w:rPr>
          <w:rFonts w:eastAsia="Times New Roman" w:cstheme="minorHAnsi"/>
          <w:bCs/>
          <w:color w:val="32322F"/>
          <w:kern w:val="36"/>
          <w:lang w:eastAsia="en-GB"/>
        </w:rPr>
        <w:t>serious</w:t>
      </w:r>
      <w:r w:rsidR="000C0123">
        <w:rPr>
          <w:rFonts w:eastAsia="Times New Roman" w:cstheme="minorHAnsi"/>
          <w:bCs/>
          <w:color w:val="32322F"/>
          <w:kern w:val="36"/>
          <w:lang w:eastAsia="en-GB"/>
        </w:rPr>
        <w:t>’</w:t>
      </w:r>
      <w:r w:rsidR="003F7C09">
        <w:rPr>
          <w:rFonts w:eastAsia="Times New Roman" w:cstheme="minorHAnsi"/>
          <w:bCs/>
          <w:color w:val="32322F"/>
          <w:kern w:val="36"/>
          <w:lang w:eastAsia="en-GB"/>
        </w:rPr>
        <w:t xml:space="preserve"> _Story of the Thames_.</w:t>
      </w:r>
    </w:p>
  </w:footnote>
  <w:footnote w:id="9">
    <w:p w:rsidR="00002D59" w:rsidRPr="00002D59" w:rsidRDefault="00002D59">
      <w:pPr>
        <w:pStyle w:val="FootnoteText"/>
      </w:pPr>
      <w:r>
        <w:rPr>
          <w:rStyle w:val="FootnoteReference"/>
        </w:rPr>
        <w:footnoteRef/>
      </w:r>
      <w:r>
        <w:t xml:space="preserve"> </w:t>
      </w:r>
      <w:r w:rsidRPr="009C07CA">
        <w:rPr>
          <w:rFonts w:eastAsia="Times New Roman" w:cstheme="minorHAnsi"/>
          <w:i/>
          <w:color w:val="2C2C2C"/>
          <w:kern w:val="36"/>
          <w:lang w:eastAsia="en-GB"/>
        </w:rPr>
        <w:t>Reminiscences of a country journalist.</w:t>
      </w:r>
      <w:r>
        <w:rPr>
          <w:rFonts w:eastAsia="Times New Roman" w:cstheme="minorHAnsi"/>
          <w:color w:val="2C2C2C"/>
          <w:kern w:val="36"/>
          <w:lang w:eastAsia="en-GB"/>
        </w:rPr>
        <w:t xml:space="preserve"> 247.</w:t>
      </w:r>
    </w:p>
  </w:footnote>
  <w:footnote w:id="10">
    <w:p w:rsidR="00AF467B" w:rsidRDefault="00AF467B">
      <w:pPr>
        <w:pStyle w:val="FootnoteText"/>
      </w:pPr>
      <w:r>
        <w:rPr>
          <w:rStyle w:val="FootnoteReference"/>
        </w:rPr>
        <w:footnoteRef/>
      </w:r>
      <w:r>
        <w:t xml:space="preserve"> Gurney.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43"/>
    <w:rsid w:val="00002D59"/>
    <w:rsid w:val="000107E3"/>
    <w:rsid w:val="00090179"/>
    <w:rsid w:val="000C0123"/>
    <w:rsid w:val="00123AF3"/>
    <w:rsid w:val="0014142A"/>
    <w:rsid w:val="001905BF"/>
    <w:rsid w:val="001F4745"/>
    <w:rsid w:val="001F7586"/>
    <w:rsid w:val="00227C67"/>
    <w:rsid w:val="00263712"/>
    <w:rsid w:val="003837C1"/>
    <w:rsid w:val="003E3A15"/>
    <w:rsid w:val="003E4690"/>
    <w:rsid w:val="003F7C09"/>
    <w:rsid w:val="00417E10"/>
    <w:rsid w:val="00465203"/>
    <w:rsid w:val="004D7101"/>
    <w:rsid w:val="005222F6"/>
    <w:rsid w:val="00552336"/>
    <w:rsid w:val="005A1592"/>
    <w:rsid w:val="005E1644"/>
    <w:rsid w:val="005F53C1"/>
    <w:rsid w:val="00624112"/>
    <w:rsid w:val="00653FD6"/>
    <w:rsid w:val="00697ACA"/>
    <w:rsid w:val="006A5E28"/>
    <w:rsid w:val="006B3B3F"/>
    <w:rsid w:val="006C26B8"/>
    <w:rsid w:val="006F0A43"/>
    <w:rsid w:val="00842FE6"/>
    <w:rsid w:val="00851365"/>
    <w:rsid w:val="00891ADB"/>
    <w:rsid w:val="008A0904"/>
    <w:rsid w:val="009057E2"/>
    <w:rsid w:val="00990DE2"/>
    <w:rsid w:val="009C07CA"/>
    <w:rsid w:val="00A1152B"/>
    <w:rsid w:val="00A20431"/>
    <w:rsid w:val="00A31E3F"/>
    <w:rsid w:val="00A97A46"/>
    <w:rsid w:val="00AB3CF0"/>
    <w:rsid w:val="00AF467B"/>
    <w:rsid w:val="00B55425"/>
    <w:rsid w:val="00BC4266"/>
    <w:rsid w:val="00BD5CE1"/>
    <w:rsid w:val="00C01A42"/>
    <w:rsid w:val="00C44D1A"/>
    <w:rsid w:val="00C54590"/>
    <w:rsid w:val="00C80251"/>
    <w:rsid w:val="00CE11A9"/>
    <w:rsid w:val="00CF1DFD"/>
    <w:rsid w:val="00D27D64"/>
    <w:rsid w:val="00D8496C"/>
    <w:rsid w:val="00DA7C0A"/>
    <w:rsid w:val="00DF40A2"/>
    <w:rsid w:val="00E264C9"/>
    <w:rsid w:val="00F5767B"/>
    <w:rsid w:val="00F63261"/>
    <w:rsid w:val="00F779CF"/>
    <w:rsid w:val="00FC367B"/>
    <w:rsid w:val="00FD6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ED1879"/>
  <w15:chartTrackingRefBased/>
  <w15:docId w15:val="{0B1FE361-1C5B-49B8-973A-119058EA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A15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592"/>
    <w:rPr>
      <w:rFonts w:ascii="Times New Roman" w:eastAsia="Times New Roman" w:hAnsi="Times New Roman" w:cs="Times New Roman"/>
      <w:b/>
      <w:bCs/>
      <w:kern w:val="36"/>
      <w:sz w:val="48"/>
      <w:szCs w:val="48"/>
      <w:lang w:eastAsia="en-GB"/>
    </w:rPr>
  </w:style>
  <w:style w:type="character" w:customStyle="1" w:styleId="breaker-breaker">
    <w:name w:val="breaker-breaker"/>
    <w:basedOn w:val="DefaultParagraphFont"/>
    <w:rsid w:val="005A1592"/>
  </w:style>
  <w:style w:type="character" w:styleId="Hyperlink">
    <w:name w:val="Hyperlink"/>
    <w:basedOn w:val="DefaultParagraphFont"/>
    <w:uiPriority w:val="99"/>
    <w:unhideWhenUsed/>
    <w:rsid w:val="005A1592"/>
    <w:rPr>
      <w:color w:val="0000FF"/>
      <w:u w:val="single"/>
    </w:rPr>
  </w:style>
  <w:style w:type="paragraph" w:styleId="FootnoteText">
    <w:name w:val="footnote text"/>
    <w:basedOn w:val="Normal"/>
    <w:link w:val="FootnoteTextChar"/>
    <w:uiPriority w:val="99"/>
    <w:unhideWhenUsed/>
    <w:rsid w:val="00C44D1A"/>
    <w:pPr>
      <w:spacing w:after="0" w:line="240" w:lineRule="auto"/>
    </w:pPr>
    <w:rPr>
      <w:sz w:val="20"/>
      <w:szCs w:val="20"/>
    </w:rPr>
  </w:style>
  <w:style w:type="character" w:customStyle="1" w:styleId="FootnoteTextChar">
    <w:name w:val="Footnote Text Char"/>
    <w:basedOn w:val="DefaultParagraphFont"/>
    <w:link w:val="FootnoteText"/>
    <w:uiPriority w:val="99"/>
    <w:rsid w:val="00C44D1A"/>
    <w:rPr>
      <w:sz w:val="20"/>
      <w:szCs w:val="20"/>
    </w:rPr>
  </w:style>
  <w:style w:type="character" w:styleId="FootnoteReference">
    <w:name w:val="footnote reference"/>
    <w:basedOn w:val="DefaultParagraphFont"/>
    <w:uiPriority w:val="99"/>
    <w:semiHidden/>
    <w:unhideWhenUsed/>
    <w:rsid w:val="00C44D1A"/>
    <w:rPr>
      <w:vertAlign w:val="superscript"/>
    </w:rPr>
  </w:style>
  <w:style w:type="character" w:customStyle="1" w:styleId="name">
    <w:name w:val="name"/>
    <w:basedOn w:val="DefaultParagraphFont"/>
    <w:rsid w:val="00842FE6"/>
  </w:style>
  <w:style w:type="character" w:styleId="Emphasis">
    <w:name w:val="Emphasis"/>
    <w:basedOn w:val="DefaultParagraphFont"/>
    <w:uiPriority w:val="20"/>
    <w:qFormat/>
    <w:rsid w:val="00842FE6"/>
    <w:rPr>
      <w:i/>
      <w:iCs/>
    </w:rPr>
  </w:style>
  <w:style w:type="character" w:styleId="CommentReference">
    <w:name w:val="annotation reference"/>
    <w:basedOn w:val="DefaultParagraphFont"/>
    <w:uiPriority w:val="99"/>
    <w:semiHidden/>
    <w:unhideWhenUsed/>
    <w:rsid w:val="00F779CF"/>
    <w:rPr>
      <w:sz w:val="16"/>
      <w:szCs w:val="16"/>
    </w:rPr>
  </w:style>
  <w:style w:type="paragraph" w:styleId="CommentText">
    <w:name w:val="annotation text"/>
    <w:basedOn w:val="Normal"/>
    <w:link w:val="CommentTextChar"/>
    <w:uiPriority w:val="99"/>
    <w:semiHidden/>
    <w:unhideWhenUsed/>
    <w:rsid w:val="00F779CF"/>
    <w:pPr>
      <w:spacing w:line="240" w:lineRule="auto"/>
    </w:pPr>
    <w:rPr>
      <w:sz w:val="20"/>
      <w:szCs w:val="20"/>
    </w:rPr>
  </w:style>
  <w:style w:type="character" w:customStyle="1" w:styleId="CommentTextChar">
    <w:name w:val="Comment Text Char"/>
    <w:basedOn w:val="DefaultParagraphFont"/>
    <w:link w:val="CommentText"/>
    <w:uiPriority w:val="99"/>
    <w:semiHidden/>
    <w:rsid w:val="00F779CF"/>
    <w:rPr>
      <w:sz w:val="20"/>
      <w:szCs w:val="20"/>
    </w:rPr>
  </w:style>
  <w:style w:type="paragraph" w:styleId="CommentSubject">
    <w:name w:val="annotation subject"/>
    <w:basedOn w:val="CommentText"/>
    <w:next w:val="CommentText"/>
    <w:link w:val="CommentSubjectChar"/>
    <w:uiPriority w:val="99"/>
    <w:semiHidden/>
    <w:unhideWhenUsed/>
    <w:rsid w:val="00F779CF"/>
    <w:rPr>
      <w:b/>
      <w:bCs/>
    </w:rPr>
  </w:style>
  <w:style w:type="character" w:customStyle="1" w:styleId="CommentSubjectChar">
    <w:name w:val="Comment Subject Char"/>
    <w:basedOn w:val="CommentTextChar"/>
    <w:link w:val="CommentSubject"/>
    <w:uiPriority w:val="99"/>
    <w:semiHidden/>
    <w:rsid w:val="00F779CF"/>
    <w:rPr>
      <w:b/>
      <w:bCs/>
      <w:sz w:val="20"/>
      <w:szCs w:val="20"/>
    </w:rPr>
  </w:style>
  <w:style w:type="paragraph" w:styleId="BalloonText">
    <w:name w:val="Balloon Text"/>
    <w:basedOn w:val="Normal"/>
    <w:link w:val="BalloonTextChar"/>
    <w:uiPriority w:val="99"/>
    <w:semiHidden/>
    <w:unhideWhenUsed/>
    <w:rsid w:val="00F77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9CF"/>
    <w:rPr>
      <w:rFonts w:ascii="Segoe UI" w:hAnsi="Segoe UI" w:cs="Segoe UI"/>
      <w:sz w:val="18"/>
      <w:szCs w:val="18"/>
    </w:rPr>
  </w:style>
  <w:style w:type="character" w:customStyle="1" w:styleId="searchword">
    <w:name w:val="searchword"/>
    <w:basedOn w:val="DefaultParagraphFont"/>
    <w:rsid w:val="00A20431"/>
  </w:style>
  <w:style w:type="character" w:customStyle="1" w:styleId="exldetailsdisplayval">
    <w:name w:val="exldetailsdisplayval"/>
    <w:basedOn w:val="DefaultParagraphFont"/>
    <w:rsid w:val="00A20431"/>
  </w:style>
  <w:style w:type="character" w:styleId="UnresolvedMention">
    <w:name w:val="Unresolved Mention"/>
    <w:basedOn w:val="DefaultParagraphFont"/>
    <w:uiPriority w:val="99"/>
    <w:semiHidden/>
    <w:unhideWhenUsed/>
    <w:rsid w:val="00D84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4567">
      <w:bodyDiv w:val="1"/>
      <w:marLeft w:val="0"/>
      <w:marRight w:val="0"/>
      <w:marTop w:val="0"/>
      <w:marBottom w:val="0"/>
      <w:divBdr>
        <w:top w:val="none" w:sz="0" w:space="0" w:color="auto"/>
        <w:left w:val="none" w:sz="0" w:space="0" w:color="auto"/>
        <w:bottom w:val="none" w:sz="0" w:space="0" w:color="auto"/>
        <w:right w:val="none" w:sz="0" w:space="0" w:color="auto"/>
      </w:divBdr>
      <w:divsChild>
        <w:div w:id="1439177607">
          <w:marLeft w:val="0"/>
          <w:marRight w:val="0"/>
          <w:marTop w:val="0"/>
          <w:marBottom w:val="0"/>
          <w:divBdr>
            <w:top w:val="none" w:sz="0" w:space="0" w:color="auto"/>
            <w:left w:val="none" w:sz="0" w:space="0" w:color="auto"/>
            <w:bottom w:val="none" w:sz="0" w:space="0" w:color="auto"/>
            <w:right w:val="none" w:sz="0" w:space="0" w:color="auto"/>
          </w:divBdr>
          <w:divsChild>
            <w:div w:id="1851286414">
              <w:marLeft w:val="0"/>
              <w:marRight w:val="0"/>
              <w:marTop w:val="0"/>
              <w:marBottom w:val="0"/>
              <w:divBdr>
                <w:top w:val="none" w:sz="0" w:space="0" w:color="auto"/>
                <w:left w:val="none" w:sz="0" w:space="0" w:color="auto"/>
                <w:bottom w:val="none" w:sz="0" w:space="0" w:color="auto"/>
                <w:right w:val="none" w:sz="0" w:space="0" w:color="auto"/>
              </w:divBdr>
              <w:divsChild>
                <w:div w:id="91242610">
                  <w:marLeft w:val="-225"/>
                  <w:marRight w:val="-225"/>
                  <w:marTop w:val="0"/>
                  <w:marBottom w:val="0"/>
                  <w:divBdr>
                    <w:top w:val="none" w:sz="0" w:space="0" w:color="auto"/>
                    <w:left w:val="none" w:sz="0" w:space="0" w:color="auto"/>
                    <w:bottom w:val="none" w:sz="0" w:space="0" w:color="auto"/>
                    <w:right w:val="none" w:sz="0" w:space="0" w:color="auto"/>
                  </w:divBdr>
                  <w:divsChild>
                    <w:div w:id="1639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10732">
          <w:marLeft w:val="0"/>
          <w:marRight w:val="0"/>
          <w:marTop w:val="0"/>
          <w:marBottom w:val="0"/>
          <w:divBdr>
            <w:top w:val="none" w:sz="0" w:space="0" w:color="auto"/>
            <w:left w:val="none" w:sz="0" w:space="0" w:color="auto"/>
            <w:bottom w:val="none" w:sz="0" w:space="0" w:color="auto"/>
            <w:right w:val="none" w:sz="0" w:space="0" w:color="auto"/>
          </w:divBdr>
          <w:divsChild>
            <w:div w:id="305670202">
              <w:marLeft w:val="0"/>
              <w:marRight w:val="0"/>
              <w:marTop w:val="0"/>
              <w:marBottom w:val="0"/>
              <w:divBdr>
                <w:top w:val="none" w:sz="0" w:space="0" w:color="auto"/>
                <w:left w:val="none" w:sz="0" w:space="0" w:color="auto"/>
                <w:bottom w:val="none" w:sz="0" w:space="0" w:color="auto"/>
                <w:right w:val="none" w:sz="0" w:space="0" w:color="auto"/>
              </w:divBdr>
              <w:divsChild>
                <w:div w:id="1184828961">
                  <w:marLeft w:val="-225"/>
                  <w:marRight w:val="-225"/>
                  <w:marTop w:val="0"/>
                  <w:marBottom w:val="0"/>
                  <w:divBdr>
                    <w:top w:val="none" w:sz="0" w:space="0" w:color="auto"/>
                    <w:left w:val="none" w:sz="0" w:space="0" w:color="auto"/>
                    <w:bottom w:val="none" w:sz="0" w:space="0" w:color="auto"/>
                    <w:right w:val="none" w:sz="0" w:space="0" w:color="auto"/>
                  </w:divBdr>
                  <w:divsChild>
                    <w:div w:id="422383929">
                      <w:marLeft w:val="0"/>
                      <w:marRight w:val="0"/>
                      <w:marTop w:val="0"/>
                      <w:marBottom w:val="0"/>
                      <w:divBdr>
                        <w:top w:val="none" w:sz="0" w:space="0" w:color="auto"/>
                        <w:left w:val="none" w:sz="0" w:space="0" w:color="auto"/>
                        <w:bottom w:val="none" w:sz="0" w:space="0" w:color="auto"/>
                        <w:right w:val="none" w:sz="0" w:space="0" w:color="auto"/>
                      </w:divBdr>
                      <w:divsChild>
                        <w:div w:id="41228826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ctoriansecrets.co.uk/book/three-men-in-a-boat/" TargetMode="External"/><Relationship Id="rId3" Type="http://schemas.openxmlformats.org/officeDocument/2006/relationships/settings" Target="settings.xml"/><Relationship Id="rId7" Type="http://schemas.openxmlformats.org/officeDocument/2006/relationships/hyperlink" Target="https://doi.org/10.1093/ref:odnb/9008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61CB818-8187-4662-91E5-D50E58795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Oulton</dc:creator>
  <cp:keywords/>
  <dc:description/>
  <cp:lastModifiedBy>Carolyn Oulton</cp:lastModifiedBy>
  <cp:revision>2</cp:revision>
  <dcterms:created xsi:type="dcterms:W3CDTF">2021-12-20T18:21:00Z</dcterms:created>
  <dcterms:modified xsi:type="dcterms:W3CDTF">2021-12-20T18:21:00Z</dcterms:modified>
</cp:coreProperties>
</file>