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753" w:rsidRPr="003F325A" w:rsidRDefault="00543ECA" w:rsidP="003F325A">
      <w:pPr>
        <w:pStyle w:val="Default"/>
        <w:spacing w:before="0" w:line="360" w:lineRule="auto"/>
        <w:rPr>
          <w:rFonts w:ascii="Calibri" w:eastAsia="Times New Roman" w:hAnsi="Calibri" w:cs="Calibri"/>
          <w:b/>
          <w:u w:color="000000"/>
          <w14:textOutline w14:w="12700" w14:cap="flat" w14:cmpd="sng" w14:algn="ctr">
            <w14:noFill/>
            <w14:prstDash w14:val="solid"/>
            <w14:miter w14:lim="400000"/>
          </w14:textOutline>
        </w:rPr>
      </w:pPr>
      <w:r w:rsidRPr="003F325A">
        <w:rPr>
          <w:rFonts w:ascii="Calibri" w:hAnsi="Calibri" w:cs="Calibri"/>
          <w:b/>
          <w:u w:color="000000"/>
          <w14:textOutline w14:w="12700" w14:cap="flat" w14:cmpd="sng" w14:algn="ctr">
            <w14:noFill/>
            <w14:prstDash w14:val="solid"/>
            <w14:miter w14:lim="400000"/>
          </w14:textOutline>
        </w:rPr>
        <w:t xml:space="preserve">Writers of Romney Marsh </w:t>
      </w:r>
    </w:p>
    <w:p w:rsidR="006C4753" w:rsidRPr="003F325A" w:rsidRDefault="00083501" w:rsidP="003F325A">
      <w:pPr>
        <w:pStyle w:val="Default"/>
        <w:spacing w:before="0" w:line="360" w:lineRule="auto"/>
        <w:rPr>
          <w:rFonts w:ascii="Calibri" w:eastAsia="Times New Roman" w:hAnsi="Calibri" w:cs="Calibri"/>
          <w:b/>
          <w:u w:color="000000"/>
          <w14:textOutline w14:w="12700" w14:cap="flat" w14:cmpd="sng" w14:algn="ctr">
            <w14:noFill/>
            <w14:prstDash w14:val="solid"/>
            <w14:miter w14:lim="400000"/>
          </w14:textOutline>
        </w:rPr>
      </w:pPr>
      <w:r w:rsidRPr="003F325A">
        <w:rPr>
          <w:rFonts w:ascii="Calibri" w:eastAsia="Times New Roman" w:hAnsi="Calibri" w:cs="Calibri"/>
          <w:b/>
          <w:u w:color="000000"/>
          <w14:textOutline w14:w="12700" w14:cap="flat" w14:cmpd="sng" w14:algn="ctr">
            <w14:noFill/>
            <w14:prstDash w14:val="solid"/>
            <w14:miter w14:lim="400000"/>
          </w14:textOutline>
        </w:rPr>
        <w:t xml:space="preserve">Dr Pat </w:t>
      </w:r>
      <w:proofErr w:type="spellStart"/>
      <w:r w:rsidRPr="003F325A">
        <w:rPr>
          <w:rFonts w:ascii="Calibri" w:eastAsia="Times New Roman" w:hAnsi="Calibri" w:cs="Calibri"/>
          <w:b/>
          <w:u w:color="000000"/>
          <w14:textOutline w14:w="12700" w14:cap="flat" w14:cmpd="sng" w14:algn="ctr">
            <w14:noFill/>
            <w14:prstDash w14:val="solid"/>
            <w14:miter w14:lim="400000"/>
          </w14:textOutline>
        </w:rPr>
        <w:t>Argar</w:t>
      </w:r>
      <w:proofErr w:type="spellEnd"/>
    </w:p>
    <w:p w:rsidR="00083501" w:rsidRPr="003F325A" w:rsidRDefault="00083501" w:rsidP="003F325A">
      <w:pPr>
        <w:pStyle w:val="Default"/>
        <w:spacing w:before="0" w:line="360" w:lineRule="auto"/>
        <w:rPr>
          <w:rFonts w:ascii="Calibri" w:eastAsia="Times New Roman" w:hAnsi="Calibri" w:cs="Calibri"/>
          <w:b/>
          <w:u w:color="000000"/>
          <w14:textOutline w14:w="12700" w14:cap="flat" w14:cmpd="sng" w14:algn="ctr">
            <w14:noFill/>
            <w14:prstDash w14:val="solid"/>
            <w14:miter w14:lim="400000"/>
          </w14:textOutline>
        </w:rPr>
      </w:pPr>
    </w:p>
    <w:p w:rsidR="006C4753"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A number of writers of the Edwardian era and the years between the World Wars chose to depict Romney Marsh in their work. Not least among them was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Henry </w:t>
      </w:r>
      <w:proofErr w:type="gramStart"/>
      <w:r w:rsidRPr="003F325A">
        <w:rPr>
          <w:rFonts w:ascii="Calibri" w:hAnsi="Calibri" w:cs="Calibri"/>
          <w:u w:color="000000"/>
          <w14:textOutline w14:w="12700" w14:cap="flat" w14:cmpd="sng" w14:algn="ctr">
            <w14:noFill/>
            <w14:prstDash w14:val="solid"/>
            <w14:miter w14:lim="400000"/>
          </w14:textOutline>
        </w:rPr>
        <w:t>Jam</w:t>
      </w:r>
      <w:r w:rsidR="00083501" w:rsidRPr="003F325A">
        <w:rPr>
          <w:rFonts w:ascii="Calibri" w:hAnsi="Calibri" w:cs="Calibri"/>
          <w:u w:color="000000"/>
          <w14:textOutline w14:w="12700" w14:cap="flat" w14:cmpd="sng" w14:algn="ctr">
            <w14:noFill/>
            <w14:prstDash w14:val="solid"/>
            <w14:miter w14:lim="400000"/>
          </w14:textOutline>
        </w:rPr>
        <w:t>e</w:t>
      </w:r>
      <w:r w:rsidRPr="003F325A">
        <w:rPr>
          <w:rFonts w:ascii="Calibri" w:hAnsi="Calibri" w:cs="Calibri"/>
          <w:u w:color="000000"/>
          <w14:textOutline w14:w="12700" w14:cap="flat" w14:cmpd="sng" w14:algn="ctr">
            <w14:noFill/>
            <w14:prstDash w14:val="solid"/>
            <w14:miter w14:lim="400000"/>
          </w14:textOutline>
        </w:rPr>
        <w:t>s</w:t>
      </w:r>
      <w:r w:rsidR="00083501" w:rsidRPr="003F325A">
        <w:rPr>
          <w:rFonts w:ascii="Calibri" w:hAnsi="Calibri" w:cs="Calibri"/>
          <w:u w:color="000000"/>
          <w14:textOutline w14:w="12700" w14:cap="flat" w14:cmpd="sng" w14:algn="ctr">
            <w14:noFill/>
            <w14:prstDash w14:val="solid"/>
            <w14:miter w14:lim="400000"/>
          </w14:textOutline>
        </w:rPr>
        <w:t>](</w:t>
      </w:r>
      <w:proofErr w:type="gramEnd"/>
      <w:r w:rsidR="00083501" w:rsidRPr="003F325A">
        <w:rPr>
          <w:rFonts w:ascii="Calibri" w:hAnsi="Calibri" w:cs="Calibri"/>
          <w:u w:color="000000"/>
          <w14:textOutline w14:w="12700" w14:cap="flat" w14:cmpd="sng" w14:algn="ctr">
            <w14:noFill/>
            <w14:prstDash w14:val="solid"/>
            <w14:miter w14:lim="400000"/>
          </w14:textOutline>
        </w:rPr>
        <w:t>/19c/19c-jamesh-hever-castle),</w:t>
      </w:r>
      <w:r w:rsidRPr="003F325A">
        <w:rPr>
          <w:rFonts w:ascii="Calibri" w:hAnsi="Calibri" w:cs="Calibri"/>
          <w:u w:color="000000"/>
          <w14:textOutline w14:w="12700" w14:cap="flat" w14:cmpd="sng" w14:algn="ctr">
            <w14:noFill/>
            <w14:prstDash w14:val="solid"/>
            <w14:miter w14:lim="400000"/>
          </w14:textOutline>
        </w:rPr>
        <w:t xml:space="preserve"> who never featured the area in his novels but found the Marsh a very special place. </w:t>
      </w:r>
    </w:p>
    <w:p w:rsidR="006C4753"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 The Marsh itself evokes a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small thrill</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when Henry James sees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little lonely farms, red and gray, little mouse-</w:t>
      </w:r>
      <w:proofErr w:type="spellStart"/>
      <w:r w:rsidRPr="003F325A">
        <w:rPr>
          <w:rFonts w:ascii="Calibri" w:hAnsi="Calibri" w:cs="Calibri"/>
          <w:u w:color="000000"/>
          <w14:textOutline w14:w="12700" w14:cap="flat" w14:cmpd="sng" w14:algn="ctr">
            <w14:noFill/>
            <w14:prstDash w14:val="solid"/>
            <w14:miter w14:lim="400000"/>
          </w14:textOutline>
        </w:rPr>
        <w:t>coloured</w:t>
      </w:r>
      <w:proofErr w:type="spellEnd"/>
      <w:r w:rsidRPr="003F325A">
        <w:rPr>
          <w:rFonts w:ascii="Calibri" w:hAnsi="Calibri" w:cs="Calibri"/>
          <w:u w:color="000000"/>
          <w14:textOutline w14:w="12700" w14:cap="flat" w14:cmpd="sng" w14:algn="ctr">
            <w14:noFill/>
            <w14:prstDash w14:val="solid"/>
            <w14:miter w14:lim="400000"/>
          </w14:textOutline>
        </w:rPr>
        <w:t xml:space="preserve"> churches; little villages that seem made only for long shadows and summer afternoons … when summer deepens, the shadows fall, … you find in the mild English marsh a recall of the Roman </w:t>
      </w:r>
      <w:proofErr w:type="spellStart"/>
      <w:r w:rsidRPr="003F325A">
        <w:rPr>
          <w:rFonts w:ascii="Calibri" w:hAnsi="Calibri" w:cs="Calibri"/>
          <w:u w:color="000000"/>
          <w14:textOutline w14:w="12700" w14:cap="flat" w14:cmpd="sng" w14:algn="ctr">
            <w14:noFill/>
            <w14:prstDash w14:val="solid"/>
            <w14:miter w14:lim="400000"/>
          </w14:textOutline>
        </w:rPr>
        <w:t>Compagna</w:t>
      </w:r>
      <w:proofErr w:type="spellEnd"/>
      <w:r w:rsidR="00083501" w:rsidRPr="003F325A">
        <w:rPr>
          <w:rFonts w:ascii="Calibri" w:hAnsi="Calibri" w:cs="Calibri"/>
          <w:u w:color="000000"/>
          <w14:textOutline w14:w="12700" w14:cap="flat" w14:cmpd="sng" w14:algn="ctr">
            <w14:noFill/>
            <w14:prstDash w14:val="solid"/>
            <w14:miter w14:lim="400000"/>
          </w14:textOutline>
        </w:rPr>
        <w:t>’.</w:t>
      </w:r>
      <w:r w:rsidR="00123356" w:rsidRPr="003F325A">
        <w:rPr>
          <w:rStyle w:val="FootnoteReference"/>
          <w:rFonts w:ascii="Calibri" w:hAnsi="Calibri" w:cs="Calibri"/>
          <w:u w:color="000000"/>
          <w14:textOutline w14:w="12700" w14:cap="flat" w14:cmpd="sng" w14:algn="ctr">
            <w14:noFill/>
            <w14:prstDash w14:val="solid"/>
            <w14:miter w14:lim="400000"/>
          </w14:textOutline>
        </w:rPr>
        <w:footnoteReference w:id="1"/>
      </w:r>
      <w:r w:rsidR="00083501" w:rsidRPr="003F325A">
        <w:rPr>
          <w:rFonts w:ascii="Calibri" w:hAnsi="Calibri" w:cs="Calibri"/>
          <w:u w:color="000000"/>
          <w14:textOutline w14:w="12700" w14:cap="flat" w14:cmpd="sng" w14:algn="ctr">
            <w14:noFill/>
            <w14:prstDash w14:val="solid"/>
            <w14:miter w14:lim="400000"/>
          </w14:textOutline>
        </w:rPr>
        <w:t xml:space="preserve"> </w:t>
      </w: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6C4753"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Among those drawn to the Romney Marsh was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Joseph </w:t>
      </w:r>
      <w:proofErr w:type="gramStart"/>
      <w:r w:rsidRPr="003F325A">
        <w:rPr>
          <w:rFonts w:ascii="Calibri" w:hAnsi="Calibri" w:cs="Calibri"/>
          <w:u w:color="000000"/>
          <w14:textOutline w14:w="12700" w14:cap="flat" w14:cmpd="sng" w14:algn="ctr">
            <w14:noFill/>
            <w14:prstDash w14:val="solid"/>
            <w14:miter w14:lim="400000"/>
          </w14:textOutline>
        </w:rPr>
        <w:t>Conrad</w:t>
      </w:r>
      <w:r w:rsidR="00083501" w:rsidRPr="003F325A">
        <w:rPr>
          <w:rFonts w:ascii="Calibri" w:hAnsi="Calibri" w:cs="Calibri"/>
          <w:u w:color="000000"/>
          <w14:textOutline w14:w="12700" w14:cap="flat" w14:cmpd="sng" w14:algn="ctr">
            <w14:noFill/>
            <w14:prstDash w14:val="solid"/>
            <w14:miter w14:lim="400000"/>
          </w14:textOutline>
        </w:rPr>
        <w:t>](</w:t>
      </w:r>
      <w:proofErr w:type="gramEnd"/>
      <w:r w:rsidR="00083501" w:rsidRPr="003F325A">
        <w:rPr>
          <w:rFonts w:ascii="Calibri" w:hAnsi="Calibri" w:cs="Calibri"/>
          <w:u w:color="000000"/>
          <w14:textOutline w14:w="12700" w14:cap="flat" w14:cmpd="sng" w14:algn="ctr">
            <w14:noFill/>
            <w14:prstDash w14:val="solid"/>
            <w14:miter w14:lim="400000"/>
          </w14:textOutline>
        </w:rPr>
        <w:t>/19c/19c-conrad-biography),</w:t>
      </w:r>
      <w:r w:rsidRPr="003F325A">
        <w:rPr>
          <w:rFonts w:ascii="Calibri" w:hAnsi="Calibri" w:cs="Calibri"/>
          <w:u w:color="000000"/>
          <w14:textOutline w14:w="12700" w14:cap="flat" w14:cmpd="sng" w14:algn="ctr">
            <w14:noFill/>
            <w14:prstDash w14:val="solid"/>
            <w14:miter w14:lim="400000"/>
          </w14:textOutline>
        </w:rPr>
        <w:t xml:space="preserve"> who for a while lived at Aldington overlooking the Marsh</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A much lesser</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known novelist who wrote less literary works - Edgar Jepson - recalled a day spent in Dymchurch with Conrad and another acquaintance.  </w:t>
      </w: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6C4753"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Jepson noted that they spent most of the afternoon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on Dymchurch wall, and they talked and talked of the number and </w:t>
      </w:r>
      <w:proofErr w:type="spellStart"/>
      <w:r w:rsidRPr="003F325A">
        <w:rPr>
          <w:rFonts w:ascii="Calibri" w:hAnsi="Calibri" w:cs="Calibri"/>
          <w:u w:color="000000"/>
          <w14:textOutline w14:w="12700" w14:cap="flat" w14:cmpd="sng" w14:algn="ctr">
            <w14:noFill/>
            <w14:prstDash w14:val="solid"/>
            <w14:miter w14:lim="400000"/>
          </w14:textOutline>
        </w:rPr>
        <w:t>colour</w:t>
      </w:r>
      <w:proofErr w:type="spellEnd"/>
      <w:r w:rsidRPr="003F325A">
        <w:rPr>
          <w:rFonts w:ascii="Calibri" w:hAnsi="Calibri" w:cs="Calibri"/>
          <w:u w:color="000000"/>
          <w14:textOutline w14:w="12700" w14:cap="flat" w14:cmpd="sng" w14:algn="ctr">
            <w14:noFill/>
            <w14:prstDash w14:val="solid"/>
            <w14:miter w14:lim="400000"/>
          </w14:textOutline>
        </w:rPr>
        <w:t xml:space="preserve"> of the funnels of steamers that came </w:t>
      </w:r>
      <w:proofErr w:type="gramStart"/>
      <w:r w:rsidRPr="003F325A">
        <w:rPr>
          <w:rFonts w:ascii="Calibri" w:hAnsi="Calibri" w:cs="Calibri"/>
          <w:u w:color="000000"/>
          <w14:textOutline w14:w="12700" w14:cap="flat" w14:cmpd="sng" w14:algn="ctr">
            <w14:noFill/>
            <w14:prstDash w14:val="solid"/>
            <w14:miter w14:lim="400000"/>
          </w14:textOutline>
        </w:rPr>
        <w:t>round</w:t>
      </w:r>
      <w:proofErr w:type="gramEnd"/>
      <w:r w:rsidRPr="003F325A">
        <w:rPr>
          <w:rFonts w:ascii="Calibri" w:hAnsi="Calibri" w:cs="Calibri"/>
          <w:u w:color="000000"/>
          <w14:textOutline w14:w="12700" w14:cap="flat" w14:cmpd="sng" w14:algn="ctr">
            <w14:noFill/>
            <w14:prstDash w14:val="solid"/>
            <w14:miter w14:lim="400000"/>
          </w14:textOutline>
        </w:rPr>
        <w:t xml:space="preserve"> Dungeness point and passed us, and of the number and </w:t>
      </w:r>
      <w:proofErr w:type="spellStart"/>
      <w:r w:rsidRPr="003F325A">
        <w:rPr>
          <w:rFonts w:ascii="Calibri" w:hAnsi="Calibri" w:cs="Calibri"/>
          <w:u w:color="000000"/>
          <w14:textOutline w14:w="12700" w14:cap="flat" w14:cmpd="sng" w14:algn="ctr">
            <w14:noFill/>
            <w14:prstDash w14:val="solid"/>
            <w14:miter w14:lim="400000"/>
          </w14:textOutline>
        </w:rPr>
        <w:t>colour</w:t>
      </w:r>
      <w:proofErr w:type="spellEnd"/>
      <w:r w:rsidRPr="003F325A">
        <w:rPr>
          <w:rFonts w:ascii="Calibri" w:hAnsi="Calibri" w:cs="Calibri"/>
          <w:u w:color="000000"/>
          <w14:textOutline w14:w="12700" w14:cap="flat" w14:cmpd="sng" w14:algn="ctr">
            <w14:noFill/>
            <w14:prstDash w14:val="solid"/>
            <w14:miter w14:lim="400000"/>
          </w14:textOutline>
        </w:rPr>
        <w:t xml:space="preserve"> of the rings round the funnels, for these told them which line they came from. . .  it was a summer afternoon</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w:t>
      </w:r>
      <w:r w:rsidR="00083501" w:rsidRPr="003F325A">
        <w:rPr>
          <w:rFonts w:ascii="Calibri" w:hAnsi="Calibri" w:cs="Calibri"/>
          <w:u w:color="000000"/>
          <w14:textOutline w14:w="12700" w14:cap="flat" w14:cmpd="sng" w14:algn="ctr">
            <w14:noFill/>
            <w14:prstDash w14:val="solid"/>
            <w14:miter w14:lim="400000"/>
          </w14:textOutline>
        </w:rPr>
        <w:t xml:space="preserve"> </w:t>
      </w:r>
      <w:r w:rsidR="00123356"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2"/>
      </w: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083501"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Jepson and </w:t>
      </w:r>
      <w:r w:rsidR="00083501" w:rsidRPr="003F325A">
        <w:rPr>
          <w:rFonts w:ascii="Calibri" w:hAnsi="Calibri" w:cs="Calibri"/>
          <w:u w:color="000000"/>
          <w14:textOutline w14:w="12700" w14:cap="flat" w14:cmpd="sng" w14:algn="ctr">
            <w14:noFill/>
            <w14:prstDash w14:val="solid"/>
            <w14:miter w14:lim="400000"/>
          </w14:textOutline>
        </w:rPr>
        <w:t xml:space="preserve">[Joseph </w:t>
      </w:r>
      <w:proofErr w:type="gramStart"/>
      <w:r w:rsidR="00083501" w:rsidRPr="003F325A">
        <w:rPr>
          <w:rFonts w:ascii="Calibri" w:hAnsi="Calibri" w:cs="Calibri"/>
          <w:u w:color="000000"/>
          <w14:textOutline w14:w="12700" w14:cap="flat" w14:cmpd="sng" w14:algn="ctr">
            <w14:noFill/>
            <w14:prstDash w14:val="solid"/>
            <w14:miter w14:lim="400000"/>
          </w14:textOutline>
        </w:rPr>
        <w:t>Conrad](</w:t>
      </w:r>
      <w:proofErr w:type="gramEnd"/>
      <w:r w:rsidR="00083501" w:rsidRPr="003F325A">
        <w:rPr>
          <w:rFonts w:ascii="Calibri" w:hAnsi="Calibri" w:cs="Calibri"/>
          <w:u w:color="000000"/>
          <w14:textOutline w14:w="12700" w14:cap="flat" w14:cmpd="sng" w14:algn="ctr">
            <w14:noFill/>
            <w14:prstDash w14:val="solid"/>
            <w14:miter w14:lim="400000"/>
          </w14:textOutline>
        </w:rPr>
        <w:t>/19c/19c-conrad-biography)</w:t>
      </w:r>
      <w:r w:rsidRPr="003F325A">
        <w:rPr>
          <w:rFonts w:ascii="Calibri" w:hAnsi="Calibri" w:cs="Calibri"/>
          <w:u w:color="000000"/>
          <w14:textOutline w14:w="12700" w14:cap="flat" w14:cmpd="sng" w14:algn="ctr">
            <w14:noFill/>
            <w14:prstDash w14:val="solid"/>
            <w14:miter w14:lim="400000"/>
          </w14:textOutline>
        </w:rPr>
        <w:t>, judging by their respective works</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were not particularly </w:t>
      </w:r>
      <w:proofErr w:type="spellStart"/>
      <w:r w:rsidRPr="003F325A">
        <w:rPr>
          <w:rFonts w:ascii="Calibri" w:hAnsi="Calibri" w:cs="Calibri"/>
          <w:u w:color="000000"/>
          <w14:textOutline w14:w="12700" w14:cap="flat" w14:cmpd="sng" w14:algn="ctr">
            <w14:noFill/>
            <w14:prstDash w14:val="solid"/>
            <w14:miter w14:lim="400000"/>
          </w14:textOutline>
        </w:rPr>
        <w:t>enamoured</w:t>
      </w:r>
      <w:proofErr w:type="spellEnd"/>
      <w:r w:rsidRPr="003F325A">
        <w:rPr>
          <w:rFonts w:ascii="Calibri" w:hAnsi="Calibri" w:cs="Calibri"/>
          <w:u w:color="000000"/>
          <w14:textOutline w14:w="12700" w14:cap="flat" w14:cmpd="sng" w14:algn="ctr">
            <w14:noFill/>
            <w14:prstDash w14:val="solid"/>
            <w14:miter w14:lim="400000"/>
          </w14:textOutline>
        </w:rPr>
        <w:t xml:space="preserve"> of the Marsh - certainly the descriptions they give us tend towards the gloomy. In Jepson’s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The Murder in Romney Marsh</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(1929) - a drug smuggling and murder mystery - he describes the Marsh as almost cheerful but then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a bank of heavy cloud drifted over its grey and drab flatness</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and when it became dark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it grew uncommonly eerie</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while in winter it is </w:t>
      </w:r>
      <w:proofErr w:type="gramStart"/>
      <w:r w:rsidRPr="003F325A">
        <w:rPr>
          <w:rFonts w:ascii="Calibri" w:hAnsi="Calibri" w:cs="Calibri"/>
          <w:u w:color="000000"/>
          <w14:textOutline w14:w="12700" w14:cap="flat" w14:cmpd="sng" w14:algn="ctr">
            <w14:noFill/>
            <w14:prstDash w14:val="solid"/>
            <w14:miter w14:lim="400000"/>
          </w14:textOutline>
        </w:rPr>
        <w:t xml:space="preserve">a  </w:t>
      </w:r>
      <w:r w:rsidR="00083501" w:rsidRPr="003F325A">
        <w:rPr>
          <w:rFonts w:ascii="Calibri" w:hAnsi="Calibri" w:cs="Calibri"/>
          <w:u w:color="000000"/>
          <w14:textOutline w14:w="12700" w14:cap="flat" w14:cmpd="sng" w14:algn="ctr">
            <w14:noFill/>
            <w14:prstDash w14:val="solid"/>
            <w14:miter w14:lim="400000"/>
          </w14:textOutline>
        </w:rPr>
        <w:t>‘</w:t>
      </w:r>
      <w:proofErr w:type="gramEnd"/>
      <w:r w:rsidRPr="003F325A">
        <w:rPr>
          <w:rFonts w:ascii="Calibri" w:hAnsi="Calibri" w:cs="Calibri"/>
          <w:u w:color="000000"/>
          <w14:textOutline w14:w="12700" w14:cap="flat" w14:cmpd="sng" w14:algn="ctr">
            <w14:noFill/>
            <w14:prstDash w14:val="solid"/>
            <w14:miter w14:lim="400000"/>
          </w14:textOutline>
        </w:rPr>
        <w:t>bleak and bitter place</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t>
      </w:r>
      <w:r w:rsidR="00123356"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3"/>
      </w:r>
      <w:r w:rsidR="00123356" w:rsidRPr="003F325A">
        <w:rPr>
          <w:rFonts w:ascii="Calibri" w:hAnsi="Calibri" w:cs="Calibri"/>
          <w:u w:color="000000"/>
          <w14:textOutline w14:w="12700" w14:cap="flat" w14:cmpd="sng" w14:algn="ctr">
            <w14:noFill/>
            <w14:prstDash w14:val="solid"/>
            <w14:miter w14:lim="400000"/>
          </w14:textOutline>
        </w:rPr>
        <w:t xml:space="preserve"> </w:t>
      </w:r>
      <w:r w:rsidRPr="003F325A">
        <w:rPr>
          <w:rFonts w:ascii="Calibri" w:hAnsi="Calibri" w:cs="Calibri"/>
          <w:u w:color="000000"/>
          <w14:textOutline w14:w="12700" w14:cap="flat" w14:cmpd="sng" w14:algn="ctr">
            <w14:noFill/>
            <w14:prstDash w14:val="solid"/>
            <w14:miter w14:lim="400000"/>
          </w14:textOutline>
        </w:rPr>
        <w:t xml:space="preserve">However he does admit that he could see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clear across the Marsh to the mist-</w:t>
      </w:r>
      <w:proofErr w:type="gramStart"/>
      <w:r w:rsidRPr="003F325A">
        <w:rPr>
          <w:rFonts w:ascii="Calibri" w:hAnsi="Calibri" w:cs="Calibri"/>
          <w:u w:color="000000"/>
          <w14:textOutline w14:w="12700" w14:cap="flat" w14:cmpd="sng" w14:algn="ctr">
            <w14:noFill/>
            <w14:prstDash w14:val="solid"/>
            <w14:miter w14:lim="400000"/>
          </w14:textOutline>
        </w:rPr>
        <w:t>wrapped  hills</w:t>
      </w:r>
      <w:proofErr w:type="gramEnd"/>
      <w:r w:rsidRPr="003F325A">
        <w:rPr>
          <w:rFonts w:ascii="Calibri" w:hAnsi="Calibri" w:cs="Calibri"/>
          <w:u w:color="000000"/>
          <w14:textOutline w14:w="12700" w14:cap="flat" w14:cmpd="sng" w14:algn="ctr">
            <w14:noFill/>
            <w14:prstDash w14:val="solid"/>
            <w14:miter w14:lim="400000"/>
          </w14:textOutline>
        </w:rPr>
        <w:t xml:space="preserve"> … six or seven miles away</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He is at one with Conrad in his opinion of the inhabitants of the Marsh too. Jepson notes that the people of the Marsh are somewhat standoffish to strangers and view them as </w:t>
      </w:r>
      <w:r w:rsidR="00083501" w:rsidRPr="003F325A">
        <w:rPr>
          <w:rFonts w:ascii="Calibri" w:hAnsi="Calibri" w:cs="Calibri"/>
          <w:u w:color="000000"/>
          <w14:textOutline w14:w="12700" w14:cap="flat" w14:cmpd="sng" w14:algn="ctr">
            <w14:noFill/>
            <w14:prstDash w14:val="solid"/>
            <w14:miter w14:lim="400000"/>
          </w14:textOutline>
        </w:rPr>
        <w:t>‘</w:t>
      </w:r>
      <w:proofErr w:type="gramStart"/>
      <w:r w:rsidRPr="003F325A">
        <w:rPr>
          <w:rFonts w:ascii="Calibri" w:hAnsi="Calibri" w:cs="Calibri"/>
          <w:u w:color="000000"/>
          <w14:textOutline w14:w="12700" w14:cap="flat" w14:cmpd="sng" w14:algn="ctr">
            <w14:noFill/>
            <w14:prstDash w14:val="solid"/>
            <w14:miter w14:lim="400000"/>
          </w14:textOutline>
        </w:rPr>
        <w:t>foreigners</w:t>
      </w:r>
      <w:r w:rsidR="00083501" w:rsidRPr="003F325A">
        <w:rPr>
          <w:rFonts w:ascii="Calibri" w:hAnsi="Calibri" w:cs="Calibri"/>
          <w:u w:color="000000"/>
          <w14:textOutline w14:w="12700" w14:cap="flat" w14:cmpd="sng" w14:algn="ctr">
            <w14:noFill/>
            <w14:prstDash w14:val="solid"/>
            <w14:miter w14:lim="400000"/>
          </w14:textOutline>
        </w:rPr>
        <w:t>’</w:t>
      </w:r>
      <w:proofErr w:type="gramEnd"/>
      <w:r w:rsidRPr="003F325A">
        <w:rPr>
          <w:rFonts w:ascii="Calibri" w:hAnsi="Calibri" w:cs="Calibri"/>
          <w:u w:color="000000"/>
          <w14:textOutline w14:w="12700" w14:cap="flat" w14:cmpd="sng" w14:algn="ctr">
            <w14:noFill/>
            <w14:prstDash w14:val="solid"/>
            <w14:miter w14:lim="400000"/>
          </w14:textOutline>
        </w:rPr>
        <w:t xml:space="preserve">. </w:t>
      </w:r>
      <w:r w:rsidR="00123356"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4"/>
      </w: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6C4753" w:rsidRPr="003F325A" w:rsidRDefault="00543EC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Conrad’s tale set on the Marsh is a short story entitled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Amy Foster</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(1901). The narrative tells of a man from the Carpathians who is the sole survivor of a shipwreck washed up on the shores at Dymchurch. Based on the 1775 wrecking of the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City of London</w:t>
      </w:r>
      <w:proofErr w:type="gramStart"/>
      <w:r w:rsidR="002F7388">
        <w:rPr>
          <w:rFonts w:ascii="Calibri" w:hAnsi="Calibri" w:cs="Calibri"/>
          <w:i/>
          <w:u w:color="000000"/>
          <w14:textOutline w14:w="12700" w14:cap="flat" w14:cmpd="sng" w14:algn="ctr">
            <w14:noFill/>
            <w14:prstDash w14:val="solid"/>
            <w14:miter w14:lim="400000"/>
          </w14:textOutline>
        </w:rPr>
        <w:t>_</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which</w:t>
      </w:r>
      <w:proofErr w:type="gramEnd"/>
      <w:r w:rsidRPr="003F325A">
        <w:rPr>
          <w:rFonts w:ascii="Calibri" w:hAnsi="Calibri" w:cs="Calibri"/>
          <w:u w:color="000000"/>
          <w14:textOutline w14:w="12700" w14:cap="flat" w14:cmpd="sng" w14:algn="ctr">
            <w14:noFill/>
            <w14:prstDash w14:val="solid"/>
            <w14:miter w14:lim="400000"/>
          </w14:textOutline>
        </w:rPr>
        <w:t xml:space="preserve"> resulted in much loss of life Conrad’s tells a very gloomy tale of misery and ultimately death. The Marsh is a place of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gorgeous and </w:t>
      </w:r>
      <w:proofErr w:type="spellStart"/>
      <w:r w:rsidRPr="003F325A">
        <w:rPr>
          <w:rFonts w:ascii="Calibri" w:hAnsi="Calibri" w:cs="Calibri"/>
          <w:u w:color="000000"/>
          <w14:textOutline w14:w="12700" w14:cap="flat" w14:cmpd="sng" w14:algn="ctr">
            <w14:noFill/>
            <w14:prstDash w14:val="solid"/>
            <w14:miter w14:lim="400000"/>
          </w14:textOutline>
        </w:rPr>
        <w:t>sombre</w:t>
      </w:r>
      <w:proofErr w:type="spellEnd"/>
      <w:r w:rsidRPr="003F325A">
        <w:rPr>
          <w:rFonts w:ascii="Calibri" w:hAnsi="Calibri" w:cs="Calibri"/>
          <w:u w:color="000000"/>
          <w14:textOutline w14:w="12700" w14:cap="flat" w14:cmpd="sng" w14:algn="ctr">
            <w14:noFill/>
            <w14:prstDash w14:val="solid"/>
            <w14:miter w14:lim="400000"/>
          </w14:textOutline>
        </w:rPr>
        <w:t xml:space="preserve"> aspect</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t>
      </w:r>
      <w:proofErr w:type="gramStart"/>
      <w:r w:rsidRPr="003F325A">
        <w:rPr>
          <w:rFonts w:ascii="Calibri" w:hAnsi="Calibri" w:cs="Calibri"/>
          <w:u w:color="000000"/>
          <w14:textOutline w14:w="12700" w14:cap="flat" w14:cmpd="sng" w14:algn="ctr">
            <w14:noFill/>
            <w14:prstDash w14:val="solid"/>
            <w14:miter w14:lim="400000"/>
          </w14:textOutline>
        </w:rPr>
        <w:t>where  a</w:t>
      </w:r>
      <w:proofErr w:type="gramEnd"/>
      <w:r w:rsidRPr="003F325A">
        <w:rPr>
          <w:rFonts w:ascii="Calibri" w:hAnsi="Calibri" w:cs="Calibri"/>
          <w:u w:color="000000"/>
          <w14:textOutline w14:w="12700" w14:cap="flat" w14:cmpd="sng" w14:algn="ctr">
            <w14:noFill/>
            <w14:prstDash w14:val="solid"/>
            <w14:miter w14:lim="400000"/>
          </w14:textOutline>
        </w:rPr>
        <w:t xml:space="preserve">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penetrating sadness … disengaged itself from the silence of the fields</w:t>
      </w:r>
      <w:r w:rsidR="00083501" w:rsidRPr="003F325A">
        <w:rPr>
          <w:rFonts w:ascii="Calibri" w:hAnsi="Calibri" w:cs="Calibri"/>
          <w:u w:color="000000"/>
          <w14:textOutline w14:w="12700" w14:cap="flat" w14:cmpd="sng" w14:algn="ctr">
            <w14:noFill/>
            <w14:prstDash w14:val="solid"/>
            <w14:miter w14:lim="400000"/>
          </w14:textOutline>
        </w:rPr>
        <w:t>’</w:t>
      </w:r>
      <w:r w:rsidR="006950A4" w:rsidRPr="003F325A">
        <w:rPr>
          <w:rFonts w:ascii="Calibri" w:hAnsi="Calibri" w:cs="Calibri"/>
          <w:u w:color="000000"/>
          <w14:textOutline w14:w="12700" w14:cap="flat" w14:cmpd="sng" w14:algn="ctr">
            <w14:noFill/>
            <w14:prstDash w14:val="solid"/>
            <w14:miter w14:lim="400000"/>
          </w14:textOutline>
        </w:rPr>
        <w:t xml:space="preserve">. </w:t>
      </w:r>
      <w:r w:rsidRPr="003F325A">
        <w:rPr>
          <w:rFonts w:ascii="Calibri" w:hAnsi="Calibri" w:cs="Calibri"/>
          <w:u w:color="000000"/>
          <w14:textOutline w14:w="12700" w14:cap="flat" w14:cmpd="sng" w14:algn="ctr">
            <w14:noFill/>
            <w14:prstDash w14:val="solid"/>
            <w14:miter w14:lim="400000"/>
          </w14:textOutline>
        </w:rPr>
        <w:t xml:space="preserve">The people are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slow, unsmiling, with downcast eyes</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and above all totally unfriendly. The shoreline has a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dilapidated windmill</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with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shattered arms</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and a Martello tower </w:t>
      </w:r>
      <w:r w:rsidR="003F325A"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squatting at the water’s edge</w:t>
      </w:r>
      <w:r w:rsidR="00083501" w:rsidRPr="003F325A">
        <w:rPr>
          <w:rFonts w:ascii="Calibri" w:hAnsi="Calibri" w:cs="Calibri"/>
          <w:u w:color="000000"/>
          <w14:textOutline w14:w="12700" w14:cap="flat" w14:cmpd="sng" w14:algn="ctr">
            <w14:noFill/>
            <w14:prstDash w14:val="solid"/>
            <w14:miter w14:lim="400000"/>
          </w14:textOutline>
        </w:rPr>
        <w:t>’</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5"/>
      </w:r>
    </w:p>
    <w:p w:rsidR="00083501" w:rsidRPr="003F325A" w:rsidRDefault="00543ECA" w:rsidP="003F325A">
      <w:pPr>
        <w:pStyle w:val="Default"/>
        <w:spacing w:before="0" w:line="360" w:lineRule="auto"/>
        <w:rPr>
          <w:rFonts w:ascii="Calibri"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In </w:t>
      </w:r>
      <w:r w:rsidRPr="003F325A">
        <w:rPr>
          <w:rFonts w:ascii="Calibri" w:hAnsi="Calibri" w:cs="Calibri"/>
          <w:i/>
          <w:u w:color="000000"/>
          <w14:textOutline w14:w="12700" w14:cap="flat" w14:cmpd="sng" w14:algn="ctr">
            <w14:noFill/>
            <w14:prstDash w14:val="solid"/>
            <w14:miter w14:lim="400000"/>
          </w14:textOutline>
        </w:rPr>
        <w:t>Kipps</w:t>
      </w:r>
      <w:r w:rsidRPr="003F325A">
        <w:rPr>
          <w:rFonts w:ascii="Calibri" w:hAnsi="Calibri" w:cs="Calibri"/>
          <w:u w:color="000000"/>
          <w14:textOutline w14:w="12700" w14:cap="flat" w14:cmpd="sng" w14:algn="ctr">
            <w14:noFill/>
            <w14:prstDash w14:val="solid"/>
            <w14:miter w14:lim="400000"/>
          </w14:textOutline>
        </w:rPr>
        <w:t xml:space="preserve"> (1905)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H. G.  </w:t>
      </w:r>
      <w:proofErr w:type="spellStart"/>
      <w:proofErr w:type="gramStart"/>
      <w:r w:rsidRPr="003F325A">
        <w:rPr>
          <w:rFonts w:ascii="Calibri" w:hAnsi="Calibri" w:cs="Calibri"/>
          <w:u w:color="000000"/>
          <w14:textOutline w14:w="12700" w14:cap="flat" w14:cmpd="sng" w14:algn="ctr">
            <w14:noFill/>
            <w14:prstDash w14:val="solid"/>
            <w14:miter w14:lim="400000"/>
          </w14:textOutline>
        </w:rPr>
        <w:t>Wells’</w:t>
      </w:r>
      <w:r w:rsidR="00083501" w:rsidRPr="003F325A">
        <w:rPr>
          <w:rFonts w:ascii="Calibri" w:hAnsi="Calibri" w:cs="Calibri"/>
          <w:u w:color="000000"/>
          <w14:textOutline w14:w="12700" w14:cap="flat" w14:cmpd="sng" w14:algn="ctr">
            <w14:noFill/>
            <w14:prstDash w14:val="solid"/>
            <w14:miter w14:lim="400000"/>
          </w14:textOutline>
        </w:rPr>
        <w:t>s</w:t>
      </w:r>
      <w:proofErr w:type="spellEnd"/>
      <w:r w:rsidR="00083501" w:rsidRPr="003F325A">
        <w:rPr>
          <w:rFonts w:ascii="Calibri" w:hAnsi="Calibri" w:cs="Calibri"/>
          <w:u w:color="000000"/>
          <w14:textOutline w14:w="12700" w14:cap="flat" w14:cmpd="sng" w14:algn="ctr">
            <w14:noFill/>
            <w14:prstDash w14:val="solid"/>
            <w14:miter w14:lim="400000"/>
          </w14:textOutline>
        </w:rPr>
        <w:t>](</w:t>
      </w:r>
      <w:proofErr w:type="gramEnd"/>
      <w:r w:rsidR="00083501" w:rsidRPr="003F325A">
        <w:rPr>
          <w:rFonts w:ascii="Calibri" w:hAnsi="Calibri" w:cs="Calibri"/>
          <w:u w:color="000000"/>
          <w14:textOutline w14:w="12700" w14:cap="flat" w14:cmpd="sng" w14:algn="ctr">
            <w14:noFill/>
            <w14:prstDash w14:val="solid"/>
            <w14:miter w14:lim="400000"/>
          </w14:textOutline>
        </w:rPr>
        <w:t>/20c/20c-wellshg-biography)</w:t>
      </w:r>
      <w:r w:rsidRPr="003F325A">
        <w:rPr>
          <w:rFonts w:ascii="Calibri" w:hAnsi="Calibri" w:cs="Calibri"/>
          <w:u w:color="000000"/>
          <w14:textOutline w14:w="12700" w14:cap="flat" w14:cmpd="sng" w14:algn="ctr">
            <w14:noFill/>
            <w14:prstDash w14:val="solid"/>
            <w14:miter w14:lim="400000"/>
          </w14:textOutline>
        </w:rPr>
        <w:t xml:space="preserve"> picture of the Marsh is one seen through the eyes of young boys inhabiting an idyllic world</w:t>
      </w:r>
      <w:r w:rsidR="00083501" w:rsidRPr="003F325A">
        <w:rPr>
          <w:rFonts w:ascii="Calibri" w:hAnsi="Calibri" w:cs="Calibri"/>
          <w:u w:color="000000"/>
          <w14:textOutline w14:w="12700" w14:cap="flat" w14:cmpd="sng" w14:algn="ctr">
            <w14:noFill/>
            <w14:prstDash w14:val="solid"/>
            <w14:miter w14:lim="400000"/>
          </w14:textOutline>
        </w:rPr>
        <w:t>:</w:t>
      </w:r>
    </w:p>
    <w:p w:rsidR="00083501" w:rsidRPr="003F325A" w:rsidRDefault="00543ECA" w:rsidP="003F325A">
      <w:pPr>
        <w:pStyle w:val="Default"/>
        <w:spacing w:before="0" w:line="360" w:lineRule="auto"/>
        <w:ind w:left="720"/>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There were glorious days of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mucking about</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along the beach, the siege of unresisting Martello towers, the incessant interest of the mystery and motion of windmills, the windy excursions with boarded feet over the yielding shingle to Dungeness lighthouse— far adrift from reality, smugglers and armed men from the moment they left Great Stone behind them—wanderings in the </w:t>
      </w:r>
      <w:proofErr w:type="spellStart"/>
      <w:r w:rsidRPr="003F325A">
        <w:rPr>
          <w:rFonts w:ascii="Calibri" w:hAnsi="Calibri" w:cs="Calibri"/>
          <w:u w:color="000000"/>
          <w14:textOutline w14:w="12700" w14:cap="flat" w14:cmpd="sng" w14:algn="ctr">
            <w14:noFill/>
            <w14:prstDash w14:val="solid"/>
            <w14:miter w14:lim="400000"/>
          </w14:textOutline>
        </w:rPr>
        <w:t>hedgeless</w:t>
      </w:r>
      <w:proofErr w:type="spellEnd"/>
      <w:r w:rsidRPr="003F325A">
        <w:rPr>
          <w:rFonts w:ascii="Calibri" w:hAnsi="Calibri" w:cs="Calibri"/>
          <w:u w:color="000000"/>
          <w14:textOutline w14:w="12700" w14:cap="flat" w14:cmpd="sng" w14:algn="ctr">
            <w14:noFill/>
            <w14:prstDash w14:val="solid"/>
            <w14:miter w14:lim="400000"/>
          </w14:textOutline>
        </w:rPr>
        <w:t xml:space="preserve"> reedy marsh, long excursions reaching even to </w:t>
      </w:r>
      <w:proofErr w:type="spellStart"/>
      <w:r w:rsidRPr="003F325A">
        <w:rPr>
          <w:rFonts w:ascii="Calibri" w:hAnsi="Calibri" w:cs="Calibri"/>
          <w:u w:color="000000"/>
          <w14:textOutline w14:w="12700" w14:cap="flat" w14:cmpd="sng" w14:algn="ctr">
            <w14:noFill/>
            <w14:prstDash w14:val="solid"/>
            <w14:miter w14:lim="400000"/>
          </w14:textOutline>
        </w:rPr>
        <w:t>Hythe</w:t>
      </w:r>
      <w:proofErr w:type="spellEnd"/>
      <w:r w:rsidRPr="003F325A">
        <w:rPr>
          <w:rFonts w:ascii="Calibri" w:hAnsi="Calibri" w:cs="Calibri"/>
          <w:u w:color="000000"/>
          <w14:textOutline w14:w="12700" w14:cap="flat" w14:cmpd="sng" w14:algn="ctr">
            <w14:noFill/>
            <w14:prstDash w14:val="solid"/>
            <w14:miter w14:lim="400000"/>
          </w14:textOutline>
        </w:rPr>
        <w:t xml:space="preserve">, where the machine guns of the Empire are forever whirling and tapping . . .  The sky in these memories was the blazing hemisphere of the marsh heavens in summer, or its wintry tumult of sky and sea; and there were wrecks, real wrecks, and there was bathing all naked in the sea, bathing to one's armpits and even trying to swim in the warm sea-water and the rare eating of dinner from a </w:t>
      </w:r>
      <w:proofErr w:type="gramStart"/>
      <w:r w:rsidRPr="003F325A">
        <w:rPr>
          <w:rFonts w:ascii="Calibri" w:hAnsi="Calibri" w:cs="Calibri"/>
          <w:u w:color="000000"/>
          <w14:textOutline w14:w="12700" w14:cap="flat" w14:cmpd="sng" w14:algn="ctr">
            <w14:noFill/>
            <w14:prstDash w14:val="solid"/>
            <w14:miter w14:lim="400000"/>
          </w14:textOutline>
        </w:rPr>
        <w:t>paper parcel miles</w:t>
      </w:r>
      <w:proofErr w:type="gramEnd"/>
      <w:r w:rsidRPr="003F325A">
        <w:rPr>
          <w:rFonts w:ascii="Calibri" w:hAnsi="Calibri" w:cs="Calibri"/>
          <w:u w:color="000000"/>
          <w14:textOutline w14:w="12700" w14:cap="flat" w14:cmpd="sng" w14:algn="ctr">
            <w14:noFill/>
            <w14:prstDash w14:val="solid"/>
            <w14:miter w14:lim="400000"/>
          </w14:textOutline>
        </w:rPr>
        <w:t xml:space="preserve"> away from home.</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6"/>
      </w:r>
    </w:p>
    <w:p w:rsidR="00FF4474" w:rsidRPr="003F325A" w:rsidRDefault="00543ECA" w:rsidP="003F325A">
      <w:pPr>
        <w:pStyle w:val="Default"/>
        <w:spacing w:before="0" w:line="360" w:lineRule="auto"/>
        <w:rPr>
          <w:rFonts w:ascii="Calibri" w:hAnsi="Calibri" w:cs="Calibri"/>
          <w:u w:color="000000"/>
          <w14:textOutline w14:w="12700" w14:cap="flat" w14:cmpd="sng" w14:algn="ctr">
            <w14:noFill/>
            <w14:prstDash w14:val="solid"/>
            <w14:miter w14:lim="400000"/>
          </w14:textOutline>
        </w:rPr>
      </w:pPr>
      <w:proofErr w:type="spellStart"/>
      <w:r w:rsidRPr="003F325A">
        <w:rPr>
          <w:rFonts w:ascii="Calibri" w:hAnsi="Calibri" w:cs="Calibri"/>
          <w:u w:color="000000"/>
          <w14:textOutline w14:w="12700" w14:cap="flat" w14:cmpd="sng" w14:algn="ctr">
            <w14:noFill/>
            <w14:prstDash w14:val="solid"/>
            <w14:miter w14:lim="400000"/>
          </w14:textOutline>
        </w:rPr>
        <w:t>Radclyffe</w:t>
      </w:r>
      <w:proofErr w:type="spellEnd"/>
      <w:r w:rsidRPr="003F325A">
        <w:rPr>
          <w:rFonts w:ascii="Calibri" w:hAnsi="Calibri" w:cs="Calibri"/>
          <w:u w:color="000000"/>
          <w14:textOutline w14:w="12700" w14:cap="flat" w14:cmpd="sng" w14:algn="ctr">
            <w14:noFill/>
            <w14:prstDash w14:val="solid"/>
            <w14:miter w14:lim="400000"/>
          </w14:textOutline>
        </w:rPr>
        <w:t xml:space="preserve"> Hall in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The Sixth Beatitude</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(1936) likewise depicts the Marsh as a unique and special place </w:t>
      </w:r>
      <w:proofErr w:type="gramStart"/>
      <w:r w:rsidRPr="003F325A">
        <w:rPr>
          <w:rFonts w:ascii="Calibri" w:hAnsi="Calibri" w:cs="Calibri"/>
          <w:u w:color="000000"/>
          <w14:textOutline w14:w="12700" w14:cap="flat" w14:cmpd="sng" w14:algn="ctr">
            <w14:noFill/>
            <w14:prstDash w14:val="solid"/>
            <w14:miter w14:lim="400000"/>
          </w14:textOutline>
        </w:rPr>
        <w:t xml:space="preserve">-  </w:t>
      </w:r>
      <w:r w:rsidR="00083501" w:rsidRPr="003F325A">
        <w:rPr>
          <w:rFonts w:ascii="Calibri" w:hAnsi="Calibri" w:cs="Calibri"/>
          <w:u w:color="000000"/>
          <w14:textOutline w14:w="12700" w14:cap="flat" w14:cmpd="sng" w14:algn="ctr">
            <w14:noFill/>
            <w14:prstDash w14:val="solid"/>
            <w14:miter w14:lim="400000"/>
          </w14:textOutline>
        </w:rPr>
        <w:t>‘</w:t>
      </w:r>
      <w:proofErr w:type="gramEnd"/>
      <w:r w:rsidRPr="003F325A">
        <w:rPr>
          <w:rFonts w:ascii="Calibri" w:hAnsi="Calibri" w:cs="Calibri"/>
          <w:u w:color="000000"/>
          <w14:textOutline w14:w="12700" w14:cap="flat" w14:cmpd="sng" w14:algn="ctr">
            <w14:noFill/>
            <w14:prstDash w14:val="solid"/>
            <w14:miter w14:lim="400000"/>
          </w14:textOutline>
        </w:rPr>
        <w:t>more than two miles of  greyish-green marsh with … sheep and strong steers</w:t>
      </w:r>
      <w:r w:rsidR="00083501" w:rsidRPr="003F325A">
        <w:rPr>
          <w:rFonts w:ascii="Calibri" w:hAnsi="Calibri" w:cs="Calibri"/>
          <w:u w:color="000000"/>
          <w14:textOutline w14:w="12700" w14:cap="flat" w14:cmpd="sng" w14:algn="ctr">
            <w14:noFill/>
            <w14:prstDash w14:val="solid"/>
            <w14:miter w14:lim="400000"/>
          </w14:textOutline>
        </w:rPr>
        <w:t>’</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7"/>
      </w:r>
      <w:r w:rsidRPr="003F325A">
        <w:rPr>
          <w:rFonts w:ascii="Calibri" w:hAnsi="Calibri" w:cs="Calibri"/>
          <w:u w:color="000000"/>
          <w14:textOutline w14:w="12700" w14:cap="flat" w14:cmpd="sng" w14:algn="ctr">
            <w14:noFill/>
            <w14:prstDash w14:val="solid"/>
            <w14:miter w14:lim="400000"/>
          </w14:textOutline>
        </w:rPr>
        <w:t xml:space="preserve">… the Marsh had been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magicked by some hidden hand</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it looked an </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unearthly green, and the river and dykes unearthly blue</w:t>
      </w:r>
      <w:r w:rsidR="00083501"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t xml:space="preserve"> </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8"/>
      </w:r>
      <w:r w:rsidR="003F325A" w:rsidRPr="003F325A">
        <w:rPr>
          <w:rFonts w:ascii="Calibri" w:hAnsi="Calibri" w:cs="Calibri"/>
          <w:u w:color="000000"/>
          <w14:textOutline w14:w="12700" w14:cap="flat" w14:cmpd="sng" w14:algn="ctr">
            <w14:noFill/>
            <w14:prstDash w14:val="solid"/>
            <w14:miter w14:lim="400000"/>
          </w14:textOutline>
        </w:rPr>
        <w:t xml:space="preserve"> </w:t>
      </w:r>
      <w:r w:rsidRPr="003F325A">
        <w:rPr>
          <w:rFonts w:ascii="Calibri" w:hAnsi="Calibri" w:cs="Calibri"/>
          <w:u w:color="000000"/>
          <w14:textOutline w14:w="12700" w14:cap="flat" w14:cmpd="sng" w14:algn="ctr">
            <w14:noFill/>
            <w14:prstDash w14:val="solid"/>
            <w14:miter w14:lim="400000"/>
          </w14:textOutline>
        </w:rPr>
        <w:t>Hall provides us with closely observed pictures of the natural world of the Marsh</w:t>
      </w:r>
      <w:r w:rsidR="00FF4474" w:rsidRPr="003F325A">
        <w:rPr>
          <w:rFonts w:ascii="Calibri" w:hAnsi="Calibri" w:cs="Calibri"/>
          <w:u w:color="000000"/>
          <w14:textOutline w14:w="12700" w14:cap="flat" w14:cmpd="sng" w14:algn="ctr">
            <w14:noFill/>
            <w14:prstDash w14:val="solid"/>
            <w14:miter w14:lim="400000"/>
          </w14:textOutline>
        </w:rPr>
        <w:t>:</w:t>
      </w:r>
    </w:p>
    <w:p w:rsidR="00FF4474" w:rsidRPr="003F325A" w:rsidRDefault="00543ECA" w:rsidP="003F325A">
      <w:pPr>
        <w:pStyle w:val="Default"/>
        <w:spacing w:before="0" w:line="360" w:lineRule="auto"/>
        <w:ind w:left="720"/>
        <w:rPr>
          <w:rFonts w:ascii="Calibri"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A heron …heavy powerful wings beating with dignity, slender powerful legs stretched out stiffly behind him … Plovers circled and screamed above their young; moor-hens paddled in and out of the rushes; larks dropped like plummets then soared up and up, seeming to </w:t>
      </w:r>
      <w:r w:rsidRPr="003F325A">
        <w:rPr>
          <w:rFonts w:ascii="Calibri" w:hAnsi="Calibri" w:cs="Calibri"/>
          <w:u w:color="000000"/>
          <w14:textOutline w14:w="12700" w14:cap="flat" w14:cmpd="sng" w14:algn="ctr">
            <w14:noFill/>
            <w14:prstDash w14:val="solid"/>
            <w14:miter w14:lim="400000"/>
          </w14:textOutline>
        </w:rPr>
        <w:lastRenderedPageBreak/>
        <w:t>shatter themselves with singing; while the thorn trees … were so heavy with blossom that their boughs were hidden.</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t xml:space="preserve"> </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9"/>
      </w:r>
    </w:p>
    <w:p w:rsidR="006C4753" w:rsidRPr="003F325A" w:rsidRDefault="00543ECA" w:rsidP="003F325A">
      <w:pPr>
        <w:pStyle w:val="Default"/>
        <w:spacing w:before="0" w:line="360" w:lineRule="auto"/>
        <w:rPr>
          <w:rFonts w:ascii="Calibri" w:hAnsi="Calibri" w:cs="Calibri"/>
          <w:highlight w:val="yellow"/>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The Marsh is not without its romance though </w:t>
      </w:r>
      <w:r w:rsidR="00FF4474"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t>
      </w:r>
      <w:r w:rsidR="00FF4474"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an August moon silvered the quiet water of the dykes … a patch of pale marsh mist lay like a ghost of the vanished sea</w:t>
      </w:r>
      <w:r w:rsidR="00FF4474"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t xml:space="preserve"> </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10"/>
      </w:r>
      <w:r w:rsidRPr="003F325A">
        <w:rPr>
          <w:rFonts w:ascii="Calibri" w:hAnsi="Calibri" w:cs="Calibri"/>
          <w:u w:color="000000"/>
          <w14:textOutline w14:w="12700" w14:cap="flat" w14:cmpd="sng" w14:algn="ctr">
            <w14:noFill/>
            <w14:prstDash w14:val="solid"/>
            <w14:miter w14:lim="400000"/>
          </w14:textOutline>
        </w:rPr>
        <w:t xml:space="preserve"> </w:t>
      </w:r>
    </w:p>
    <w:p w:rsidR="003F325A" w:rsidRPr="003F325A" w:rsidRDefault="003F325A"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3F325A" w:rsidRPr="003F325A" w:rsidRDefault="00543ECA" w:rsidP="003F325A">
      <w:pPr>
        <w:pStyle w:val="Default"/>
        <w:spacing w:before="0" w:line="360" w:lineRule="auto"/>
        <w:rPr>
          <w:rFonts w:ascii="Calibri"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Russell Thorndike’s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Dr Syn</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(1915</w:t>
      </w:r>
      <w:proofErr w:type="gramStart"/>
      <w:r w:rsidRPr="003F325A">
        <w:rPr>
          <w:rFonts w:ascii="Calibri" w:hAnsi="Calibri" w:cs="Calibri"/>
          <w:u w:color="000000"/>
          <w14:textOutline w14:w="12700" w14:cap="flat" w14:cmpd="sng" w14:algn="ctr">
            <w14:noFill/>
            <w14:prstDash w14:val="solid"/>
            <w14:miter w14:lim="400000"/>
          </w14:textOutline>
        </w:rPr>
        <w:t>)  is</w:t>
      </w:r>
      <w:proofErr w:type="gramEnd"/>
      <w:r w:rsidRPr="003F325A">
        <w:rPr>
          <w:rFonts w:ascii="Calibri" w:hAnsi="Calibri" w:cs="Calibri"/>
          <w:u w:color="000000"/>
          <w14:textOutline w14:w="12700" w14:cap="flat" w14:cmpd="sng" w14:algn="ctr">
            <w14:noFill/>
            <w14:prstDash w14:val="solid"/>
            <w14:miter w14:lim="400000"/>
          </w14:textOutline>
        </w:rPr>
        <w:t xml:space="preserve"> a smuggling tale set on Romney Marsh. Thorndike was an actor and writer who had spent many holidays of his childhood with his, arguably </w:t>
      </w:r>
      <w:r w:rsidR="00FF4474" w:rsidRPr="003F325A">
        <w:rPr>
          <w:rFonts w:ascii="Calibri" w:hAnsi="Calibri" w:cs="Calibri"/>
          <w:u w:color="000000"/>
          <w14:textOutline w14:w="12700" w14:cap="flat" w14:cmpd="sng" w14:algn="ctr">
            <w14:noFill/>
            <w14:prstDash w14:val="solid"/>
            <w14:miter w14:lim="400000"/>
          </w14:textOutline>
        </w:rPr>
        <w:t xml:space="preserve">more </w:t>
      </w:r>
      <w:r w:rsidRPr="003F325A">
        <w:rPr>
          <w:rFonts w:ascii="Calibri" w:hAnsi="Calibri" w:cs="Calibri"/>
          <w:u w:color="000000"/>
          <w14:textOutline w14:w="12700" w14:cap="flat" w14:cmpd="sng" w14:algn="ctr">
            <w14:noFill/>
            <w14:prstDash w14:val="solid"/>
            <w14:miter w14:lim="400000"/>
          </w14:textOutline>
        </w:rPr>
        <w:t xml:space="preserve">famous sister, Sybil Thorndike, at Dymchurch. Supposedly the exciting tale of daring do and smuggling came about as a distraction when the pair were in New York and someone was murdered outside their hotel. There is little descriptive writing of the Marsh but the eerie atmosphere of the Marsh at night is amply conveyed when on a </w:t>
      </w:r>
      <w:r w:rsidR="00FF4474"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weird night</w:t>
      </w:r>
      <w:r w:rsidR="00FF4474" w:rsidRPr="003F325A">
        <w:rPr>
          <w:rFonts w:ascii="Calibri" w:hAnsi="Calibri" w:cs="Calibri"/>
          <w:u w:color="000000"/>
          <w14:textOutline w14:w="12700" w14:cap="flat" w14:cmpd="sng" w14:algn="ctr">
            <w14:noFill/>
            <w14:prstDash w14:val="solid"/>
            <w14:miter w14:lim="400000"/>
          </w14:textOutline>
        </w:rPr>
        <w:t>’:</w:t>
      </w:r>
    </w:p>
    <w:p w:rsidR="003F325A" w:rsidRPr="003F325A" w:rsidRDefault="00FF4474" w:rsidP="003F325A">
      <w:pPr>
        <w:pStyle w:val="Default"/>
        <w:spacing w:before="0" w:line="360" w:lineRule="auto"/>
        <w:ind w:left="720"/>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E</w:t>
      </w:r>
      <w:r w:rsidR="00543ECA" w:rsidRPr="003F325A">
        <w:rPr>
          <w:rFonts w:ascii="Calibri" w:hAnsi="Calibri" w:cs="Calibri"/>
          <w:u w:color="000000"/>
          <w14:textOutline w14:w="12700" w14:cap="flat" w14:cmpd="sng" w14:algn="ctr">
            <w14:noFill/>
            <w14:prstDash w14:val="solid"/>
            <w14:miter w14:lim="400000"/>
          </w14:textOutline>
        </w:rPr>
        <w:t>verything was vivid - either very dark or very light. Such grass as they came to was black grass; such roadways as they crossed were white roads; the sky was brightly starlit, but the mountainous clouds were black; the edges of the great dyke sluices were pitch black, but the water and thin mud were silver steel, reflecting the light of the sky.</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t xml:space="preserve"> </w:t>
      </w:r>
      <w:r w:rsidR="003F325A" w:rsidRPr="003F325A">
        <w:rPr>
          <w:rFonts w:ascii="Calibri" w:eastAsia="Times New Roman" w:hAnsi="Calibri" w:cs="Calibri"/>
          <w:u w:color="000000"/>
          <w:vertAlign w:val="superscript"/>
          <w14:textOutline w14:w="12700" w14:cap="flat" w14:cmpd="sng" w14:algn="ctr">
            <w14:noFill/>
            <w14:prstDash w14:val="solid"/>
            <w14:miter w14:lim="400000"/>
          </w14:textOutline>
        </w:rPr>
        <w:footnoteReference w:id="11"/>
      </w:r>
      <w:r w:rsidR="003F325A" w:rsidRPr="003F325A">
        <w:rPr>
          <w:rFonts w:ascii="Calibri" w:hAnsi="Calibri" w:cs="Calibri"/>
          <w:u w:color="000000"/>
          <w14:textOutline w14:w="12700" w14:cap="flat" w14:cmpd="sng" w14:algn="ctr">
            <w14:noFill/>
            <w14:prstDash w14:val="solid"/>
            <w14:miter w14:lim="400000"/>
          </w14:textOutline>
        </w:rPr>
        <w:t xml:space="preserve"> </w:t>
      </w:r>
    </w:p>
    <w:p w:rsidR="006C4753" w:rsidRPr="003F325A" w:rsidRDefault="00543ECA" w:rsidP="003F325A">
      <w:pPr>
        <w:pStyle w:val="Default"/>
        <w:spacing w:before="0" w:line="360" w:lineRule="auto"/>
        <w:ind w:left="720"/>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 </w:t>
      </w:r>
    </w:p>
    <w:p w:rsidR="006C4753" w:rsidRPr="003F325A" w:rsidRDefault="006C4753"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p>
    <w:p w:rsidR="00F554B7" w:rsidRDefault="006950A4" w:rsidP="003F325A">
      <w:pPr>
        <w:pStyle w:val="Default"/>
        <w:spacing w:before="0" w:line="360" w:lineRule="auto"/>
        <w:jc w:val="both"/>
        <w:rPr>
          <w:rFonts w:ascii="Calibri" w:hAnsi="Calibri" w:cs="Calibri"/>
          <w: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 xml:space="preserve"> </w:t>
      </w:r>
    </w:p>
    <w:p w:rsidR="00F554B7" w:rsidRDefault="00F554B7" w:rsidP="00F554B7">
      <w:pPr>
        <w:pStyle w:val="Default"/>
        <w:spacing w:before="0" w:line="240" w:lineRule="auto"/>
        <w:jc w:val="both"/>
        <w:rPr>
          <w:rFonts w:ascii="Calibri" w:hAnsi="Calibri" w:cs="Calibri"/>
        </w:rPr>
      </w:pPr>
      <w:r>
        <w:rPr>
          <w:rFonts w:ascii="Calibri" w:hAnsi="Calibri" w:cs="Calibri"/>
        </w:rPr>
        <w:t xml:space="preserve">James, Henry. </w:t>
      </w:r>
    </w:p>
    <w:p w:rsidR="006950A4" w:rsidRPr="003F325A" w:rsidRDefault="00F554B7" w:rsidP="00F554B7">
      <w:pPr>
        <w:pStyle w:val="Default"/>
        <w:spacing w:before="0" w:after="240" w:line="240" w:lineRule="auto"/>
        <w:jc w:val="both"/>
        <w:rPr>
          <w:rFonts w:ascii="Calibri" w:eastAsia="Times New Roman" w:hAnsi="Calibri" w:cs="Calibri"/>
          <w:u w:color="000000"/>
          <w14:textOutline w14:w="12700" w14:cap="flat" w14:cmpd="sng" w14:algn="ctr">
            <w14:noFill/>
            <w14:prstDash w14:val="solid"/>
            <w14:miter w14:lim="400000"/>
          </w14:textOutline>
        </w:rPr>
      </w:pPr>
      <w:r>
        <w:rPr>
          <w:rFonts w:ascii="Calibri" w:hAnsi="Calibri" w:cs="Calibri"/>
        </w:rPr>
        <w:t>[English</w:t>
      </w:r>
      <w:r>
        <w:rPr>
          <w:rFonts w:ascii="Calibri" w:hAnsi="Calibri" w:cs="Calibri"/>
        </w:rPr>
        <w:t xml:space="preserve"> </w:t>
      </w:r>
      <w:bookmarkStart w:id="0" w:name="_GoBack"/>
      <w:bookmarkEnd w:id="0"/>
      <w:proofErr w:type="gramStart"/>
      <w:r>
        <w:rPr>
          <w:rFonts w:ascii="Calibri" w:hAnsi="Calibri" w:cs="Calibri"/>
        </w:rPr>
        <w:t>Hours](</w:t>
      </w:r>
      <w:proofErr w:type="gramEnd"/>
      <w:r>
        <w:rPr>
          <w:rFonts w:ascii="Calibri" w:hAnsi="Calibri" w:cs="Calibri"/>
        </w:rPr>
        <w:fldChar w:fldCharType="begin"/>
      </w:r>
      <w:r>
        <w:rPr>
          <w:rFonts w:ascii="Calibri" w:hAnsi="Calibri" w:cs="Calibri"/>
        </w:rPr>
        <w:instrText xml:space="preserve"> HYPERLINK "</w:instrText>
      </w:r>
      <w:r w:rsidRPr="00F554B7">
        <w:rPr>
          <w:rFonts w:ascii="Calibri" w:hAnsi="Calibri" w:cs="Calibri"/>
        </w:rPr>
        <w:instrText>https://archive.org/details/englishhours1905jame/page/n11/mode/2up</w:instrText>
      </w:r>
      <w:r>
        <w:rPr>
          <w:rFonts w:ascii="Calibri" w:hAnsi="Calibri" w:cs="Calibri"/>
        </w:rPr>
        <w:instrText xml:space="preserve">" </w:instrText>
      </w:r>
      <w:r>
        <w:rPr>
          <w:rFonts w:ascii="Calibri" w:hAnsi="Calibri" w:cs="Calibri"/>
        </w:rPr>
        <w:fldChar w:fldCharType="separate"/>
      </w:r>
      <w:r w:rsidRPr="008459A4">
        <w:rPr>
          <w:rStyle w:val="Hyperlink"/>
          <w:rFonts w:ascii="Calibri" w:hAnsi="Calibri" w:cs="Calibri"/>
        </w:rPr>
        <w:t>https://archive.org/details/englishhours1905jame/page/n11/mode/2up</w:t>
      </w:r>
      <w:r>
        <w:rPr>
          <w:rFonts w:ascii="Calibri" w:hAnsi="Calibri" w:cs="Calibri"/>
        </w:rPr>
        <w:fldChar w:fldCharType="end"/>
      </w:r>
      <w:r>
        <w:rPr>
          <w:rFonts w:ascii="Calibri" w:hAnsi="Calibri" w:cs="Calibri"/>
        </w:rPr>
        <w:t xml:space="preserve">). </w:t>
      </w:r>
      <w:r w:rsidR="003F325A" w:rsidRPr="003F325A">
        <w:rPr>
          <w:rFonts w:ascii="Calibri" w:hAnsi="Calibri" w:cs="Calibri"/>
          <w:u w:color="000000"/>
          <w14:textOutline w14:w="12700" w14:cap="flat" w14:cmpd="sng" w14:algn="ctr">
            <w14:noFill/>
            <w14:prstDash w14:val="solid"/>
            <w14:miter w14:lim="400000"/>
          </w14:textOutline>
        </w:rPr>
        <w:t>Boston:</w:t>
      </w:r>
      <w:r>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Houghton,</w:t>
      </w:r>
      <w:r w:rsidR="006950A4" w:rsidRPr="003F325A">
        <w:rPr>
          <w:rFonts w:ascii="Calibri" w:hAnsi="Calibri" w:cs="Calibri"/>
          <w:u w:color="000000"/>
          <w14:textOutline w14:w="12700" w14:cap="flat" w14:cmpd="sng" w14:algn="ctr">
            <w14:noFill/>
            <w14:prstDash w14:val="solid"/>
            <w14:miter w14:lim="400000"/>
          </w14:textOutline>
        </w:rPr>
        <w:t xml:space="preserve"> 1905.</w:t>
      </w:r>
      <w:r w:rsidR="003F325A" w:rsidRPr="003F325A">
        <w:rPr>
          <w:rFonts w:ascii="Calibri" w:hAnsi="Calibri" w:cs="Calibri"/>
          <w:u w:color="000000"/>
          <w14:textOutline w14:w="12700" w14:cap="flat" w14:cmpd="sng" w14:algn="ctr">
            <w14:noFill/>
            <w14:prstDash w14:val="solid"/>
            <w14:miter w14:lim="400000"/>
          </w14:textOutline>
        </w:rPr>
        <w:t xml:space="preserve"> First publication 1875.</w:t>
      </w:r>
    </w:p>
    <w:p w:rsidR="006950A4" w:rsidRPr="003F325A" w:rsidRDefault="006950A4" w:rsidP="003F325A">
      <w:pPr>
        <w:pStyle w:val="Default"/>
        <w:spacing w:before="0" w:line="360" w:lineRule="auto"/>
        <w:jc w:val="both"/>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Jepson</w:t>
      </w:r>
      <w:r w:rsidR="002F7388">
        <w:rPr>
          <w:rFonts w:ascii="Calibri" w:hAnsi="Calibri" w:cs="Calibri"/>
          <w:u w:color="000000"/>
          <w14:textOutline w14:w="12700" w14:cap="flat" w14:cmpd="sng" w14:algn="ctr">
            <w14:noFill/>
            <w14:prstDash w14:val="solid"/>
            <w14:miter w14:lim="400000"/>
          </w14:textOutline>
        </w:rPr>
        <w:t>, Edgar</w:t>
      </w:r>
      <w:r w:rsidRPr="003F325A">
        <w:rPr>
          <w:rFonts w:ascii="Calibri" w:hAnsi="Calibri" w:cs="Calibri"/>
          <w:u w:color="000000"/>
          <w14:textOutline w14:w="12700" w14:cap="flat" w14:cmpd="sng" w14:algn="ctr">
            <w14:noFill/>
            <w14:prstDash w14:val="solid"/>
            <w14:miter w14:lim="400000"/>
          </w14:textOutline>
        </w:rPr>
        <w:t xml:space="preserve">.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The Murder in Romney Marsh</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 xml:space="preserve">Bath: </w:t>
      </w:r>
      <w:proofErr w:type="spellStart"/>
      <w:r w:rsidR="003F325A" w:rsidRPr="003F325A">
        <w:rPr>
          <w:rFonts w:ascii="Calibri" w:hAnsi="Calibri" w:cs="Calibri"/>
          <w:u w:color="000000"/>
          <w14:textOutline w14:w="12700" w14:cap="flat" w14:cmpd="sng" w14:algn="ctr">
            <w14:noFill/>
            <w14:prstDash w14:val="solid"/>
            <w14:miter w14:lim="400000"/>
          </w14:textOutline>
        </w:rPr>
        <w:t>Lythway</w:t>
      </w:r>
      <w:proofErr w:type="spellEnd"/>
      <w:r w:rsidR="003F325A" w:rsidRPr="003F325A">
        <w:rPr>
          <w:rFonts w:ascii="Calibri" w:hAnsi="Calibri" w:cs="Calibri"/>
          <w:u w:color="000000"/>
          <w14:textOutline w14:w="12700" w14:cap="flat" w14:cmpd="sng" w14:algn="ctr">
            <w14:noFill/>
            <w14:prstDash w14:val="solid"/>
            <w14:miter w14:lim="400000"/>
          </w14:textOutline>
        </w:rPr>
        <w:t xml:space="preserve"> Press Ltd, 1929</w:t>
      </w:r>
      <w:r w:rsidRPr="003F325A">
        <w:rPr>
          <w:rFonts w:ascii="Calibri" w:hAnsi="Calibri" w:cs="Calibri"/>
          <w:u w:color="000000"/>
          <w14:textOutline w14:w="12700" w14:cap="flat" w14:cmpd="sng" w14:algn="ctr">
            <w14:noFill/>
            <w14:prstDash w14:val="solid"/>
            <w14:miter w14:lim="400000"/>
          </w14:textOutline>
        </w:rPr>
        <w:t>.</w:t>
      </w:r>
    </w:p>
    <w:p w:rsidR="006950A4" w:rsidRPr="003F325A" w:rsidRDefault="006950A4" w:rsidP="003F325A">
      <w:pPr>
        <w:pStyle w:val="Default"/>
        <w:spacing w:before="0" w:line="360" w:lineRule="auto"/>
        <w:jc w:val="both"/>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Conrad</w:t>
      </w:r>
      <w:r w:rsidR="002F7388">
        <w:rPr>
          <w:rFonts w:ascii="Calibri" w:hAnsi="Calibri" w:cs="Calibri"/>
          <w:u w:color="000000"/>
          <w14:textOutline w14:w="12700" w14:cap="flat" w14:cmpd="sng" w14:algn="ctr">
            <w14:noFill/>
            <w14:prstDash w14:val="solid"/>
            <w14:miter w14:lim="400000"/>
          </w14:textOutline>
        </w:rPr>
        <w:t>, Joseph</w:t>
      </w:r>
      <w:r w:rsidRPr="003F325A">
        <w:rPr>
          <w:rFonts w:ascii="Calibri" w:hAnsi="Calibri" w:cs="Calibri"/>
          <w:u w:color="000000"/>
          <w14:textOutline w14:w="12700" w14:cap="flat" w14:cmpd="sng" w14:algn="ctr">
            <w14:noFill/>
            <w14:prstDash w14:val="solid"/>
            <w14:miter w14:lim="400000"/>
          </w14:textOutline>
        </w:rPr>
        <w:t>. ‘Amy Foster’</w:t>
      </w:r>
      <w:r w:rsidR="003F325A"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Wroclaw</w:t>
      </w:r>
      <w:r w:rsidR="003F325A" w:rsidRPr="003F325A">
        <w:rPr>
          <w:rFonts w:ascii="Calibri" w:hAnsi="Calibri" w:cs="Calibri"/>
          <w:u w:color="000000"/>
          <w14:textOutline w14:w="12700" w14:cap="flat" w14:cmpd="sng" w14:algn="ctr">
            <w14:noFill/>
            <w14:prstDash w14:val="solid"/>
            <w14:miter w14:lim="400000"/>
          </w14:textOutline>
        </w:rPr>
        <w:t>,</w:t>
      </w:r>
      <w:r w:rsidR="003F325A" w:rsidRPr="003F325A">
        <w:rPr>
          <w:rFonts w:ascii="Calibri" w:hAnsi="Calibri" w:cs="Calibri"/>
          <w:u w:color="000000"/>
          <w14:textOutline w14:w="12700" w14:cap="flat" w14:cmpd="sng" w14:algn="ctr">
            <w14:noFill/>
            <w14:prstDash w14:val="solid"/>
            <w14:miter w14:lim="400000"/>
          </w14:textOutline>
        </w:rPr>
        <w:t xml:space="preserve"> 2020</w:t>
      </w:r>
      <w:r w:rsidR="003F325A" w:rsidRPr="003F325A">
        <w:rPr>
          <w:rFonts w:ascii="Calibri" w:hAnsi="Calibri" w:cs="Calibri"/>
          <w:u w:color="000000"/>
          <w14:textOutline w14:w="12700" w14:cap="flat" w14:cmpd="sng" w14:algn="ctr">
            <w14:noFill/>
            <w14:prstDash w14:val="solid"/>
            <w14:miter w14:lim="400000"/>
          </w14:textOutline>
        </w:rPr>
        <w:t>.</w:t>
      </w:r>
      <w:r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First publication</w:t>
      </w:r>
      <w:r w:rsidRPr="003F325A">
        <w:rPr>
          <w:rFonts w:ascii="Calibri" w:hAnsi="Calibri" w:cs="Calibri"/>
          <w:u w:color="000000"/>
          <w14:textOutline w14:w="12700" w14:cap="flat" w14:cmpd="sng" w14:algn="ctr">
            <w14:noFill/>
            <w14:prstDash w14:val="solid"/>
            <w14:miter w14:lim="400000"/>
          </w14:textOutline>
        </w:rPr>
        <w:t xml:space="preserve"> 1901.</w:t>
      </w:r>
    </w:p>
    <w:p w:rsidR="006950A4" w:rsidRPr="003F325A" w:rsidRDefault="006950A4"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Wells</w:t>
      </w:r>
      <w:r w:rsidR="002F7388">
        <w:rPr>
          <w:rFonts w:ascii="Calibri" w:hAnsi="Calibri" w:cs="Calibri"/>
          <w:u w:color="000000"/>
          <w14:textOutline w14:w="12700" w14:cap="flat" w14:cmpd="sng" w14:algn="ctr">
            <w14:noFill/>
            <w14:prstDash w14:val="solid"/>
            <w14:miter w14:lim="400000"/>
          </w14:textOutline>
        </w:rPr>
        <w:t xml:space="preserve">, H. </w:t>
      </w:r>
      <w:proofErr w:type="gramStart"/>
      <w:r w:rsidR="002F7388">
        <w:rPr>
          <w:rFonts w:ascii="Calibri" w:hAnsi="Calibri" w:cs="Calibri"/>
          <w:u w:color="000000"/>
          <w14:textOutline w14:w="12700" w14:cap="flat" w14:cmpd="sng" w14:algn="ctr">
            <w14:noFill/>
            <w14:prstDash w14:val="solid"/>
            <w14:miter w14:lim="400000"/>
          </w14:textOutline>
        </w:rPr>
        <w:t>G.</w:t>
      </w:r>
      <w:r w:rsidRPr="003F325A">
        <w:rPr>
          <w:rFonts w:ascii="Calibri" w:hAnsi="Calibri" w:cs="Calibri"/>
          <w:u w:color="000000"/>
          <w14:textOutline w14:w="12700" w14:cap="flat" w14:cmpd="sng" w14:algn="ctr">
            <w14:noFill/>
            <w14:prstDash w14:val="solid"/>
            <w14:miter w14:lim="400000"/>
          </w14:textOutline>
        </w:rPr>
        <w:t>.</w:t>
      </w:r>
      <w:proofErr w:type="gramEnd"/>
      <w:r w:rsidRPr="003F325A">
        <w:rPr>
          <w:rFonts w:ascii="Calibri" w:hAnsi="Calibri" w:cs="Calibri"/>
          <w:u w:color="000000"/>
          <w14:textOutline w14:w="12700" w14:cap="flat" w14:cmpd="sng" w14:algn="ctr">
            <w14:noFill/>
            <w14:prstDash w14:val="solid"/>
            <w14:miter w14:lim="400000"/>
          </w14:textOutline>
        </w:rPr>
        <w:t xml:space="preserve">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Kipps</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New York: Charles Scribner, 1905</w:t>
      </w:r>
      <w:r w:rsidR="003F325A" w:rsidRPr="003F325A">
        <w:rPr>
          <w:rFonts w:ascii="Calibri" w:hAnsi="Calibri" w:cs="Calibri"/>
          <w:u w:color="000000"/>
          <w14:textOutline w14:w="12700" w14:cap="flat" w14:cmpd="sng" w14:algn="ctr">
            <w14:noFill/>
            <w14:prstDash w14:val="solid"/>
            <w14:miter w14:lim="400000"/>
          </w14:textOutline>
        </w:rPr>
        <w:t>.</w:t>
      </w:r>
    </w:p>
    <w:p w:rsidR="006950A4" w:rsidRPr="003F325A" w:rsidRDefault="006950A4" w:rsidP="003F325A">
      <w:pPr>
        <w:pStyle w:val="Default"/>
        <w:spacing w:before="0" w:line="360" w:lineRule="auto"/>
        <w:rPr>
          <w:rFonts w:ascii="Calibri" w:eastAsia="Times New Roman" w:hAnsi="Calibri" w:cs="Calibri"/>
          <w:u w:color="000000"/>
          <w14:textOutline w14:w="12700" w14:cap="flat" w14:cmpd="sng" w14:algn="ctr">
            <w14:noFill/>
            <w14:prstDash w14:val="solid"/>
            <w14:miter w14:lim="400000"/>
          </w14:textOutline>
        </w:rPr>
      </w:pPr>
      <w:r w:rsidRPr="003F325A">
        <w:rPr>
          <w:rFonts w:ascii="Calibri" w:hAnsi="Calibri" w:cs="Calibri"/>
          <w:u w:color="000000"/>
          <w14:textOutline w14:w="12700" w14:cap="flat" w14:cmpd="sng" w14:algn="ctr">
            <w14:noFill/>
            <w14:prstDash w14:val="solid"/>
            <w14:miter w14:lim="400000"/>
          </w14:textOutline>
        </w:rPr>
        <w:t>Hall</w:t>
      </w:r>
      <w:r w:rsidR="002F7388">
        <w:rPr>
          <w:rFonts w:ascii="Calibri" w:hAnsi="Calibri" w:cs="Calibri"/>
          <w:u w:color="000000"/>
          <w14:textOutline w14:w="12700" w14:cap="flat" w14:cmpd="sng" w14:algn="ctr">
            <w14:noFill/>
            <w14:prstDash w14:val="solid"/>
            <w14:miter w14:lim="400000"/>
          </w14:textOutline>
        </w:rPr>
        <w:t xml:space="preserve">, </w:t>
      </w:r>
      <w:proofErr w:type="spellStart"/>
      <w:r w:rsidR="002F7388">
        <w:rPr>
          <w:rFonts w:ascii="Calibri" w:hAnsi="Calibri" w:cs="Calibri"/>
          <w:u w:color="000000"/>
          <w14:textOutline w14:w="12700" w14:cap="flat" w14:cmpd="sng" w14:algn="ctr">
            <w14:noFill/>
            <w14:prstDash w14:val="solid"/>
            <w14:miter w14:lim="400000"/>
          </w14:textOutline>
        </w:rPr>
        <w:t>Radclyffe</w:t>
      </w:r>
      <w:proofErr w:type="spellEnd"/>
      <w:r w:rsidRPr="003F325A">
        <w:rPr>
          <w:rFonts w:ascii="Calibri" w:hAnsi="Calibri" w:cs="Calibri"/>
          <w:u w:color="000000"/>
          <w14:textOutline w14:w="12700" w14:cap="flat" w14:cmpd="sng" w14:algn="ctr">
            <w14:noFill/>
            <w14:prstDash w14:val="solid"/>
            <w14:miter w14:lim="400000"/>
          </w14:textOutline>
        </w:rPr>
        <w:t xml:space="preserve">.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The Sixth Beatitude</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London: William Heinemann Ltd, 1936</w:t>
      </w:r>
      <w:r w:rsidR="003F325A" w:rsidRPr="003F325A">
        <w:rPr>
          <w:rFonts w:ascii="Calibri" w:hAnsi="Calibri" w:cs="Calibri"/>
          <w:u w:color="000000"/>
          <w14:textOutline w14:w="12700" w14:cap="flat" w14:cmpd="sng" w14:algn="ctr">
            <w14:noFill/>
            <w14:prstDash w14:val="solid"/>
            <w14:miter w14:lim="400000"/>
          </w14:textOutline>
        </w:rPr>
        <w:t>.</w:t>
      </w:r>
    </w:p>
    <w:p w:rsidR="006950A4" w:rsidRPr="003F325A" w:rsidRDefault="006950A4" w:rsidP="003F325A">
      <w:pPr>
        <w:pStyle w:val="Default"/>
        <w:spacing w:before="0" w:line="360" w:lineRule="auto"/>
        <w:rPr>
          <w:rFonts w:ascii="Calibri" w:hAnsi="Calibri" w:cs="Calibri"/>
        </w:rPr>
      </w:pPr>
      <w:r w:rsidRPr="003F325A">
        <w:rPr>
          <w:rFonts w:ascii="Calibri" w:hAnsi="Calibri" w:cs="Calibri"/>
          <w:u w:color="000000"/>
          <w14:textOutline w14:w="12700" w14:cap="flat" w14:cmpd="sng" w14:algn="ctr">
            <w14:noFill/>
            <w14:prstDash w14:val="solid"/>
            <w14:miter w14:lim="400000"/>
          </w14:textOutline>
        </w:rPr>
        <w:t>Thorndike</w:t>
      </w:r>
      <w:r w:rsidR="002F7388">
        <w:rPr>
          <w:rFonts w:ascii="Calibri" w:hAnsi="Calibri" w:cs="Calibri"/>
          <w:u w:color="000000"/>
          <w14:textOutline w14:w="12700" w14:cap="flat" w14:cmpd="sng" w14:algn="ctr">
            <w14:noFill/>
            <w14:prstDash w14:val="solid"/>
            <w14:miter w14:lim="400000"/>
          </w14:textOutline>
        </w:rPr>
        <w:t>, Russell</w:t>
      </w:r>
      <w:r w:rsidRPr="003F325A">
        <w:rPr>
          <w:rFonts w:ascii="Calibri" w:hAnsi="Calibri" w:cs="Calibri"/>
          <w:u w:color="000000"/>
          <w14:textOutline w14:w="12700" w14:cap="flat" w14:cmpd="sng" w14:algn="ctr">
            <w14:noFill/>
            <w14:prstDash w14:val="solid"/>
            <w14:miter w14:lim="400000"/>
          </w14:textOutline>
        </w:rPr>
        <w:t xml:space="preserve">. </w:t>
      </w:r>
      <w:r w:rsidR="002F7388">
        <w:rPr>
          <w:rFonts w:ascii="Calibri" w:hAnsi="Calibri" w:cs="Calibri"/>
          <w:u w:color="000000"/>
          <w14:textOutline w14:w="12700" w14:cap="flat" w14:cmpd="sng" w14:algn="ctr">
            <w14:noFill/>
            <w14:prstDash w14:val="solid"/>
            <w14:miter w14:lim="400000"/>
          </w14:textOutline>
        </w:rPr>
        <w:t>_</w:t>
      </w:r>
      <w:r w:rsidRPr="003F325A">
        <w:rPr>
          <w:rFonts w:ascii="Calibri" w:hAnsi="Calibri" w:cs="Calibri"/>
          <w:i/>
          <w:u w:color="000000"/>
          <w14:textOutline w14:w="12700" w14:cap="flat" w14:cmpd="sng" w14:algn="ctr">
            <w14:noFill/>
            <w14:prstDash w14:val="solid"/>
            <w14:miter w14:lim="400000"/>
          </w14:textOutline>
        </w:rPr>
        <w:t>Dr Syn</w:t>
      </w:r>
      <w:r w:rsidR="002F7388">
        <w:rPr>
          <w:rFonts w:ascii="Calibri" w:hAnsi="Calibri" w:cs="Calibri"/>
          <w:i/>
          <w:u w:color="000000"/>
          <w14:textOutline w14:w="12700" w14:cap="flat" w14:cmpd="sng" w14:algn="ctr">
            <w14:noFill/>
            <w14:prstDash w14:val="solid"/>
            <w14:miter w14:lim="400000"/>
          </w14:textOutline>
        </w:rPr>
        <w:t>_</w:t>
      </w:r>
      <w:r w:rsidRPr="003F325A">
        <w:rPr>
          <w:rFonts w:ascii="Calibri" w:hAnsi="Calibri" w:cs="Calibri"/>
          <w:u w:color="000000"/>
          <w14:textOutline w14:w="12700" w14:cap="flat" w14:cmpd="sng" w14:algn="ctr">
            <w14:noFill/>
            <w14:prstDash w14:val="solid"/>
            <w14:miter w14:lim="400000"/>
          </w14:textOutline>
        </w:rPr>
        <w:t xml:space="preserve">. </w:t>
      </w:r>
      <w:r w:rsidR="003F325A" w:rsidRPr="003F325A">
        <w:rPr>
          <w:rFonts w:ascii="Calibri" w:hAnsi="Calibri" w:cs="Calibri"/>
          <w:u w:color="000000"/>
          <w14:textOutline w14:w="12700" w14:cap="flat" w14:cmpd="sng" w14:algn="ctr">
            <w14:noFill/>
            <w14:prstDash w14:val="solid"/>
            <w14:miter w14:lim="400000"/>
          </w14:textOutline>
        </w:rPr>
        <w:t>London: Arrow, 1972. First publication 1</w:t>
      </w:r>
      <w:r w:rsidRPr="003F325A">
        <w:rPr>
          <w:rFonts w:ascii="Calibri" w:hAnsi="Calibri" w:cs="Calibri"/>
          <w:u w:color="000000"/>
          <w14:textOutline w14:w="12700" w14:cap="flat" w14:cmpd="sng" w14:algn="ctr">
            <w14:noFill/>
            <w14:prstDash w14:val="solid"/>
            <w14:miter w14:lim="400000"/>
          </w14:textOutline>
        </w:rPr>
        <w:t>915.</w:t>
      </w:r>
    </w:p>
    <w:p w:rsidR="006950A4" w:rsidRPr="003F325A" w:rsidRDefault="006950A4" w:rsidP="003F325A">
      <w:pPr>
        <w:spacing w:line="360" w:lineRule="auto"/>
        <w:rPr>
          <w:rFonts w:ascii="Calibri" w:hAnsi="Calibri" w:cs="Calibri"/>
        </w:rPr>
      </w:pPr>
    </w:p>
    <w:sectPr w:rsidR="006950A4" w:rsidRPr="003F32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968" w:rsidRDefault="003E0968">
      <w:r>
        <w:separator/>
      </w:r>
    </w:p>
  </w:endnote>
  <w:endnote w:type="continuationSeparator" w:id="0">
    <w:p w:rsidR="003E0968" w:rsidRDefault="003E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753" w:rsidRDefault="006C47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968" w:rsidRDefault="003E0968">
      <w:r>
        <w:separator/>
      </w:r>
    </w:p>
  </w:footnote>
  <w:footnote w:type="continuationSeparator" w:id="0">
    <w:p w:rsidR="003E0968" w:rsidRDefault="003E0968">
      <w:r>
        <w:continuationSeparator/>
      </w:r>
    </w:p>
  </w:footnote>
  <w:footnote w:id="1">
    <w:p w:rsidR="00123356" w:rsidRPr="00123356" w:rsidRDefault="00123356">
      <w:pPr>
        <w:pStyle w:val="FootnoteText"/>
        <w:rPr>
          <w:lang w:val="en-GB"/>
        </w:rPr>
      </w:pPr>
      <w:r>
        <w:rPr>
          <w:rStyle w:val="FootnoteReference"/>
        </w:rPr>
        <w:footnoteRef/>
      </w:r>
      <w:r>
        <w:t xml:space="preserve"> </w:t>
      </w:r>
      <w:r>
        <w:rPr>
          <w:lang w:val="en-GB"/>
        </w:rPr>
        <w:t>_English Hours’ 314-15.</w:t>
      </w:r>
    </w:p>
  </w:footnote>
  <w:footnote w:id="2">
    <w:p w:rsidR="00123356" w:rsidRDefault="00123356" w:rsidP="00123356">
      <w:pPr>
        <w:pStyle w:val="Footnote"/>
      </w:pPr>
      <w:r>
        <w:rPr>
          <w:vertAlign w:val="superscript"/>
        </w:rPr>
        <w:footnoteRef/>
      </w:r>
      <w:r>
        <w:rPr>
          <w:rFonts w:eastAsia="Arial Unicode MS" w:cs="Arial Unicode MS"/>
        </w:rPr>
        <w:t xml:space="preserve"> </w:t>
      </w:r>
      <w:proofErr w:type="spellStart"/>
      <w:r>
        <w:rPr>
          <w:rFonts w:eastAsia="Arial Unicode MS" w:cs="Arial Unicode MS"/>
          <w:lang w:val="en-US"/>
        </w:rPr>
        <w:t>Shail</w:t>
      </w:r>
      <w:proofErr w:type="spellEnd"/>
      <w:r>
        <w:rPr>
          <w:rFonts w:eastAsia="Arial Unicode MS" w:cs="Arial Unicode MS"/>
          <w:lang w:val="en-US"/>
        </w:rPr>
        <w:t xml:space="preserve"> 387</w:t>
      </w:r>
    </w:p>
  </w:footnote>
  <w:footnote w:id="3">
    <w:p w:rsidR="00123356" w:rsidRDefault="00123356" w:rsidP="00123356">
      <w:pPr>
        <w:pStyle w:val="Footnote"/>
      </w:pPr>
      <w:r>
        <w:rPr>
          <w:vertAlign w:val="superscript"/>
        </w:rPr>
        <w:footnoteRef/>
      </w:r>
      <w:r>
        <w:rPr>
          <w:rFonts w:eastAsia="Arial Unicode MS" w:cs="Arial Unicode MS"/>
        </w:rPr>
        <w:t xml:space="preserve"> </w:t>
      </w:r>
      <w:r>
        <w:rPr>
          <w:rFonts w:eastAsia="Arial Unicode MS" w:cs="Arial Unicode MS"/>
          <w:lang w:val="en-US"/>
        </w:rPr>
        <w:t>The Murder in Romney Marsh 71</w:t>
      </w:r>
    </w:p>
  </w:footnote>
  <w:footnote w:id="4">
    <w:p w:rsidR="00123356" w:rsidRDefault="00123356" w:rsidP="00123356">
      <w:pPr>
        <w:pStyle w:val="Footnote"/>
      </w:pPr>
      <w:r>
        <w:rPr>
          <w:vertAlign w:val="superscript"/>
        </w:rPr>
        <w:footnoteRef/>
      </w:r>
      <w:r>
        <w:rPr>
          <w:rFonts w:eastAsia="Arial Unicode MS" w:cs="Arial Unicode MS"/>
        </w:rPr>
        <w:t xml:space="preserve"> </w:t>
      </w:r>
      <w:r>
        <w:rPr>
          <w:rFonts w:eastAsia="Arial Unicode MS" w:cs="Arial Unicode MS"/>
          <w:lang w:val="en-US"/>
        </w:rPr>
        <w:t>The Murder in Romney Marsh 71</w:t>
      </w:r>
    </w:p>
  </w:footnote>
  <w:footnote w:id="5">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Amy Foster 1</w:t>
      </w:r>
    </w:p>
  </w:footnote>
  <w:footnote w:id="6">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Kipps 16</w:t>
      </w:r>
    </w:p>
  </w:footnote>
  <w:footnote w:id="7">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The Sixth Beatitude 18</w:t>
      </w:r>
    </w:p>
  </w:footnote>
  <w:footnote w:id="8">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The Sixth Beatitude 18 </w:t>
      </w:r>
    </w:p>
  </w:footnote>
  <w:footnote w:id="9">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The Sixth Beatitude 61</w:t>
      </w:r>
    </w:p>
  </w:footnote>
  <w:footnote w:id="10">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The Sixth Beatitude 100</w:t>
      </w:r>
    </w:p>
  </w:footnote>
  <w:footnote w:id="11">
    <w:p w:rsidR="003F325A" w:rsidRDefault="003F325A" w:rsidP="003F325A">
      <w:pPr>
        <w:pStyle w:val="Footnote"/>
      </w:pPr>
      <w:r>
        <w:rPr>
          <w:vertAlign w:val="superscript"/>
        </w:rPr>
        <w:footnoteRef/>
      </w:r>
      <w:r>
        <w:rPr>
          <w:rFonts w:eastAsia="Arial Unicode MS" w:cs="Arial Unicode MS"/>
        </w:rPr>
        <w:t xml:space="preserve"> </w:t>
      </w:r>
      <w:r>
        <w:rPr>
          <w:rFonts w:eastAsia="Arial Unicode MS" w:cs="Arial Unicode MS"/>
          <w:lang w:val="en-US"/>
        </w:rPr>
        <w:t>Dr Syn 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753" w:rsidRDefault="006C47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53"/>
    <w:rsid w:val="00083501"/>
    <w:rsid w:val="00123356"/>
    <w:rsid w:val="002F7388"/>
    <w:rsid w:val="003E0968"/>
    <w:rsid w:val="003E20C0"/>
    <w:rsid w:val="003F325A"/>
    <w:rsid w:val="00543ECA"/>
    <w:rsid w:val="006950A4"/>
    <w:rsid w:val="006C4753"/>
    <w:rsid w:val="008F0ED6"/>
    <w:rsid w:val="00ED1825"/>
    <w:rsid w:val="00F554B7"/>
    <w:rsid w:val="00FF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EA22"/>
  <w15:docId w15:val="{4C813935-0E6B-43F9-A8EE-46D157FC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FootnoteText">
    <w:name w:val="footnote text"/>
    <w:basedOn w:val="Normal"/>
    <w:link w:val="FootnoteTextChar"/>
    <w:uiPriority w:val="99"/>
    <w:semiHidden/>
    <w:unhideWhenUsed/>
    <w:rsid w:val="00123356"/>
    <w:rPr>
      <w:sz w:val="20"/>
      <w:szCs w:val="20"/>
    </w:rPr>
  </w:style>
  <w:style w:type="character" w:customStyle="1" w:styleId="FootnoteTextChar">
    <w:name w:val="Footnote Text Char"/>
    <w:basedOn w:val="DefaultParagraphFont"/>
    <w:link w:val="FootnoteText"/>
    <w:uiPriority w:val="99"/>
    <w:semiHidden/>
    <w:rsid w:val="00123356"/>
    <w:rPr>
      <w:lang w:val="en-US" w:eastAsia="en-US"/>
    </w:rPr>
  </w:style>
  <w:style w:type="character" w:styleId="FootnoteReference">
    <w:name w:val="footnote reference"/>
    <w:basedOn w:val="DefaultParagraphFont"/>
    <w:uiPriority w:val="99"/>
    <w:semiHidden/>
    <w:unhideWhenUsed/>
    <w:rsid w:val="00123356"/>
    <w:rPr>
      <w:vertAlign w:val="superscript"/>
    </w:rPr>
  </w:style>
  <w:style w:type="paragraph" w:customStyle="1" w:styleId="Footnote">
    <w:name w:val="Footnote"/>
    <w:rsid w:val="00123356"/>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F55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4A0FE1-F990-4BAA-8FED-EC6BBD08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Oulton</dc:creator>
  <cp:lastModifiedBy>Carolyn Oulton</cp:lastModifiedBy>
  <cp:revision>16</cp:revision>
  <dcterms:created xsi:type="dcterms:W3CDTF">2022-10-06T07:43:00Z</dcterms:created>
  <dcterms:modified xsi:type="dcterms:W3CDTF">2022-10-09T12:52:00Z</dcterms:modified>
</cp:coreProperties>
</file>