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942" w:rsidRDefault="00C01942" w:rsidP="00C01942">
      <w:pPr>
        <w:jc w:val="both"/>
        <w:rPr>
          <w:b/>
          <w:sz w:val="24"/>
          <w:szCs w:val="24"/>
          <w:lang w:val="it-IT"/>
        </w:rPr>
      </w:pPr>
      <w:r>
        <w:rPr>
          <w:b/>
          <w:sz w:val="24"/>
          <w:szCs w:val="24"/>
          <w:lang w:val="it-IT"/>
        </w:rPr>
        <w:t>Esercizio 2: Quadrati</w:t>
      </w:r>
    </w:p>
    <w:p w:rsidR="00C01942" w:rsidRDefault="00C01942" w:rsidP="00C01942">
      <w:pPr>
        <w:jc w:val="both"/>
        <w:rPr>
          <w:sz w:val="24"/>
          <w:szCs w:val="24"/>
          <w:lang w:val="it-IT"/>
        </w:rPr>
      </w:pPr>
    </w:p>
    <w:p w:rsidR="00C01942" w:rsidRDefault="00C01942" w:rsidP="00C01942">
      <w:pPr>
        <w:jc w:val="both"/>
        <w:rPr>
          <w:sz w:val="24"/>
          <w:szCs w:val="24"/>
          <w:lang w:val="it-IT"/>
        </w:rPr>
      </w:pPr>
      <w:r>
        <w:rPr>
          <w:sz w:val="24"/>
          <w:szCs w:val="24"/>
          <w:lang w:val="it-IT"/>
        </w:rPr>
        <w:tab/>
        <w:t>Le variabili del problema sono ovviamente le coordinate cartesiane dei centri dei quadrati. Senza perdita di generalità si può centrare il rettangolo sull’origine. Questo implica che le coordinate dei centri dei quadrati devono essere rappresentate da variabili libere.</w:t>
      </w:r>
    </w:p>
    <w:p w:rsidR="00C01942" w:rsidRDefault="00C01942" w:rsidP="00C01942">
      <w:pPr>
        <w:ind w:firstLine="720"/>
        <w:jc w:val="both"/>
        <w:rPr>
          <w:sz w:val="24"/>
          <w:szCs w:val="24"/>
          <w:lang w:val="it-IT"/>
        </w:rPr>
      </w:pPr>
      <w:r>
        <w:rPr>
          <w:sz w:val="24"/>
          <w:szCs w:val="24"/>
          <w:lang w:val="it-IT"/>
        </w:rPr>
        <w:t>La funzione obiettivo è non lineare ed è data da</w:t>
      </w:r>
    </w:p>
    <w:p w:rsidR="00C01942" w:rsidRDefault="00C01942" w:rsidP="00C01942">
      <w:pPr>
        <w:jc w:val="both"/>
        <w:rPr>
          <w:sz w:val="24"/>
          <w:szCs w:val="24"/>
          <w:lang w:val="it-IT"/>
        </w:rPr>
      </w:pPr>
    </w:p>
    <w:p w:rsidR="00C01942" w:rsidRDefault="00C01942" w:rsidP="00C01942">
      <w:pPr>
        <w:jc w:val="both"/>
        <w:rPr>
          <w:sz w:val="24"/>
          <w:szCs w:val="24"/>
          <w:lang w:val="it-IT"/>
        </w:rPr>
      </w:pPr>
      <m:oMathPara>
        <m:oMath>
          <m:nary>
            <m:naryPr>
              <m:chr m:val="∑"/>
              <m:limLoc m:val="undOvr"/>
              <m:ctrlPr>
                <w:rPr>
                  <w:rFonts w:ascii="Cambria Math" w:hAnsi="Cambria Math"/>
                  <w:i/>
                  <w:sz w:val="24"/>
                  <w:szCs w:val="24"/>
                </w:rPr>
              </m:ctrlPr>
            </m:naryPr>
            <m:sub>
              <m:r>
                <w:rPr>
                  <w:rFonts w:ascii="Cambria Math" w:hAnsi="Cambria Math"/>
                  <w:sz w:val="24"/>
                  <w:szCs w:val="24"/>
                  <w:lang w:val="it-IT"/>
                </w:rPr>
                <m:t>i=1</m:t>
              </m:r>
            </m:sub>
            <m:sup>
              <m:r>
                <w:rPr>
                  <w:rFonts w:ascii="Cambria Math" w:hAnsi="Cambria Math"/>
                  <w:sz w:val="24"/>
                  <w:szCs w:val="24"/>
                  <w:lang w:val="it-IT"/>
                </w:rPr>
                <m:t>5</m:t>
              </m:r>
            </m:sup>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x(i)</m:t>
                      </m:r>
                    </m:e>
                    <m:sup>
                      <m:r>
                        <w:rPr>
                          <w:rFonts w:ascii="Cambria Math" w:hAnsi="Cambria Math"/>
                          <w:sz w:val="24"/>
                          <w:szCs w:val="24"/>
                        </w:rPr>
                        <m:t>2</m:t>
                      </m:r>
                    </m:sup>
                  </m:sSup>
                  <m:r>
                    <w:rPr>
                      <w:rFonts w:ascii="Cambria Math" w:hAnsi="Cambria Math"/>
                      <w:sz w:val="24"/>
                      <w:szCs w:val="24"/>
                      <w:lang w:val="it-IT"/>
                    </w:rPr>
                    <m:t>+</m:t>
                  </m:r>
                  <m:sSup>
                    <m:sSupPr>
                      <m:ctrlPr>
                        <w:rPr>
                          <w:rFonts w:ascii="Cambria Math" w:hAnsi="Cambria Math"/>
                          <w:i/>
                          <w:sz w:val="24"/>
                          <w:szCs w:val="24"/>
                        </w:rPr>
                      </m:ctrlPr>
                    </m:sSupPr>
                    <m:e>
                      <m:r>
                        <w:rPr>
                          <w:rFonts w:ascii="Cambria Math" w:hAnsi="Cambria Math"/>
                          <w:sz w:val="24"/>
                          <w:szCs w:val="24"/>
                        </w:rPr>
                        <m:t>y(i)</m:t>
                      </m:r>
                    </m:e>
                    <m:sup>
                      <m:r>
                        <w:rPr>
                          <w:rFonts w:ascii="Cambria Math" w:hAnsi="Cambria Math"/>
                          <w:sz w:val="24"/>
                          <w:szCs w:val="24"/>
                        </w:rPr>
                        <m:t>2</m:t>
                      </m:r>
                    </m:sup>
                  </m:sSup>
                </m:e>
              </m:d>
            </m:e>
          </m:nary>
        </m:oMath>
      </m:oMathPara>
    </w:p>
    <w:p w:rsidR="00C01942" w:rsidRDefault="00C01942" w:rsidP="00C01942">
      <w:pPr>
        <w:jc w:val="both"/>
        <w:rPr>
          <w:sz w:val="24"/>
          <w:szCs w:val="24"/>
          <w:lang w:val="it-IT"/>
        </w:rPr>
      </w:pPr>
    </w:p>
    <w:p w:rsidR="00C01942" w:rsidRDefault="00C01942" w:rsidP="00C01942">
      <w:pPr>
        <w:jc w:val="both"/>
        <w:rPr>
          <w:sz w:val="24"/>
          <w:szCs w:val="24"/>
          <w:lang w:val="it-IT"/>
        </w:rPr>
      </w:pPr>
      <w:r>
        <w:rPr>
          <w:sz w:val="24"/>
          <w:szCs w:val="24"/>
          <w:lang w:val="it-IT"/>
        </w:rPr>
        <w:tab/>
        <w:t>Nella sintassi di Lingo:</w:t>
      </w:r>
    </w:p>
    <w:p w:rsidR="00C01942" w:rsidRDefault="00C01942" w:rsidP="00C01942">
      <w:pPr>
        <w:jc w:val="both"/>
        <w:rPr>
          <w:sz w:val="24"/>
          <w:szCs w:val="24"/>
          <w:lang w:val="it-IT"/>
        </w:rPr>
      </w:pPr>
    </w:p>
    <w:p w:rsidR="00C01942" w:rsidRDefault="00C01942" w:rsidP="00C01942">
      <w:pPr>
        <w:autoSpaceDE w:val="0"/>
        <w:autoSpaceDN w:val="0"/>
        <w:adjustRightInd w:val="0"/>
        <w:rPr>
          <w:rFonts w:ascii="Courier New" w:hAnsi="Courier New" w:cs="Courier New"/>
          <w:lang w:val="it-IT"/>
        </w:rPr>
      </w:pPr>
      <w:r>
        <w:rPr>
          <w:rFonts w:ascii="Courier New" w:hAnsi="Courier New" w:cs="Courier New"/>
          <w:lang w:val="it-IT"/>
        </w:rPr>
        <w:t>min = @sum(quadrato(i): x(i)^2 + y(i)^2);</w:t>
      </w:r>
    </w:p>
    <w:p w:rsidR="00C01942" w:rsidRDefault="00C01942" w:rsidP="00C01942">
      <w:pPr>
        <w:jc w:val="both"/>
        <w:rPr>
          <w:sz w:val="24"/>
          <w:szCs w:val="24"/>
          <w:lang w:val="it-IT"/>
        </w:rPr>
      </w:pPr>
    </w:p>
    <w:p w:rsidR="00C01942" w:rsidRDefault="00C01942" w:rsidP="00C01942">
      <w:pPr>
        <w:jc w:val="both"/>
        <w:rPr>
          <w:sz w:val="24"/>
          <w:szCs w:val="24"/>
          <w:lang w:val="it-IT"/>
        </w:rPr>
      </w:pPr>
      <w:r>
        <w:rPr>
          <w:sz w:val="24"/>
          <w:szCs w:val="24"/>
          <w:lang w:val="it-IT"/>
        </w:rPr>
        <w:tab/>
        <w:t xml:space="preserve">I vincoli del problema devono imporre che i quadrati siano completamente racchiusi nel rettangolo. Quindi i centri dei quadrati devono giacere in un rettangolo più stretto (tanto più stretto quanto più largo è il quadrato). Dette quindi B e A la base e l’altezza del rettangolo, si hanno i seguenti 4 vincoli per ogni quadrato </w:t>
      </w:r>
      <w:r>
        <w:rPr>
          <w:i/>
          <w:sz w:val="24"/>
          <w:szCs w:val="24"/>
          <w:lang w:val="it-IT"/>
        </w:rPr>
        <w:t>i=1..5</w:t>
      </w:r>
      <w:r>
        <w:rPr>
          <w:sz w:val="24"/>
          <w:szCs w:val="24"/>
          <w:lang w:val="it-IT"/>
        </w:rPr>
        <w:t>:</w:t>
      </w:r>
    </w:p>
    <w:p w:rsidR="00C01942" w:rsidRDefault="00C01942" w:rsidP="00C01942">
      <w:pPr>
        <w:jc w:val="both"/>
        <w:rPr>
          <w:sz w:val="24"/>
          <w:szCs w:val="24"/>
          <w:lang w:val="it-IT"/>
        </w:rPr>
      </w:pPr>
    </w:p>
    <w:p w:rsidR="00C01942" w:rsidRDefault="00C01942" w:rsidP="00C01942">
      <w:pPr>
        <w:jc w:val="both"/>
        <w:rPr>
          <w:sz w:val="24"/>
          <w:szCs w:val="24"/>
          <w:lang w:val="it-IT"/>
        </w:rPr>
      </w:pPr>
      <m:oMathPara>
        <m:oMath>
          <m:f>
            <m:fPr>
              <m:ctrlPr>
                <w:rPr>
                  <w:rFonts w:ascii="Cambria Math" w:hAnsi="Cambria Math"/>
                  <w:i/>
                  <w:sz w:val="24"/>
                  <w:szCs w:val="24"/>
                </w:rPr>
              </m:ctrlPr>
            </m:fPr>
            <m:num>
              <m:r>
                <w:rPr>
                  <w:rFonts w:ascii="Cambria Math" w:hAnsi="Cambria Math"/>
                  <w:sz w:val="24"/>
                  <w:szCs w:val="24"/>
                  <w:lang w:val="it-IT"/>
                </w:rPr>
                <m:t>l</m:t>
              </m:r>
              <m:d>
                <m:dPr>
                  <m:ctrlPr>
                    <w:rPr>
                      <w:rFonts w:ascii="Cambria Math" w:hAnsi="Cambria Math"/>
                      <w:i/>
                      <w:sz w:val="24"/>
                      <w:szCs w:val="24"/>
                    </w:rPr>
                  </m:ctrlPr>
                </m:dPr>
                <m:e>
                  <m:r>
                    <w:rPr>
                      <w:rFonts w:ascii="Cambria Math" w:hAnsi="Cambria Math"/>
                      <w:sz w:val="24"/>
                      <w:szCs w:val="24"/>
                      <w:lang w:val="it-IT"/>
                    </w:rPr>
                    <m:t>i</m:t>
                  </m:r>
                </m:e>
              </m:d>
              <m:r>
                <w:rPr>
                  <w:rFonts w:ascii="Cambria Math" w:hAnsi="Cambria Math"/>
                  <w:sz w:val="24"/>
                  <w:szCs w:val="24"/>
                  <w:lang w:val="it-IT"/>
                </w:rPr>
                <m:t>-B</m:t>
              </m:r>
            </m:num>
            <m:den>
              <m:r>
                <w:rPr>
                  <w:rFonts w:ascii="Cambria Math" w:hAnsi="Cambria Math"/>
                  <w:sz w:val="24"/>
                  <w:szCs w:val="24"/>
                  <w:lang w:val="it-IT"/>
                </w:rPr>
                <m:t>2</m:t>
              </m:r>
            </m:den>
          </m:f>
          <m:r>
            <w:rPr>
              <w:rFonts w:ascii="Cambria Math" w:hAnsi="Cambria Math"/>
              <w:sz w:val="24"/>
              <w:szCs w:val="24"/>
              <w:lang w:val="it-IT"/>
            </w:rPr>
            <m:t>≤x</m:t>
          </m:r>
          <m:d>
            <m:dPr>
              <m:ctrlPr>
                <w:rPr>
                  <w:rFonts w:ascii="Cambria Math" w:hAnsi="Cambria Math"/>
                  <w:i/>
                  <w:sz w:val="24"/>
                  <w:szCs w:val="24"/>
                </w:rPr>
              </m:ctrlPr>
            </m:dPr>
            <m:e>
              <m:r>
                <w:rPr>
                  <w:rFonts w:ascii="Cambria Math" w:hAnsi="Cambria Math"/>
                  <w:sz w:val="24"/>
                  <w:szCs w:val="24"/>
                  <w:lang w:val="it-IT"/>
                </w:rPr>
                <m:t>i</m:t>
              </m:r>
            </m:e>
          </m:d>
          <m:r>
            <w:rPr>
              <w:rFonts w:ascii="Cambria Math" w:hAnsi="Cambria Math"/>
              <w:sz w:val="24"/>
              <w:szCs w:val="24"/>
              <w:lang w:val="it-IT"/>
            </w:rPr>
            <m:t>≤</m:t>
          </m:r>
          <m:f>
            <m:fPr>
              <m:ctrlPr>
                <w:rPr>
                  <w:rFonts w:ascii="Cambria Math" w:hAnsi="Cambria Math"/>
                  <w:i/>
                  <w:sz w:val="24"/>
                  <w:szCs w:val="24"/>
                </w:rPr>
              </m:ctrlPr>
            </m:fPr>
            <m:num>
              <m:r>
                <w:rPr>
                  <w:rFonts w:ascii="Cambria Math" w:hAnsi="Cambria Math"/>
                  <w:sz w:val="24"/>
                  <w:szCs w:val="24"/>
                  <w:lang w:val="it-IT"/>
                </w:rPr>
                <m:t>B-l</m:t>
              </m:r>
              <m:d>
                <m:dPr>
                  <m:ctrlPr>
                    <w:rPr>
                      <w:rFonts w:ascii="Cambria Math" w:hAnsi="Cambria Math"/>
                      <w:i/>
                      <w:sz w:val="24"/>
                      <w:szCs w:val="24"/>
                    </w:rPr>
                  </m:ctrlPr>
                </m:dPr>
                <m:e>
                  <m:r>
                    <w:rPr>
                      <w:rFonts w:ascii="Cambria Math" w:hAnsi="Cambria Math"/>
                      <w:sz w:val="24"/>
                      <w:szCs w:val="24"/>
                      <w:lang w:val="it-IT"/>
                    </w:rPr>
                    <m:t>i</m:t>
                  </m:r>
                </m:e>
              </m:d>
            </m:num>
            <m:den>
              <m:r>
                <w:rPr>
                  <w:rFonts w:ascii="Cambria Math" w:hAnsi="Cambria Math"/>
                  <w:sz w:val="24"/>
                  <w:szCs w:val="24"/>
                  <w:lang w:val="it-IT"/>
                </w:rPr>
                <m:t>2</m:t>
              </m:r>
            </m:den>
          </m:f>
        </m:oMath>
      </m:oMathPara>
    </w:p>
    <w:p w:rsidR="00C01942" w:rsidRDefault="00C01942" w:rsidP="00C01942">
      <w:pPr>
        <w:jc w:val="both"/>
        <w:rPr>
          <w:sz w:val="24"/>
          <w:szCs w:val="24"/>
          <w:lang w:val="it-IT"/>
        </w:rPr>
      </w:pPr>
      <m:oMathPara>
        <m:oMath>
          <m:f>
            <m:fPr>
              <m:ctrlPr>
                <w:rPr>
                  <w:rFonts w:ascii="Cambria Math" w:hAnsi="Cambria Math"/>
                  <w:i/>
                  <w:sz w:val="24"/>
                  <w:szCs w:val="24"/>
                </w:rPr>
              </m:ctrlPr>
            </m:fPr>
            <m:num>
              <m:r>
                <w:rPr>
                  <w:rFonts w:ascii="Cambria Math" w:hAnsi="Cambria Math"/>
                  <w:sz w:val="24"/>
                  <w:szCs w:val="24"/>
                  <w:lang w:val="it-IT"/>
                </w:rPr>
                <m:t>l</m:t>
              </m:r>
              <m:d>
                <m:dPr>
                  <m:ctrlPr>
                    <w:rPr>
                      <w:rFonts w:ascii="Cambria Math" w:hAnsi="Cambria Math"/>
                      <w:i/>
                      <w:sz w:val="24"/>
                      <w:szCs w:val="24"/>
                    </w:rPr>
                  </m:ctrlPr>
                </m:dPr>
                <m:e>
                  <m:r>
                    <w:rPr>
                      <w:rFonts w:ascii="Cambria Math" w:hAnsi="Cambria Math"/>
                      <w:sz w:val="24"/>
                      <w:szCs w:val="24"/>
                      <w:lang w:val="it-IT"/>
                    </w:rPr>
                    <m:t>i</m:t>
                  </m:r>
                </m:e>
              </m:d>
              <m:r>
                <w:rPr>
                  <w:rFonts w:ascii="Cambria Math" w:hAnsi="Cambria Math"/>
                  <w:sz w:val="24"/>
                  <w:szCs w:val="24"/>
                  <w:lang w:val="it-IT"/>
                </w:rPr>
                <m:t>-A</m:t>
              </m:r>
            </m:num>
            <m:den>
              <m:r>
                <w:rPr>
                  <w:rFonts w:ascii="Cambria Math" w:hAnsi="Cambria Math"/>
                  <w:sz w:val="24"/>
                  <w:szCs w:val="24"/>
                  <w:lang w:val="it-IT"/>
                </w:rPr>
                <m:t>2</m:t>
              </m:r>
            </m:den>
          </m:f>
          <m:r>
            <w:rPr>
              <w:rFonts w:ascii="Cambria Math" w:hAnsi="Cambria Math"/>
              <w:sz w:val="24"/>
              <w:szCs w:val="24"/>
              <w:lang w:val="it-IT"/>
            </w:rPr>
            <m:t>≤y</m:t>
          </m:r>
          <m:d>
            <m:dPr>
              <m:ctrlPr>
                <w:rPr>
                  <w:rFonts w:ascii="Cambria Math" w:hAnsi="Cambria Math"/>
                  <w:i/>
                  <w:sz w:val="24"/>
                  <w:szCs w:val="24"/>
                </w:rPr>
              </m:ctrlPr>
            </m:dPr>
            <m:e>
              <m:r>
                <w:rPr>
                  <w:rFonts w:ascii="Cambria Math" w:hAnsi="Cambria Math"/>
                  <w:sz w:val="24"/>
                  <w:szCs w:val="24"/>
                  <w:lang w:val="it-IT"/>
                </w:rPr>
                <m:t>i</m:t>
              </m:r>
            </m:e>
          </m:d>
          <m:r>
            <w:rPr>
              <w:rFonts w:ascii="Cambria Math" w:hAnsi="Cambria Math"/>
              <w:sz w:val="24"/>
              <w:szCs w:val="24"/>
              <w:lang w:val="it-IT"/>
            </w:rPr>
            <m:t>≤</m:t>
          </m:r>
          <m:f>
            <m:fPr>
              <m:ctrlPr>
                <w:rPr>
                  <w:rFonts w:ascii="Cambria Math" w:hAnsi="Cambria Math"/>
                  <w:i/>
                  <w:sz w:val="24"/>
                  <w:szCs w:val="24"/>
                </w:rPr>
              </m:ctrlPr>
            </m:fPr>
            <m:num>
              <m:r>
                <w:rPr>
                  <w:rFonts w:ascii="Cambria Math" w:hAnsi="Cambria Math"/>
                  <w:sz w:val="24"/>
                  <w:szCs w:val="24"/>
                  <w:lang w:val="it-IT"/>
                </w:rPr>
                <m:t>A-l</m:t>
              </m:r>
              <m:d>
                <m:dPr>
                  <m:ctrlPr>
                    <w:rPr>
                      <w:rFonts w:ascii="Cambria Math" w:hAnsi="Cambria Math"/>
                      <w:i/>
                      <w:sz w:val="24"/>
                      <w:szCs w:val="24"/>
                    </w:rPr>
                  </m:ctrlPr>
                </m:dPr>
                <m:e>
                  <m:r>
                    <w:rPr>
                      <w:rFonts w:ascii="Cambria Math" w:hAnsi="Cambria Math"/>
                      <w:sz w:val="24"/>
                      <w:szCs w:val="24"/>
                      <w:lang w:val="it-IT"/>
                    </w:rPr>
                    <m:t>i</m:t>
                  </m:r>
                </m:e>
              </m:d>
            </m:num>
            <m:den>
              <m:r>
                <w:rPr>
                  <w:rFonts w:ascii="Cambria Math" w:hAnsi="Cambria Math"/>
                  <w:sz w:val="24"/>
                  <w:szCs w:val="24"/>
                  <w:lang w:val="it-IT"/>
                </w:rPr>
                <m:t>2</m:t>
              </m:r>
            </m:den>
          </m:f>
        </m:oMath>
      </m:oMathPara>
    </w:p>
    <w:p w:rsidR="00C01942" w:rsidRDefault="00C01942" w:rsidP="00C01942">
      <w:pPr>
        <w:jc w:val="both"/>
        <w:rPr>
          <w:sz w:val="24"/>
          <w:szCs w:val="24"/>
          <w:lang w:val="it-IT"/>
        </w:rPr>
      </w:pPr>
    </w:p>
    <w:p w:rsidR="00C01942" w:rsidRDefault="00C01942" w:rsidP="00C01942">
      <w:pPr>
        <w:ind w:firstLine="720"/>
        <w:jc w:val="both"/>
        <w:rPr>
          <w:sz w:val="24"/>
          <w:szCs w:val="24"/>
          <w:lang w:val="it-IT"/>
        </w:rPr>
      </w:pPr>
      <w:r>
        <w:rPr>
          <w:sz w:val="24"/>
          <w:szCs w:val="24"/>
          <w:lang w:val="it-IT"/>
        </w:rPr>
        <w:t>Nella sintassi di Lingo:</w:t>
      </w:r>
    </w:p>
    <w:p w:rsidR="00C01942" w:rsidRDefault="00C01942" w:rsidP="00C01942">
      <w:pPr>
        <w:jc w:val="both"/>
        <w:rPr>
          <w:sz w:val="24"/>
          <w:szCs w:val="24"/>
          <w:lang w:val="it-IT"/>
        </w:rPr>
      </w:pPr>
    </w:p>
    <w:p w:rsidR="00C01942" w:rsidRDefault="00C01942" w:rsidP="00C01942">
      <w:pPr>
        <w:autoSpaceDE w:val="0"/>
        <w:autoSpaceDN w:val="0"/>
        <w:adjustRightInd w:val="0"/>
        <w:rPr>
          <w:rFonts w:ascii="Courier New" w:hAnsi="Courier New" w:cs="Courier New"/>
          <w:lang w:val="it-IT"/>
        </w:rPr>
      </w:pPr>
      <w:r>
        <w:rPr>
          <w:rFonts w:ascii="Courier New" w:hAnsi="Courier New" w:cs="Courier New"/>
          <w:lang w:val="it-IT"/>
        </w:rPr>
        <w:t>@for(quadrato(i): x(i) &gt;= (l(i)-B)/2);</w:t>
      </w:r>
    </w:p>
    <w:p w:rsidR="00C01942" w:rsidRDefault="00C01942" w:rsidP="00C01942">
      <w:pPr>
        <w:autoSpaceDE w:val="0"/>
        <w:autoSpaceDN w:val="0"/>
        <w:adjustRightInd w:val="0"/>
        <w:rPr>
          <w:rFonts w:ascii="Courier New" w:hAnsi="Courier New" w:cs="Courier New"/>
          <w:lang w:val="it-IT"/>
        </w:rPr>
      </w:pPr>
      <w:r>
        <w:rPr>
          <w:rFonts w:ascii="Courier New" w:hAnsi="Courier New" w:cs="Courier New"/>
          <w:lang w:val="it-IT"/>
        </w:rPr>
        <w:t>@for(quadrato(i): x(i) &lt;= (B-l(i))/2);</w:t>
      </w:r>
    </w:p>
    <w:p w:rsidR="00C01942" w:rsidRDefault="00C01942" w:rsidP="00C01942">
      <w:pPr>
        <w:autoSpaceDE w:val="0"/>
        <w:autoSpaceDN w:val="0"/>
        <w:adjustRightInd w:val="0"/>
        <w:rPr>
          <w:rFonts w:ascii="Courier New" w:hAnsi="Courier New" w:cs="Courier New"/>
          <w:lang w:val="it-IT"/>
        </w:rPr>
      </w:pPr>
      <w:r>
        <w:rPr>
          <w:rFonts w:ascii="Courier New" w:hAnsi="Courier New" w:cs="Courier New"/>
          <w:lang w:val="it-IT"/>
        </w:rPr>
        <w:t>@for(quadrato(i): y(i) &gt;= (l(i)-A)/2);</w:t>
      </w:r>
    </w:p>
    <w:p w:rsidR="00C01942" w:rsidRDefault="00C01942" w:rsidP="00C01942">
      <w:pPr>
        <w:autoSpaceDE w:val="0"/>
        <w:autoSpaceDN w:val="0"/>
        <w:adjustRightInd w:val="0"/>
        <w:rPr>
          <w:rFonts w:ascii="Courier New" w:hAnsi="Courier New" w:cs="Courier New"/>
          <w:lang w:val="it-IT"/>
        </w:rPr>
      </w:pPr>
      <w:r>
        <w:rPr>
          <w:rFonts w:ascii="Courier New" w:hAnsi="Courier New" w:cs="Courier New"/>
          <w:lang w:val="it-IT"/>
        </w:rPr>
        <w:t>@for(quadrato(i): y(i) &lt;= (A-l(i))/2);</w:t>
      </w:r>
    </w:p>
    <w:p w:rsidR="00C01942" w:rsidRDefault="00C01942" w:rsidP="00C01942">
      <w:pPr>
        <w:jc w:val="both"/>
        <w:rPr>
          <w:sz w:val="24"/>
          <w:szCs w:val="24"/>
          <w:lang w:val="it-IT"/>
        </w:rPr>
      </w:pPr>
    </w:p>
    <w:p w:rsidR="00C01942" w:rsidRDefault="00C01942" w:rsidP="00C01942">
      <w:pPr>
        <w:jc w:val="both"/>
        <w:rPr>
          <w:sz w:val="24"/>
          <w:szCs w:val="24"/>
          <w:lang w:val="it-IT"/>
        </w:rPr>
      </w:pPr>
      <w:r>
        <w:rPr>
          <w:sz w:val="24"/>
          <w:szCs w:val="24"/>
          <w:lang w:val="it-IT"/>
        </w:rPr>
        <w:tab/>
        <w:t xml:space="preserve">Bisogna infine imporre la non-sovrapposizione dei quadrati. Per ogni coppia di quadrati occorre formulare 4 vincoli di non-sovrapposizione e imporre che almeno 1 dei 4 sia valido. Se tutti e 4 sono violati, allora i quadrati si sovrappongono. I 4 vincoli rappresentano le condizioni del tipo “il quadrato </w:t>
      </w:r>
      <w:r>
        <w:rPr>
          <w:i/>
          <w:sz w:val="24"/>
          <w:szCs w:val="24"/>
          <w:lang w:val="it-IT"/>
        </w:rPr>
        <w:t>i</w:t>
      </w:r>
      <w:r>
        <w:rPr>
          <w:sz w:val="24"/>
          <w:szCs w:val="24"/>
          <w:lang w:val="it-IT"/>
        </w:rPr>
        <w:t xml:space="preserve"> è completamente a destra rispetto al quadrato </w:t>
      </w:r>
      <w:r>
        <w:rPr>
          <w:i/>
          <w:sz w:val="24"/>
          <w:szCs w:val="24"/>
          <w:lang w:val="it-IT"/>
        </w:rPr>
        <w:t>j</w:t>
      </w:r>
      <w:r>
        <w:rPr>
          <w:sz w:val="24"/>
          <w:szCs w:val="24"/>
          <w:lang w:val="it-IT"/>
        </w:rPr>
        <w:t xml:space="preserve">”, dove “a destra” viene poi sostituito da “a sinistra”, “sopra” e “sotto”. E’ chiaro che a due a due i vincoli sono mutualmente esclusivi. Quindi mai più di 2 possono essere verificati per ogni coppia di quadrati. Si tratta di un caso di </w:t>
      </w:r>
      <w:r>
        <w:rPr>
          <w:i/>
          <w:sz w:val="24"/>
          <w:szCs w:val="24"/>
          <w:lang w:val="it-IT"/>
        </w:rPr>
        <w:t>vincoli disgiuntivi</w:t>
      </w:r>
      <w:r>
        <w:rPr>
          <w:sz w:val="24"/>
          <w:szCs w:val="24"/>
          <w:lang w:val="it-IT"/>
        </w:rPr>
        <w:t>. Per imporre vincoli disgiuntivi si usano variabili binarie che quando assumono valore 1 rendono ridondante il vincolo. Dopodiché si può facilmente esprimere la condizione logica su quanti sono i vincoli che si ammette diventino ridondanti (nel nostro caso 3). I vincoli hanno quindi questa forma:</w:t>
      </w:r>
    </w:p>
    <w:p w:rsidR="00C01942" w:rsidRDefault="00C01942" w:rsidP="00C01942">
      <w:pPr>
        <w:jc w:val="both"/>
        <w:rPr>
          <w:sz w:val="24"/>
          <w:szCs w:val="24"/>
          <w:lang w:val="it-IT"/>
        </w:rPr>
      </w:pPr>
    </w:p>
    <w:p w:rsidR="00C01942" w:rsidRDefault="00C01942" w:rsidP="00C01942">
      <w:pPr>
        <w:jc w:val="both"/>
        <w:rPr>
          <w:sz w:val="24"/>
          <w:szCs w:val="24"/>
          <w:lang w:val="it-IT"/>
        </w:rPr>
      </w:pPr>
      <m:oMathPara>
        <m:oMath>
          <m:r>
            <w:rPr>
              <w:rFonts w:ascii="Cambria Math" w:hAnsi="Cambria Math"/>
              <w:sz w:val="24"/>
              <w:szCs w:val="24"/>
              <w:lang w:val="it-IT"/>
            </w:rPr>
            <m:t xml:space="preserve"> x</m:t>
          </m:r>
          <m:d>
            <m:dPr>
              <m:ctrlPr>
                <w:rPr>
                  <w:rFonts w:ascii="Cambria Math" w:hAnsi="Cambria Math"/>
                  <w:i/>
                  <w:sz w:val="24"/>
                  <w:szCs w:val="24"/>
                </w:rPr>
              </m:ctrlPr>
            </m:dPr>
            <m:e>
              <m:r>
                <w:rPr>
                  <w:rFonts w:ascii="Cambria Math" w:hAnsi="Cambria Math"/>
                  <w:sz w:val="24"/>
                  <w:szCs w:val="24"/>
                  <w:lang w:val="it-IT"/>
                </w:rPr>
                <m:t>i</m:t>
              </m:r>
            </m:e>
          </m:d>
          <m:r>
            <w:rPr>
              <w:rFonts w:ascii="Cambria Math" w:hAnsi="Cambria Math"/>
              <w:sz w:val="24"/>
              <w:szCs w:val="24"/>
              <w:lang w:val="it-IT"/>
            </w:rPr>
            <m:t>-x</m:t>
          </m:r>
          <m:d>
            <m:dPr>
              <m:ctrlPr>
                <w:rPr>
                  <w:rFonts w:ascii="Cambria Math" w:hAnsi="Cambria Math"/>
                  <w:i/>
                  <w:sz w:val="24"/>
                  <w:szCs w:val="24"/>
                </w:rPr>
              </m:ctrlPr>
            </m:dPr>
            <m:e>
              <m:r>
                <w:rPr>
                  <w:rFonts w:ascii="Cambria Math" w:hAnsi="Cambria Math"/>
                  <w:sz w:val="24"/>
                  <w:szCs w:val="24"/>
                  <w:lang w:val="it-IT"/>
                </w:rPr>
                <m:t>j</m:t>
              </m:r>
            </m:e>
          </m:d>
          <m:r>
            <w:rPr>
              <w:rFonts w:ascii="Cambria Math" w:hAnsi="Cambria Math"/>
              <w:sz w:val="24"/>
              <w:szCs w:val="24"/>
              <w:lang w:val="it-IT"/>
            </w:rPr>
            <m:t>≥</m:t>
          </m:r>
          <m:f>
            <m:fPr>
              <m:ctrlPr>
                <w:rPr>
                  <w:rFonts w:ascii="Cambria Math" w:hAnsi="Cambria Math"/>
                  <w:i/>
                  <w:sz w:val="24"/>
                  <w:szCs w:val="24"/>
                </w:rPr>
              </m:ctrlPr>
            </m:fPr>
            <m:num>
              <m:r>
                <w:rPr>
                  <w:rFonts w:ascii="Cambria Math" w:hAnsi="Cambria Math"/>
                  <w:sz w:val="24"/>
                  <w:szCs w:val="24"/>
                  <w:lang w:val="it-IT"/>
                </w:rPr>
                <m:t>l</m:t>
              </m:r>
              <m:d>
                <m:dPr>
                  <m:ctrlPr>
                    <w:rPr>
                      <w:rFonts w:ascii="Cambria Math" w:hAnsi="Cambria Math"/>
                      <w:i/>
                      <w:sz w:val="24"/>
                      <w:szCs w:val="24"/>
                    </w:rPr>
                  </m:ctrlPr>
                </m:dPr>
                <m:e>
                  <m:r>
                    <w:rPr>
                      <w:rFonts w:ascii="Cambria Math" w:hAnsi="Cambria Math"/>
                      <w:sz w:val="24"/>
                      <w:szCs w:val="24"/>
                      <w:lang w:val="it-IT"/>
                    </w:rPr>
                    <m:t>i</m:t>
                  </m:r>
                </m:e>
              </m:d>
              <m:r>
                <w:rPr>
                  <w:rFonts w:ascii="Cambria Math" w:hAnsi="Cambria Math"/>
                  <w:sz w:val="24"/>
                  <w:szCs w:val="24"/>
                  <w:lang w:val="it-IT"/>
                </w:rPr>
                <m:t>+l</m:t>
              </m:r>
              <m:d>
                <m:dPr>
                  <m:ctrlPr>
                    <w:rPr>
                      <w:rFonts w:ascii="Cambria Math" w:hAnsi="Cambria Math"/>
                      <w:i/>
                      <w:sz w:val="24"/>
                      <w:szCs w:val="24"/>
                    </w:rPr>
                  </m:ctrlPr>
                </m:dPr>
                <m:e>
                  <m:r>
                    <w:rPr>
                      <w:rFonts w:ascii="Cambria Math" w:hAnsi="Cambria Math"/>
                      <w:sz w:val="24"/>
                      <w:szCs w:val="24"/>
                      <w:lang w:val="it-IT"/>
                    </w:rPr>
                    <m:t>j</m:t>
                  </m:r>
                </m:e>
              </m:d>
            </m:num>
            <m:den>
              <m:r>
                <w:rPr>
                  <w:rFonts w:ascii="Cambria Math" w:hAnsi="Cambria Math"/>
                  <w:sz w:val="24"/>
                  <w:szCs w:val="24"/>
                  <w:lang w:val="it-IT"/>
                </w:rPr>
                <m:t>2</m:t>
              </m:r>
            </m:den>
          </m:f>
          <m:r>
            <w:rPr>
              <w:rFonts w:ascii="Cambria Math" w:hAnsi="Cambria Math"/>
              <w:sz w:val="24"/>
              <w:szCs w:val="24"/>
              <w:lang w:val="it-IT"/>
            </w:rPr>
            <m:t>-M*z1</m:t>
          </m:r>
          <m:d>
            <m:dPr>
              <m:ctrlPr>
                <w:rPr>
                  <w:rFonts w:ascii="Cambria Math" w:hAnsi="Cambria Math"/>
                  <w:i/>
                  <w:sz w:val="24"/>
                  <w:szCs w:val="24"/>
                </w:rPr>
              </m:ctrlPr>
            </m:dPr>
            <m:e>
              <m:r>
                <w:rPr>
                  <w:rFonts w:ascii="Cambria Math" w:hAnsi="Cambria Math"/>
                  <w:sz w:val="24"/>
                  <w:szCs w:val="24"/>
                  <w:lang w:val="it-IT"/>
                </w:rPr>
                <m:t>i,j</m:t>
              </m:r>
            </m:e>
          </m:d>
          <m:r>
            <w:rPr>
              <w:rFonts w:ascii="Cambria Math" w:hAnsi="Cambria Math"/>
              <w:sz w:val="24"/>
              <w:szCs w:val="24"/>
              <w:lang w:val="it-IT"/>
            </w:rPr>
            <m:t xml:space="preserve">    ∀i,j:i≠j</m:t>
          </m:r>
        </m:oMath>
      </m:oMathPara>
    </w:p>
    <w:p w:rsidR="00C01942" w:rsidRDefault="00C01942" w:rsidP="00C01942">
      <w:pPr>
        <w:jc w:val="both"/>
        <w:rPr>
          <w:sz w:val="24"/>
          <w:szCs w:val="24"/>
          <w:lang w:val="it-IT"/>
        </w:rPr>
      </w:pPr>
    </w:p>
    <w:p w:rsidR="00C01942" w:rsidRDefault="00C01942" w:rsidP="00C01942">
      <w:pPr>
        <w:jc w:val="both"/>
        <w:rPr>
          <w:sz w:val="24"/>
          <w:szCs w:val="24"/>
          <w:lang w:val="it-IT"/>
        </w:rPr>
      </w:pPr>
      <w:r>
        <w:rPr>
          <w:sz w:val="24"/>
          <w:szCs w:val="24"/>
          <w:lang w:val="it-IT"/>
        </w:rPr>
        <w:tab/>
        <w:t xml:space="preserve">In questo caso si impone che il quadrato </w:t>
      </w:r>
      <w:r>
        <w:rPr>
          <w:i/>
          <w:sz w:val="24"/>
          <w:szCs w:val="24"/>
          <w:lang w:val="it-IT"/>
        </w:rPr>
        <w:t xml:space="preserve">i </w:t>
      </w:r>
      <w:r>
        <w:rPr>
          <w:sz w:val="24"/>
          <w:szCs w:val="24"/>
          <w:lang w:val="it-IT"/>
        </w:rPr>
        <w:t xml:space="preserve">sia tutto a destra del quadrato </w:t>
      </w:r>
      <w:r>
        <w:rPr>
          <w:i/>
          <w:sz w:val="24"/>
          <w:szCs w:val="24"/>
          <w:lang w:val="it-IT"/>
        </w:rPr>
        <w:t>j</w:t>
      </w:r>
      <w:r>
        <w:rPr>
          <w:sz w:val="24"/>
          <w:szCs w:val="24"/>
          <w:lang w:val="it-IT"/>
        </w:rPr>
        <w:t xml:space="preserve">, a meno che </w:t>
      </w:r>
      <w:r>
        <w:rPr>
          <w:i/>
          <w:sz w:val="24"/>
          <w:szCs w:val="24"/>
          <w:lang w:val="it-IT"/>
        </w:rPr>
        <w:t>z1=1</w:t>
      </w:r>
      <w:r>
        <w:rPr>
          <w:sz w:val="24"/>
          <w:szCs w:val="24"/>
          <w:lang w:val="it-IT"/>
        </w:rPr>
        <w:t xml:space="preserve">, nel qual caso il vincolo (per </w:t>
      </w:r>
      <w:r>
        <w:rPr>
          <w:i/>
          <w:sz w:val="24"/>
          <w:szCs w:val="24"/>
          <w:lang w:val="it-IT"/>
        </w:rPr>
        <w:t>M</w:t>
      </w:r>
      <w:r>
        <w:rPr>
          <w:sz w:val="24"/>
          <w:szCs w:val="24"/>
          <w:lang w:val="it-IT"/>
        </w:rPr>
        <w:t xml:space="preserve"> grande abbastanza) è ridondante. Analogamente si procede negli altri tre casi, usando altre tre variabili binarie.</w:t>
      </w:r>
    </w:p>
    <w:p w:rsidR="00C01942" w:rsidRDefault="00C01942" w:rsidP="00C01942">
      <w:pPr>
        <w:ind w:firstLine="720"/>
        <w:jc w:val="both"/>
        <w:rPr>
          <w:sz w:val="24"/>
          <w:szCs w:val="24"/>
          <w:lang w:val="it-IT"/>
        </w:rPr>
      </w:pPr>
      <w:r>
        <w:rPr>
          <w:sz w:val="24"/>
          <w:szCs w:val="24"/>
          <w:lang w:val="it-IT"/>
        </w:rPr>
        <w:t>Nella sintassi di Lingo:</w:t>
      </w:r>
    </w:p>
    <w:p w:rsidR="00C01942" w:rsidRDefault="00C01942" w:rsidP="00C01942">
      <w:pPr>
        <w:jc w:val="both"/>
        <w:rPr>
          <w:sz w:val="24"/>
          <w:szCs w:val="24"/>
          <w:lang w:val="it-IT"/>
        </w:rPr>
      </w:pPr>
    </w:p>
    <w:p w:rsidR="00C01942" w:rsidRDefault="00C01942" w:rsidP="00C01942">
      <w:pPr>
        <w:autoSpaceDE w:val="0"/>
        <w:autoSpaceDN w:val="0"/>
        <w:adjustRightInd w:val="0"/>
        <w:rPr>
          <w:rFonts w:ascii="Courier New" w:hAnsi="Courier New" w:cs="Courier New"/>
          <w:lang w:val="it-IT"/>
        </w:rPr>
      </w:pPr>
      <w:r>
        <w:rPr>
          <w:rFonts w:ascii="Courier New" w:hAnsi="Courier New" w:cs="Courier New"/>
          <w:lang w:val="it-IT"/>
        </w:rPr>
        <w:t>@for(quadrato(i): @for(quadrato(j) | j #GT# i:</w:t>
      </w:r>
    </w:p>
    <w:p w:rsidR="00C01942" w:rsidRDefault="00C01942" w:rsidP="00C01942">
      <w:pPr>
        <w:autoSpaceDE w:val="0"/>
        <w:autoSpaceDN w:val="0"/>
        <w:adjustRightInd w:val="0"/>
        <w:rPr>
          <w:rFonts w:ascii="Courier New" w:hAnsi="Courier New" w:cs="Courier New"/>
          <w:lang w:val="it-IT"/>
        </w:rPr>
      </w:pPr>
      <w:r>
        <w:rPr>
          <w:rFonts w:ascii="Courier New" w:hAnsi="Courier New" w:cs="Courier New"/>
          <w:lang w:val="it-IT"/>
        </w:rPr>
        <w:t xml:space="preserve">        x(i)-x(j) &gt;= (l(i)+l(j))/2 - M * z1(i,j)));</w:t>
      </w:r>
    </w:p>
    <w:p w:rsidR="00C01942" w:rsidRDefault="00C01942" w:rsidP="00C01942">
      <w:pPr>
        <w:autoSpaceDE w:val="0"/>
        <w:autoSpaceDN w:val="0"/>
        <w:adjustRightInd w:val="0"/>
        <w:rPr>
          <w:rFonts w:ascii="Courier New" w:hAnsi="Courier New" w:cs="Courier New"/>
          <w:lang w:val="it-IT"/>
        </w:rPr>
      </w:pPr>
      <w:r>
        <w:rPr>
          <w:rFonts w:ascii="Courier New" w:hAnsi="Courier New" w:cs="Courier New"/>
          <w:lang w:val="it-IT"/>
        </w:rPr>
        <w:lastRenderedPageBreak/>
        <w:t>@for(quadrato(i): @for(quadrato(j) | j #GT# i:</w:t>
      </w:r>
    </w:p>
    <w:p w:rsidR="00C01942" w:rsidRDefault="00C01942" w:rsidP="00C01942">
      <w:pPr>
        <w:autoSpaceDE w:val="0"/>
        <w:autoSpaceDN w:val="0"/>
        <w:adjustRightInd w:val="0"/>
        <w:rPr>
          <w:rFonts w:ascii="Courier New" w:hAnsi="Courier New" w:cs="Courier New"/>
          <w:lang w:val="it-IT"/>
        </w:rPr>
      </w:pPr>
      <w:r>
        <w:rPr>
          <w:rFonts w:ascii="Courier New" w:hAnsi="Courier New" w:cs="Courier New"/>
          <w:lang w:val="it-IT"/>
        </w:rPr>
        <w:t xml:space="preserve">        x(j)-x(i) &gt;= (l(i)+l(j))/2 - M * z2(i,j)));</w:t>
      </w:r>
    </w:p>
    <w:p w:rsidR="00C01942" w:rsidRDefault="00C01942" w:rsidP="00C01942">
      <w:pPr>
        <w:autoSpaceDE w:val="0"/>
        <w:autoSpaceDN w:val="0"/>
        <w:adjustRightInd w:val="0"/>
        <w:rPr>
          <w:rFonts w:ascii="Courier New" w:hAnsi="Courier New" w:cs="Courier New"/>
          <w:lang w:val="it-IT"/>
        </w:rPr>
      </w:pPr>
      <w:r>
        <w:rPr>
          <w:rFonts w:ascii="Courier New" w:hAnsi="Courier New" w:cs="Courier New"/>
          <w:lang w:val="it-IT"/>
        </w:rPr>
        <w:t>@for(quadrato(i): @for(quadrato(j) | j #GT# i:</w:t>
      </w:r>
    </w:p>
    <w:p w:rsidR="00C01942" w:rsidRDefault="00C01942" w:rsidP="00C01942">
      <w:pPr>
        <w:autoSpaceDE w:val="0"/>
        <w:autoSpaceDN w:val="0"/>
        <w:adjustRightInd w:val="0"/>
        <w:rPr>
          <w:rFonts w:ascii="Courier New" w:hAnsi="Courier New" w:cs="Courier New"/>
          <w:lang w:val="it-IT"/>
        </w:rPr>
      </w:pPr>
      <w:r>
        <w:rPr>
          <w:rFonts w:ascii="Courier New" w:hAnsi="Courier New" w:cs="Courier New"/>
          <w:lang w:val="it-IT"/>
        </w:rPr>
        <w:t xml:space="preserve">        y(i)-y(j) &gt;= (l(i)+l(j))/2 - M * z3(i,j)));</w:t>
      </w:r>
    </w:p>
    <w:p w:rsidR="00C01942" w:rsidRDefault="00C01942" w:rsidP="00C01942">
      <w:pPr>
        <w:autoSpaceDE w:val="0"/>
        <w:autoSpaceDN w:val="0"/>
        <w:adjustRightInd w:val="0"/>
        <w:rPr>
          <w:rFonts w:ascii="Courier New" w:hAnsi="Courier New" w:cs="Courier New"/>
          <w:lang w:val="it-IT"/>
        </w:rPr>
      </w:pPr>
      <w:r>
        <w:rPr>
          <w:rFonts w:ascii="Courier New" w:hAnsi="Courier New" w:cs="Courier New"/>
          <w:lang w:val="it-IT"/>
        </w:rPr>
        <w:t>@for(quadrato(i): @for(quadrato(j) | j #GT# i:</w:t>
      </w:r>
    </w:p>
    <w:p w:rsidR="00C01942" w:rsidRDefault="00C01942" w:rsidP="00C01942">
      <w:pPr>
        <w:autoSpaceDE w:val="0"/>
        <w:autoSpaceDN w:val="0"/>
        <w:adjustRightInd w:val="0"/>
        <w:rPr>
          <w:rFonts w:ascii="Courier New" w:hAnsi="Courier New" w:cs="Courier New"/>
          <w:lang w:val="it-IT"/>
        </w:rPr>
      </w:pPr>
      <w:r>
        <w:rPr>
          <w:rFonts w:ascii="Courier New" w:hAnsi="Courier New" w:cs="Courier New"/>
          <w:lang w:val="it-IT"/>
        </w:rPr>
        <w:t xml:space="preserve">        y(j)-y(i) &gt;= (l(i)+l(j))/2 - M * z4(i,j)));</w:t>
      </w:r>
    </w:p>
    <w:p w:rsidR="00C01942" w:rsidRDefault="00C01942" w:rsidP="00C01942">
      <w:pPr>
        <w:jc w:val="both"/>
        <w:rPr>
          <w:sz w:val="24"/>
          <w:szCs w:val="24"/>
          <w:lang w:val="it-IT"/>
        </w:rPr>
      </w:pPr>
    </w:p>
    <w:p w:rsidR="00C01942" w:rsidRDefault="00C01942" w:rsidP="00C01942">
      <w:pPr>
        <w:jc w:val="both"/>
        <w:rPr>
          <w:sz w:val="24"/>
          <w:szCs w:val="24"/>
          <w:lang w:val="it-IT"/>
        </w:rPr>
      </w:pPr>
      <w:r>
        <w:rPr>
          <w:sz w:val="24"/>
          <w:szCs w:val="24"/>
          <w:lang w:val="it-IT"/>
        </w:rPr>
        <w:tab/>
        <w:t xml:space="preserve">A questo punto è facile imporre che almeno uno dei 4 vincoli non sia ridondante: basta imporre che non tutte le 4 variabili binarie </w:t>
      </w:r>
      <w:r>
        <w:rPr>
          <w:i/>
          <w:sz w:val="24"/>
          <w:szCs w:val="24"/>
          <w:lang w:val="it-IT"/>
        </w:rPr>
        <w:t>z</w:t>
      </w:r>
      <w:r>
        <w:rPr>
          <w:sz w:val="24"/>
          <w:szCs w:val="24"/>
          <w:lang w:val="it-IT"/>
        </w:rPr>
        <w:t xml:space="preserve"> siano pari a 1.</w:t>
      </w:r>
    </w:p>
    <w:p w:rsidR="00C01942" w:rsidRDefault="00C01942" w:rsidP="00C01942">
      <w:pPr>
        <w:jc w:val="both"/>
        <w:rPr>
          <w:sz w:val="24"/>
          <w:szCs w:val="24"/>
          <w:lang w:val="it-IT"/>
        </w:rPr>
      </w:pPr>
    </w:p>
    <w:p w:rsidR="00C01942" w:rsidRDefault="00C01942" w:rsidP="00C01942">
      <w:pPr>
        <w:jc w:val="both"/>
        <w:rPr>
          <w:sz w:val="24"/>
          <w:szCs w:val="24"/>
          <w:lang w:val="it-IT"/>
        </w:rPr>
      </w:pPr>
      <m:oMathPara>
        <m:oMath>
          <m:r>
            <w:rPr>
              <w:rFonts w:ascii="Cambria Math" w:hAnsi="Cambria Math"/>
              <w:sz w:val="24"/>
              <w:szCs w:val="24"/>
              <w:lang w:val="it-IT"/>
            </w:rPr>
            <m:t>z1</m:t>
          </m:r>
          <m:d>
            <m:dPr>
              <m:ctrlPr>
                <w:rPr>
                  <w:rFonts w:ascii="Cambria Math" w:hAnsi="Cambria Math"/>
                  <w:i/>
                  <w:sz w:val="24"/>
                  <w:szCs w:val="24"/>
                </w:rPr>
              </m:ctrlPr>
            </m:dPr>
            <m:e>
              <m:r>
                <w:rPr>
                  <w:rFonts w:ascii="Cambria Math" w:hAnsi="Cambria Math"/>
                  <w:sz w:val="24"/>
                  <w:szCs w:val="24"/>
                  <w:lang w:val="it-IT"/>
                </w:rPr>
                <m:t>i,j</m:t>
              </m:r>
            </m:e>
          </m:d>
          <m:r>
            <w:rPr>
              <w:rFonts w:ascii="Cambria Math" w:hAnsi="Cambria Math"/>
              <w:sz w:val="24"/>
              <w:szCs w:val="24"/>
              <w:lang w:val="it-IT"/>
            </w:rPr>
            <m:t>+z2</m:t>
          </m:r>
          <m:d>
            <m:dPr>
              <m:ctrlPr>
                <w:rPr>
                  <w:rFonts w:ascii="Cambria Math" w:hAnsi="Cambria Math"/>
                  <w:i/>
                  <w:sz w:val="24"/>
                  <w:szCs w:val="24"/>
                </w:rPr>
              </m:ctrlPr>
            </m:dPr>
            <m:e>
              <m:r>
                <w:rPr>
                  <w:rFonts w:ascii="Cambria Math" w:hAnsi="Cambria Math"/>
                  <w:sz w:val="24"/>
                  <w:szCs w:val="24"/>
                  <w:lang w:val="it-IT"/>
                </w:rPr>
                <m:t>i,j</m:t>
              </m:r>
            </m:e>
          </m:d>
          <m:r>
            <w:rPr>
              <w:rFonts w:ascii="Cambria Math" w:hAnsi="Cambria Math"/>
              <w:sz w:val="24"/>
              <w:szCs w:val="24"/>
              <w:lang w:val="it-IT"/>
            </w:rPr>
            <m:t>+z3</m:t>
          </m:r>
          <m:d>
            <m:dPr>
              <m:ctrlPr>
                <w:rPr>
                  <w:rFonts w:ascii="Cambria Math" w:hAnsi="Cambria Math"/>
                  <w:i/>
                  <w:sz w:val="24"/>
                  <w:szCs w:val="24"/>
                </w:rPr>
              </m:ctrlPr>
            </m:dPr>
            <m:e>
              <m:r>
                <w:rPr>
                  <w:rFonts w:ascii="Cambria Math" w:hAnsi="Cambria Math"/>
                  <w:sz w:val="24"/>
                  <w:szCs w:val="24"/>
                  <w:lang w:val="it-IT"/>
                </w:rPr>
                <m:t>i,j</m:t>
              </m:r>
            </m:e>
          </m:d>
          <m:r>
            <w:rPr>
              <w:rFonts w:ascii="Cambria Math" w:hAnsi="Cambria Math"/>
              <w:sz w:val="24"/>
              <w:szCs w:val="24"/>
              <w:lang w:val="it-IT"/>
            </w:rPr>
            <m:t>+z4</m:t>
          </m:r>
          <m:d>
            <m:dPr>
              <m:ctrlPr>
                <w:rPr>
                  <w:rFonts w:ascii="Cambria Math" w:hAnsi="Cambria Math"/>
                  <w:i/>
                  <w:sz w:val="24"/>
                  <w:szCs w:val="24"/>
                </w:rPr>
              </m:ctrlPr>
            </m:dPr>
            <m:e>
              <m:r>
                <w:rPr>
                  <w:rFonts w:ascii="Cambria Math" w:hAnsi="Cambria Math"/>
                  <w:sz w:val="24"/>
                  <w:szCs w:val="24"/>
                  <w:lang w:val="it-IT"/>
                </w:rPr>
                <m:t>i,j</m:t>
              </m:r>
            </m:e>
          </m:d>
          <m:r>
            <w:rPr>
              <w:rFonts w:ascii="Cambria Math" w:hAnsi="Cambria Math"/>
              <w:sz w:val="24"/>
              <w:szCs w:val="24"/>
              <w:lang w:val="it-IT"/>
            </w:rPr>
            <m:t>≤3   ∀i,j:i≠j</m:t>
          </m:r>
        </m:oMath>
      </m:oMathPara>
    </w:p>
    <w:p w:rsidR="00C01942" w:rsidRDefault="00C01942" w:rsidP="00C01942">
      <w:pPr>
        <w:jc w:val="both"/>
        <w:rPr>
          <w:sz w:val="24"/>
          <w:szCs w:val="24"/>
          <w:lang w:val="it-IT"/>
        </w:rPr>
      </w:pPr>
    </w:p>
    <w:p w:rsidR="00C01942" w:rsidRDefault="00C01942" w:rsidP="00C01942">
      <w:pPr>
        <w:jc w:val="both"/>
        <w:rPr>
          <w:sz w:val="24"/>
          <w:szCs w:val="24"/>
          <w:lang w:val="it-IT"/>
        </w:rPr>
      </w:pPr>
      <w:r>
        <w:rPr>
          <w:sz w:val="24"/>
          <w:szCs w:val="24"/>
          <w:lang w:val="it-IT"/>
        </w:rPr>
        <w:tab/>
        <w:t>Nella sintassi di Lingo:</w:t>
      </w:r>
    </w:p>
    <w:p w:rsidR="00C01942" w:rsidRDefault="00C01942" w:rsidP="00C01942">
      <w:pPr>
        <w:jc w:val="both"/>
        <w:rPr>
          <w:sz w:val="24"/>
          <w:szCs w:val="24"/>
          <w:lang w:val="it-IT"/>
        </w:rPr>
      </w:pPr>
    </w:p>
    <w:p w:rsidR="00C01942" w:rsidRDefault="00C01942" w:rsidP="00C01942">
      <w:pPr>
        <w:autoSpaceDE w:val="0"/>
        <w:autoSpaceDN w:val="0"/>
        <w:adjustRightInd w:val="0"/>
        <w:rPr>
          <w:rFonts w:ascii="Courier New" w:hAnsi="Courier New" w:cs="Courier New"/>
          <w:lang w:val="it-IT"/>
        </w:rPr>
      </w:pPr>
      <w:r>
        <w:rPr>
          <w:rFonts w:ascii="Courier New" w:hAnsi="Courier New" w:cs="Courier New"/>
          <w:lang w:val="it-IT"/>
        </w:rPr>
        <w:t>@for(quadrato(i): @for(quadrato(j) | (j #GT# i):</w:t>
      </w:r>
    </w:p>
    <w:p w:rsidR="00C01942" w:rsidRDefault="00C01942" w:rsidP="00C01942">
      <w:pPr>
        <w:autoSpaceDE w:val="0"/>
        <w:autoSpaceDN w:val="0"/>
        <w:adjustRightInd w:val="0"/>
        <w:rPr>
          <w:rFonts w:ascii="Courier New" w:hAnsi="Courier New" w:cs="Courier New"/>
          <w:lang w:val="it-IT"/>
        </w:rPr>
      </w:pPr>
      <w:r>
        <w:rPr>
          <w:rFonts w:ascii="Courier New" w:hAnsi="Courier New" w:cs="Courier New"/>
          <w:lang w:val="it-IT"/>
        </w:rPr>
        <w:t xml:space="preserve">        z1(i,j) + z2(i,j) + z3(i,j) + z4(i,j) &lt;= 3));</w:t>
      </w:r>
    </w:p>
    <w:p w:rsidR="00C01942" w:rsidRDefault="00C01942" w:rsidP="00C01942">
      <w:pPr>
        <w:jc w:val="both"/>
        <w:rPr>
          <w:sz w:val="24"/>
          <w:szCs w:val="24"/>
          <w:lang w:val="it-IT"/>
        </w:rPr>
      </w:pPr>
    </w:p>
    <w:p w:rsidR="00C01942" w:rsidRDefault="00C01942" w:rsidP="00C01942">
      <w:pPr>
        <w:jc w:val="both"/>
        <w:rPr>
          <w:sz w:val="24"/>
          <w:szCs w:val="24"/>
          <w:lang w:val="it-IT"/>
        </w:rPr>
      </w:pPr>
      <w:r>
        <w:rPr>
          <w:sz w:val="24"/>
          <w:szCs w:val="24"/>
          <w:lang w:val="it-IT"/>
        </w:rPr>
        <w:tab/>
        <w:t xml:space="preserve">Un valore “grande abbastanza” per </w:t>
      </w:r>
      <w:r>
        <w:rPr>
          <w:i/>
          <w:sz w:val="24"/>
          <w:szCs w:val="24"/>
          <w:lang w:val="it-IT"/>
        </w:rPr>
        <w:t>M</w:t>
      </w:r>
      <w:r>
        <w:rPr>
          <w:sz w:val="24"/>
          <w:szCs w:val="24"/>
          <w:lang w:val="it-IT"/>
        </w:rPr>
        <w:t xml:space="preserve">, in modo da garantire che i vincoli siano ridondanti quando una variabile </w:t>
      </w:r>
      <w:r>
        <w:rPr>
          <w:i/>
          <w:sz w:val="24"/>
          <w:szCs w:val="24"/>
          <w:lang w:val="it-IT"/>
        </w:rPr>
        <w:t>z</w:t>
      </w:r>
      <w:r>
        <w:rPr>
          <w:sz w:val="24"/>
          <w:szCs w:val="24"/>
          <w:lang w:val="it-IT"/>
        </w:rPr>
        <w:t xml:space="preserve"> assume valore 1, è pari al doppio della massima dimensione del rettangolo, cioè 60. I vincoli infatti non possono essere violati per più di 60 unità di lunghezza (in realtà 60 è una stima prudenziale per eccesso).</w:t>
      </w:r>
    </w:p>
    <w:p w:rsidR="00C01942" w:rsidRDefault="00C01942" w:rsidP="00C01942">
      <w:pPr>
        <w:jc w:val="both"/>
        <w:rPr>
          <w:sz w:val="24"/>
          <w:szCs w:val="24"/>
          <w:lang w:val="it-IT"/>
        </w:rPr>
      </w:pPr>
    </w:p>
    <w:p w:rsidR="00C01942" w:rsidRDefault="00C01942" w:rsidP="00C01942">
      <w:pPr>
        <w:jc w:val="both"/>
        <w:rPr>
          <w:sz w:val="24"/>
          <w:szCs w:val="24"/>
          <w:lang w:val="it-IT"/>
        </w:rPr>
      </w:pPr>
      <w:r>
        <w:rPr>
          <w:sz w:val="24"/>
          <w:szCs w:val="24"/>
          <w:lang w:val="it-IT"/>
        </w:rPr>
        <w:tab/>
        <w:t>Il risultante modello di programmazione non-lineare con variabili binarie è nel file Lingo QUADRATI.LG4. La soluzione, senza garanzia di ottimalità, è nel file QUADRATI.LGR.</w:t>
      </w:r>
    </w:p>
    <w:p w:rsidR="00C01942" w:rsidRDefault="00C01942" w:rsidP="00C01942">
      <w:pPr>
        <w:jc w:val="both"/>
        <w:rPr>
          <w:sz w:val="24"/>
          <w:szCs w:val="24"/>
          <w:lang w:val="it-IT"/>
        </w:rPr>
      </w:pPr>
    </w:p>
    <w:p w:rsidR="00262254" w:rsidRPr="00C01942" w:rsidRDefault="00262254">
      <w:pPr>
        <w:rPr>
          <w:lang w:val="it-IT"/>
        </w:rPr>
      </w:pPr>
      <w:bookmarkStart w:id="0" w:name="_GoBack"/>
      <w:bookmarkEnd w:id="0"/>
    </w:p>
    <w:sectPr w:rsidR="00262254" w:rsidRPr="00C0194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1AF"/>
    <w:rsid w:val="00262254"/>
    <w:rsid w:val="00AB51AF"/>
    <w:rsid w:val="00C019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01942"/>
    <w:pPr>
      <w:spacing w:after="0" w:line="240" w:lineRule="auto"/>
    </w:pPr>
    <w:rPr>
      <w:rFonts w:ascii="Times New Roman" w:eastAsia="Times New Roman" w:hAnsi="Times New Roman" w:cs="Times New Roman"/>
      <w:sz w:val="20"/>
      <w:szCs w:val="20"/>
      <w:lang w:val="en-US"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C01942"/>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01942"/>
    <w:rPr>
      <w:rFonts w:ascii="Tahoma" w:eastAsia="Times New Roman" w:hAnsi="Tahoma" w:cs="Tahoma"/>
      <w:sz w:val="16"/>
      <w:szCs w:val="16"/>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01942"/>
    <w:pPr>
      <w:spacing w:after="0" w:line="240" w:lineRule="auto"/>
    </w:pPr>
    <w:rPr>
      <w:rFonts w:ascii="Times New Roman" w:eastAsia="Times New Roman" w:hAnsi="Times New Roman" w:cs="Times New Roman"/>
      <w:sz w:val="20"/>
      <w:szCs w:val="20"/>
      <w:lang w:val="en-US"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C01942"/>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01942"/>
    <w:rPr>
      <w:rFonts w:ascii="Tahoma" w:eastAsia="Times New Roman" w:hAnsi="Tahoma" w:cs="Tahoma"/>
      <w:sz w:val="16"/>
      <w:szCs w:val="16"/>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15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2</cp:revision>
  <dcterms:created xsi:type="dcterms:W3CDTF">2013-08-27T16:10:00Z</dcterms:created>
  <dcterms:modified xsi:type="dcterms:W3CDTF">2013-08-27T16:10:00Z</dcterms:modified>
</cp:coreProperties>
</file>