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A0A" w:rsidRDefault="007822E7" w:rsidP="00CA537C">
      <w:pPr>
        <w:pStyle w:val="1"/>
      </w:pPr>
      <w:r>
        <w:t>Лабораторная работа №</w:t>
      </w:r>
      <w:r w:rsidR="00451F86">
        <w:t>4</w:t>
      </w:r>
      <w:r>
        <w:t xml:space="preserve"> по теме: «</w:t>
      </w:r>
      <w:r w:rsidR="00451F86">
        <w:t>. Решение конечно-разностным методом краевой задачи для обыкновенного дифференциального уравнения второго порядка</w:t>
      </w:r>
      <w:r w:rsidR="00CA537C">
        <w:t>»</w:t>
      </w:r>
    </w:p>
    <w:p w:rsidR="00CA537C" w:rsidRDefault="00CA537C" w:rsidP="00CA537C">
      <w:pPr>
        <w:pStyle w:val="2"/>
      </w:pPr>
      <w:r>
        <w:t>Подготовил студент Михайлов Денис</w:t>
      </w:r>
    </w:p>
    <w:p w:rsidR="00CA537C" w:rsidRDefault="00CA537C" w:rsidP="00CA537C">
      <w:pPr>
        <w:pStyle w:val="2"/>
      </w:pPr>
      <w:r>
        <w:t>группы Б8117-02.03.01</w:t>
      </w:r>
    </w:p>
    <w:p w:rsidR="00CA537C" w:rsidRDefault="00CA537C" w:rsidP="00CA537C">
      <w:pPr>
        <w:contextualSpacing/>
        <w:rPr>
          <w:b/>
        </w:rPr>
      </w:pPr>
      <w:r w:rsidRPr="00CA537C">
        <w:rPr>
          <w:b/>
        </w:rPr>
        <w:t>Постановка задачи:</w:t>
      </w:r>
    </w:p>
    <w:p w:rsidR="00CA537C" w:rsidRDefault="00451F86" w:rsidP="007822E7">
      <w:pPr>
        <w:contextualSpacing/>
      </w:pPr>
      <w:r>
        <w:t>Получить решение конечно-разностным методом краевой задачи для обыкновенного дифференциального уравнения второго порядка</w:t>
      </w:r>
      <w:r w:rsidR="007822E7">
        <w:t>.</w:t>
      </w:r>
    </w:p>
    <w:p w:rsidR="00CA537C" w:rsidRDefault="00CA537C" w:rsidP="00CA537C">
      <w:pPr>
        <w:contextualSpacing/>
      </w:pPr>
    </w:p>
    <w:p w:rsidR="00CA537C" w:rsidRDefault="00CA537C" w:rsidP="00CA537C">
      <w:pPr>
        <w:contextualSpacing/>
      </w:pPr>
      <w:r>
        <w:rPr>
          <w:b/>
        </w:rPr>
        <w:t>Дано:</w:t>
      </w:r>
    </w:p>
    <w:p w:rsidR="00CA537C" w:rsidRPr="00451F86" w:rsidRDefault="00983E31" w:rsidP="00CA537C">
      <w:pPr>
        <w:contextualSpacing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+q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u=f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 h=</m:t>
          </m:r>
          <m:r>
            <w:rPr>
              <w:rFonts w:ascii="Cambria Math" w:eastAsiaTheme="minorEastAsia" w:hAnsi="Cambria Math"/>
            </w:rPr>
            <m:t>0.05</m:t>
          </m:r>
        </m:oMath>
      </m:oMathPara>
    </w:p>
    <w:p w:rsidR="00451F86" w:rsidRPr="00451F86" w:rsidRDefault="00451F86" w:rsidP="00CA537C">
      <w:pPr>
        <w:contextualSpacing/>
        <w:rPr>
          <w:rFonts w:eastAsiaTheme="minorEastAsia"/>
        </w:rPr>
      </w:pPr>
      <w:r>
        <w:rPr>
          <w:rFonts w:eastAsiaTheme="minorEastAsia"/>
        </w:rPr>
        <w:t>С краевыми условиями:</w:t>
      </w:r>
    </w:p>
    <w:p w:rsidR="00451F86" w:rsidRPr="00451F86" w:rsidRDefault="00983E31" w:rsidP="00451F86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≠0</m:t>
          </m:r>
        </m:oMath>
      </m:oMathPara>
    </w:p>
    <w:p w:rsidR="00451F86" w:rsidRPr="00451F86" w:rsidRDefault="00983E31" w:rsidP="00451F86">
      <w:pPr>
        <w:contextualSpacing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≠0</m:t>
          </m:r>
        </m:oMath>
      </m:oMathPara>
    </w:p>
    <w:p w:rsidR="00451F86" w:rsidRPr="00451F86" w:rsidRDefault="00451F86" w:rsidP="00CA537C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    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,       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-2x,        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1159EF" w:rsidRPr="00451F86" w:rsidRDefault="001159EF" w:rsidP="00CA537C">
      <w:pPr>
        <w:contextualSpacing/>
        <w:rPr>
          <w:rFonts w:eastAsiaTheme="minorEastAsia"/>
        </w:rPr>
      </w:pPr>
    </w:p>
    <w:p w:rsidR="00451F86" w:rsidRPr="00451F86" w:rsidRDefault="001159EF" w:rsidP="00451F86">
      <w:pPr>
        <w:contextualSpacing/>
        <w:rPr>
          <w:rFonts w:eastAsiaTheme="minorEastAsia"/>
          <w:b/>
        </w:rPr>
      </w:pPr>
      <w:r w:rsidRPr="001159EF">
        <w:rPr>
          <w:rFonts w:eastAsiaTheme="minorEastAsia"/>
          <w:b/>
        </w:rPr>
        <w:t>Ход решения:</w:t>
      </w:r>
    </w:p>
    <w:p w:rsidR="00997692" w:rsidRDefault="00451F86" w:rsidP="00451F86">
      <w:pPr>
        <w:spacing w:line="259" w:lineRule="auto"/>
        <w:jc w:val="left"/>
      </w:pPr>
      <w:r>
        <w:t>Решим краевую задачу с помощью трёхточечной разностной схе</w:t>
      </w:r>
      <w:r w:rsidR="00997692">
        <w:t>мы:</w:t>
      </w:r>
    </w:p>
    <w:p w:rsidR="00997692" w:rsidRDefault="00983E31" w:rsidP="00451F86">
      <w:pPr>
        <w:spacing w:line="259" w:lineRule="auto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   i=0,…, N          (1)</m:t>
          </m:r>
        </m:oMath>
      </m:oMathPara>
    </w:p>
    <w:p w:rsidR="00997692" w:rsidRDefault="00997692" w:rsidP="00451F86">
      <w:pPr>
        <w:spacing w:line="259" w:lineRule="auto"/>
        <w:jc w:val="left"/>
        <w:rPr>
          <w:lang w:val="en-US"/>
        </w:rPr>
      </w:pPr>
      <w:r>
        <w:t>Где</w:t>
      </w:r>
      <w:r>
        <w:rPr>
          <w:lang w:val="en-US"/>
        </w:rPr>
        <w:t>:</w:t>
      </w:r>
    </w:p>
    <w:p w:rsidR="00997692" w:rsidRPr="00997692" w:rsidRDefault="00983E31" w:rsidP="00997692">
      <w:pPr>
        <w:pStyle w:val="a4"/>
        <w:numPr>
          <w:ilvl w:val="0"/>
          <w:numId w:val="2"/>
        </w:numPr>
        <w:spacing w:line="259" w:lineRule="auto"/>
        <w:jc w:val="lef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=0,   </m:t>
        </m:r>
      </m:oMath>
    </w:p>
    <w:p w:rsidR="00997692" w:rsidRPr="00997692" w:rsidRDefault="00983E31" w:rsidP="00997692">
      <w:pPr>
        <w:pStyle w:val="a4"/>
        <w:numPr>
          <w:ilvl w:val="0"/>
          <w:numId w:val="2"/>
        </w:numPr>
        <w:spacing w:line="259" w:lineRule="auto"/>
        <w:jc w:val="lef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,</m:t>
        </m:r>
      </m:oMath>
    </w:p>
    <w:p w:rsidR="00997692" w:rsidRPr="00997692" w:rsidRDefault="00983E31" w:rsidP="00997692">
      <w:pPr>
        <w:pStyle w:val="a4"/>
        <w:numPr>
          <w:ilvl w:val="0"/>
          <w:numId w:val="2"/>
        </w:numPr>
        <w:spacing w:line="259" w:lineRule="auto"/>
        <w:jc w:val="lef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</m:oMath>
    </w:p>
    <w:p w:rsidR="00997692" w:rsidRPr="00997692" w:rsidRDefault="00983E31" w:rsidP="00997692">
      <w:pPr>
        <w:pStyle w:val="a4"/>
        <w:numPr>
          <w:ilvl w:val="0"/>
          <w:numId w:val="2"/>
        </w:numPr>
        <w:spacing w:line="259" w:lineRule="auto"/>
        <w:jc w:val="lef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,</m:t>
        </m:r>
      </m:oMath>
    </w:p>
    <w:p w:rsidR="00997692" w:rsidRPr="00997692" w:rsidRDefault="00983E31" w:rsidP="00997692">
      <w:pPr>
        <w:pStyle w:val="a4"/>
        <w:numPr>
          <w:ilvl w:val="0"/>
          <w:numId w:val="2"/>
        </w:numPr>
        <w:spacing w:line="259" w:lineRule="auto"/>
        <w:jc w:val="lef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 </m:t>
        </m:r>
      </m:oMath>
    </w:p>
    <w:p w:rsidR="00997692" w:rsidRPr="00D80F2C" w:rsidRDefault="00997692" w:rsidP="00997692">
      <w:pPr>
        <w:pStyle w:val="a4"/>
        <w:numPr>
          <w:ilvl w:val="0"/>
          <w:numId w:val="2"/>
        </w:numPr>
        <w:spacing w:line="259" w:lineRule="auto"/>
        <w:jc w:val="left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1,…, N-1</m:t>
        </m:r>
      </m:oMath>
    </w:p>
    <w:p w:rsidR="00D80F2C" w:rsidRPr="00997692" w:rsidRDefault="00D80F2C" w:rsidP="00997692">
      <w:pPr>
        <w:pStyle w:val="a4"/>
        <w:numPr>
          <w:ilvl w:val="0"/>
          <w:numId w:val="2"/>
        </w:numPr>
        <w:spacing w:line="259" w:lineRule="auto"/>
        <w:jc w:val="left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=1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sup>
        </m:sSup>
        <m:r>
          <w:rPr>
            <w:rFonts w:ascii="Cambria Math" w:eastAsiaTheme="minorEastAsia" w:hAnsi="Cambria Math"/>
            <w:lang w:val="en-US"/>
          </w:rPr>
          <m:t>, 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=0.5</m:t>
        </m:r>
      </m:oMath>
    </w:p>
    <w:p w:rsidR="00997692" w:rsidRDefault="00997692" w:rsidP="00451F86">
      <w:pPr>
        <w:spacing w:line="259" w:lineRule="auto"/>
        <w:jc w:val="left"/>
      </w:pPr>
      <w:r>
        <w:t>Коэффициенты уравнения:</w:t>
      </w:r>
    </w:p>
    <w:p w:rsidR="00997692" w:rsidRDefault="00983E31" w:rsidP="00C00EE3">
      <w:pPr>
        <w:pStyle w:val="a4"/>
        <w:numPr>
          <w:ilvl w:val="0"/>
          <w:numId w:val="3"/>
        </w:numPr>
        <w:spacing w:line="259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</m:oMath>
    </w:p>
    <w:p w:rsidR="00997692" w:rsidRDefault="00983E31" w:rsidP="00997692">
      <w:pPr>
        <w:pStyle w:val="a4"/>
        <w:numPr>
          <w:ilvl w:val="0"/>
          <w:numId w:val="3"/>
        </w:numPr>
        <w:spacing w:line="259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=-2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</m:oMath>
    </w:p>
    <w:p w:rsidR="00997692" w:rsidRDefault="00983E31" w:rsidP="00C00EE3">
      <w:pPr>
        <w:pStyle w:val="a4"/>
        <w:numPr>
          <w:ilvl w:val="0"/>
          <w:numId w:val="3"/>
        </w:numPr>
        <w:spacing w:line="259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=0.5</m:t>
        </m:r>
      </m:oMath>
    </w:p>
    <w:p w:rsidR="00997692" w:rsidRDefault="00C00EE3" w:rsidP="00451F86">
      <w:pPr>
        <w:spacing w:line="259" w:lineRule="auto"/>
        <w:jc w:val="left"/>
        <w:rPr>
          <w:rFonts w:eastAsiaTheme="minorEastAsia"/>
        </w:rPr>
      </w:pPr>
      <w:r>
        <w:t xml:space="preserve">Для решения системы </w:t>
      </w:r>
      <m:oMath>
        <m:r>
          <w:rPr>
            <w:rFonts w:ascii="Cambria Math" w:hAnsi="Cambria Math"/>
          </w:rPr>
          <m:t>(1)</m:t>
        </m:r>
      </m:oMath>
      <w:r>
        <w:rPr>
          <w:rFonts w:eastAsiaTheme="minorEastAsia"/>
        </w:rPr>
        <w:t xml:space="preserve"> воспользуемся методом монотонной прогонки:</w:t>
      </w:r>
    </w:p>
    <w:p w:rsidR="001E249F" w:rsidRPr="001E249F" w:rsidRDefault="00C00EE3" w:rsidP="001E249F">
      <w:pPr>
        <w:pStyle w:val="a4"/>
        <w:numPr>
          <w:ilvl w:val="0"/>
          <w:numId w:val="4"/>
        </w:numPr>
        <w:spacing w:line="259" w:lineRule="auto"/>
        <w:jc w:val="left"/>
        <w:rPr>
          <w:rFonts w:eastAsiaTheme="minorEastAsia"/>
        </w:rPr>
      </w:pPr>
      <w:r>
        <w:t xml:space="preserve">Шаг 1: находим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  и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:rsidR="00C00EE3" w:rsidRPr="001E249F" w:rsidRDefault="006E377C" w:rsidP="001E249F">
      <w:pPr>
        <w:pStyle w:val="a4"/>
        <w:numPr>
          <w:ilvl w:val="0"/>
          <w:numId w:val="4"/>
        </w:numPr>
        <w:spacing w:line="259" w:lineRule="auto"/>
        <w:jc w:val="left"/>
        <w:rPr>
          <w:rFonts w:eastAsiaTheme="minorEastAsia"/>
        </w:rPr>
      </w:pPr>
      <w:r w:rsidRPr="001E249F">
        <w:rPr>
          <w:rFonts w:eastAsiaTheme="minorEastAsia"/>
        </w:rPr>
        <w:lastRenderedPageBreak/>
        <w:t xml:space="preserve">Шаг 2: находим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Pr="001E249F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1E249F" w:rsidRPr="001E249F"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</w:rPr>
          <m:t>i=1,…, N-1</m:t>
        </m:r>
      </m:oMath>
    </w:p>
    <w:p w:rsidR="001E249F" w:rsidRPr="001E249F" w:rsidRDefault="001E249F" w:rsidP="001E249F">
      <w:pPr>
        <w:pStyle w:val="a4"/>
        <w:numPr>
          <w:ilvl w:val="0"/>
          <w:numId w:val="4"/>
        </w:num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Шаг 3: Получаем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den>
        </m:f>
      </m:oMath>
    </w:p>
    <w:p w:rsidR="001E249F" w:rsidRDefault="001E249F" w:rsidP="001E249F">
      <w:pPr>
        <w:pStyle w:val="a4"/>
        <w:numPr>
          <w:ilvl w:val="0"/>
          <w:numId w:val="4"/>
        </w:num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Шаг 4: Получаем решение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1E249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=N-1, …, 1</m:t>
        </m:r>
      </m:oMath>
    </w:p>
    <w:p w:rsidR="00D80F2C" w:rsidRPr="00D80F2C" w:rsidRDefault="00D80F2C" w:rsidP="00D80F2C">
      <w:pPr>
        <w:pStyle w:val="a4"/>
        <w:numPr>
          <w:ilvl w:val="0"/>
          <w:numId w:val="4"/>
        </w:numPr>
        <w:spacing w:line="259" w:lineRule="auto"/>
        <w:jc w:val="left"/>
      </w:pPr>
      <w:r>
        <w:rPr>
          <w:rFonts w:eastAsiaTheme="minorEastAsia"/>
        </w:rPr>
        <w:t xml:space="preserve">Наши краевые условия: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=0.5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sup>
        </m:sSup>
      </m:oMath>
    </w:p>
    <w:p w:rsidR="009C4F0D" w:rsidRDefault="00D80F2C" w:rsidP="00D80F2C">
      <w:pPr>
        <w:spacing w:line="259" w:lineRule="auto"/>
        <w:jc w:val="left"/>
        <w:rPr>
          <w:rFonts w:eastAsiaTheme="minorEastAsia"/>
          <w:noProof/>
        </w:rPr>
      </w:pPr>
      <w:r>
        <w:rPr>
          <w:rFonts w:eastAsiaTheme="minorEastAsia"/>
          <w:noProof/>
          <w:lang w:eastAsia="ru-RU"/>
        </w:rPr>
        <w:t xml:space="preserve">Найдем решение при данном шаге 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noProof/>
        </w:rPr>
        <w:t xml:space="preserve">, </w:t>
      </w:r>
      <w:r w:rsidRPr="00D80F2C">
        <w:rPr>
          <w:rFonts w:eastAsiaTheme="minorEastAsia"/>
          <w:noProof/>
        </w:rPr>
        <w:t xml:space="preserve">где первый столбец – точное </w:t>
      </w:r>
      <w:r>
        <w:rPr>
          <w:rFonts w:eastAsiaTheme="minorEastAsia"/>
          <w:noProof/>
        </w:rPr>
        <w:t>решение, второй столбец – решение с помощью разностной схемы: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1.0                      1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0.9975062344139651       0.9275072401294253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0.9900990099009901       0.9226945307927693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0.9779951100244499       0.9132779728510031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0.9615384615384615       0.8995958657248821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0.9411764705882353       0.8820922215088052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0.9174311926605504       0.8612878576744636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0.8908685968819599       0.8377496260752673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0.8620689655172413       0.8120608643482495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0.8316008316008315       0.7847955013809811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0.8                      0.7564973756229075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0.7677543186180422       0.7276654367407908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0.7352941176470588       0.6987447499933076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0.7029876977152899       0.6701226903455486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0.6711409395973154       0.6421294154642898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0.64                     0.6150416129163984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0.6097560975609756       0.5890885739531365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0.5805515239477503       0.564459797535912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0.5524861878453039       0.5413135257329309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0.5256241787122208       0.5197858212458872</w:t>
      </w:r>
    </w:p>
    <w:p w:rsidR="00D80F2C" w:rsidRPr="00D80F2C" w:rsidRDefault="00D80F2C" w:rsidP="00D63C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0F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0.5                      0.5</w:t>
      </w:r>
    </w:p>
    <w:p w:rsidR="00D80F2C" w:rsidRPr="00D80F2C" w:rsidRDefault="00D80F2C" w:rsidP="00D80F2C">
      <w:pPr>
        <w:spacing w:line="259" w:lineRule="auto"/>
        <w:jc w:val="left"/>
      </w:pPr>
    </w:p>
    <w:p w:rsidR="003F3945" w:rsidRDefault="00005749" w:rsidP="00D63C9B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>Преобладание диагональных элементов (</w:t>
      </w:r>
      <w:r w:rsidR="00846B70">
        <w:rPr>
          <w:rFonts w:eastAsiaTheme="minorEastAsia"/>
        </w:rPr>
        <w:t xml:space="preserve">условие </w:t>
      </w:r>
      <m:oMath>
        <m:r>
          <w:rPr>
            <w:rFonts w:ascii="Cambria Math" w:eastAsiaTheme="minorEastAsia" w:hAnsi="Cambria Math"/>
          </w:rPr>
          <m:t>∀i: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467029" w:rsidRPr="00467029">
        <w:rPr>
          <w:rFonts w:eastAsiaTheme="minorEastAsia"/>
        </w:rPr>
        <w:t xml:space="preserve"> </w:t>
      </w:r>
      <w:r w:rsidR="00467029">
        <w:rPr>
          <w:rFonts w:eastAsiaTheme="minorEastAsia"/>
        </w:rPr>
        <w:t xml:space="preserve">и условие </w:t>
      </w:r>
      <m:oMath>
        <m:r>
          <w:rPr>
            <w:rFonts w:ascii="Cambria Math" w:eastAsiaTheme="minorEastAsia" w:hAnsi="Cambria Math"/>
          </w:rPr>
          <m:t>∃i: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467029" w:rsidRPr="00467029">
        <w:rPr>
          <w:rFonts w:eastAsiaTheme="minorEastAsia"/>
        </w:rPr>
        <w:t xml:space="preserve"> </w:t>
      </w:r>
      <w:r w:rsidR="00467029">
        <w:rPr>
          <w:rFonts w:eastAsiaTheme="minorEastAsia"/>
        </w:rPr>
        <w:t>выполняются</w:t>
      </w:r>
      <w:r>
        <w:rPr>
          <w:rFonts w:eastAsiaTheme="minorEastAsia"/>
        </w:rPr>
        <w:t xml:space="preserve">) обеспечивает устойчивость метода прогонки относительно погрешностей округления. </w:t>
      </w:r>
      <w:r w:rsidR="00467029">
        <w:rPr>
          <w:rFonts w:eastAsiaTheme="minorEastAsia"/>
        </w:rPr>
        <w:t>Так как разностная схема является частью метода, то значит и сама схема устойчива относительно погрешности округления</w:t>
      </w:r>
      <w:r w:rsidR="00D63C9B">
        <w:rPr>
          <w:rFonts w:eastAsiaTheme="minorEastAsia"/>
        </w:rPr>
        <w:t>.</w:t>
      </w:r>
    </w:p>
    <w:p w:rsidR="003F3945" w:rsidRPr="003F3945" w:rsidRDefault="003F3945" w:rsidP="003F3945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Сама трехточечная разностная схема обладает </w:t>
      </w:r>
      <w:r w:rsidR="00D63C9B">
        <w:rPr>
          <w:rFonts w:eastAsiaTheme="minorEastAsia"/>
        </w:rPr>
        <w:t>первым</w:t>
      </w:r>
      <w:r>
        <w:rPr>
          <w:rFonts w:eastAsiaTheme="minorEastAsia"/>
        </w:rPr>
        <w:t xml:space="preserve"> порядком </w:t>
      </w:r>
      <w:r w:rsidR="00467029">
        <w:rPr>
          <w:rFonts w:eastAsiaTheme="minorEastAsia"/>
        </w:rPr>
        <w:t>точности</w:t>
      </w:r>
      <w:r>
        <w:rPr>
          <w:rFonts w:eastAsiaTheme="minorEastAsia"/>
        </w:rPr>
        <w:t>.</w:t>
      </w:r>
    </w:p>
    <w:p w:rsidR="00451F86" w:rsidRDefault="00451F86" w:rsidP="00451F86">
      <w:pPr>
        <w:spacing w:line="259" w:lineRule="auto"/>
        <w:jc w:val="left"/>
      </w:pPr>
      <w:r>
        <w:br w:type="page"/>
      </w:r>
    </w:p>
    <w:p w:rsidR="005D4890" w:rsidRPr="00846B70" w:rsidRDefault="004C76EE" w:rsidP="004C76EE">
      <w:pPr>
        <w:rPr>
          <w:b/>
          <w:lang w:val="en-US"/>
        </w:rPr>
      </w:pPr>
      <w:r w:rsidRPr="004C76EE">
        <w:rPr>
          <w:b/>
        </w:rPr>
        <w:lastRenderedPageBreak/>
        <w:t>Код</w:t>
      </w:r>
      <w:r w:rsidRPr="00846B70">
        <w:rPr>
          <w:b/>
          <w:lang w:val="en-US"/>
        </w:rPr>
        <w:t xml:space="preserve"> </w:t>
      </w:r>
      <w:r w:rsidRPr="004C76EE">
        <w:rPr>
          <w:b/>
        </w:rPr>
        <w:t>программы</w:t>
      </w:r>
    </w:p>
    <w:p w:rsidR="00FB4098" w:rsidRPr="00846B70" w:rsidRDefault="00FB4098" w:rsidP="00FB40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 </w:t>
      </w:r>
      <w:r w:rsidRPr="00FB40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40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exp</w:t>
      </w:r>
    </w:p>
    <w:p w:rsidR="00FB4098" w:rsidRPr="00846B70" w:rsidRDefault="00FB4098" w:rsidP="00FB40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3E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3E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-(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(x, 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isQ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3E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3E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*x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isR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3E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3E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3E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(isP(x)/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h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3E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3E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3E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/(h**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* (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(isR(x, h)) + exp(-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(isR(x, h))) - isR(x, h))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3E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3E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3E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/(h**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* (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(isR(x, h)) + exp(-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(isR(x, h))) + isR(x, h))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isB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3E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3E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3E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3E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isQ(x) - a - c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3E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3E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(x, 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((x**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)**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MMS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3E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3E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 = [h*i </w:t>
      </w:r>
      <w:r w:rsidRPr="00983E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983E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(N+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 = [func(x) </w:t>
      </w:r>
      <w:r w:rsidRPr="00983E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r w:rsidRPr="00983E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X]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 = [isA(x, h) </w:t>
      </w:r>
      <w:r w:rsidRPr="00983E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r w:rsidRPr="00983E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X]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 = [isC(x, h) </w:t>
      </w:r>
      <w:r w:rsidRPr="00983E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r w:rsidRPr="00983E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X]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b = [isB(X[i], a[i], c[i]) </w:t>
      </w:r>
      <w:r w:rsidRPr="00983E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983E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(N+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a[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c[N] = 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b[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b[N] = isB(X[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c[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isB(X[N], a[N], 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A, B = [], []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A.append(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B.append(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3E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983E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N+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z = a[i]*A[i-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b[i]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A.append(-c[i]/z)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B.append((d[i] - a[i]*B[i-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])/z)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Y = [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E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983E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(N+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Y[N] = 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3E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983E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E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(N-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Y[i] = A[i] * Y[i+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B[i]</w:t>
      </w: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E31" w:rsidRPr="00983E31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Y[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83E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C76EE" w:rsidRPr="00846B70" w:rsidRDefault="00983E31" w:rsidP="00983E3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3E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3E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Y</w:t>
      </w:r>
      <w:bookmarkStart w:id="0" w:name="_GoBack"/>
      <w:bookmarkEnd w:id="0"/>
    </w:p>
    <w:sectPr w:rsidR="004C76EE" w:rsidRPr="00846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32813"/>
    <w:multiLevelType w:val="hybridMultilevel"/>
    <w:tmpl w:val="63785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170C3"/>
    <w:multiLevelType w:val="hybridMultilevel"/>
    <w:tmpl w:val="8F8E9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D68B8"/>
    <w:multiLevelType w:val="hybridMultilevel"/>
    <w:tmpl w:val="587E4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2546A"/>
    <w:multiLevelType w:val="hybridMultilevel"/>
    <w:tmpl w:val="3B3A7D0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678C3E86"/>
    <w:multiLevelType w:val="hybridMultilevel"/>
    <w:tmpl w:val="A300A5D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42"/>
    <w:rsid w:val="00005749"/>
    <w:rsid w:val="00072EFA"/>
    <w:rsid w:val="000D3212"/>
    <w:rsid w:val="001159EF"/>
    <w:rsid w:val="001E249F"/>
    <w:rsid w:val="002406E3"/>
    <w:rsid w:val="00307C51"/>
    <w:rsid w:val="003F3945"/>
    <w:rsid w:val="003F6D9F"/>
    <w:rsid w:val="00451F86"/>
    <w:rsid w:val="00467029"/>
    <w:rsid w:val="004C76EE"/>
    <w:rsid w:val="00560AFE"/>
    <w:rsid w:val="005D4890"/>
    <w:rsid w:val="00680E09"/>
    <w:rsid w:val="006A2941"/>
    <w:rsid w:val="006E377C"/>
    <w:rsid w:val="007822E7"/>
    <w:rsid w:val="00846B70"/>
    <w:rsid w:val="00885442"/>
    <w:rsid w:val="0096762A"/>
    <w:rsid w:val="00983E31"/>
    <w:rsid w:val="00983F76"/>
    <w:rsid w:val="00997692"/>
    <w:rsid w:val="009C4F0D"/>
    <w:rsid w:val="009F1EFA"/>
    <w:rsid w:val="00A14237"/>
    <w:rsid w:val="00AD4521"/>
    <w:rsid w:val="00C00EE3"/>
    <w:rsid w:val="00C55591"/>
    <w:rsid w:val="00CA537C"/>
    <w:rsid w:val="00D63C9B"/>
    <w:rsid w:val="00D80F2C"/>
    <w:rsid w:val="00E9707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D578"/>
  <w15:chartTrackingRefBased/>
  <w15:docId w15:val="{D0534E62-F1C3-46BE-89E4-9EFB1996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37C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53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537C"/>
    <w:pPr>
      <w:keepNext/>
      <w:keepLines/>
      <w:spacing w:before="40" w:after="0"/>
      <w:jc w:val="righ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37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CA537C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Placeholder Text"/>
    <w:basedOn w:val="a0"/>
    <w:uiPriority w:val="99"/>
    <w:semiHidden/>
    <w:rsid w:val="001159EF"/>
    <w:rPr>
      <w:color w:val="808080"/>
    </w:rPr>
  </w:style>
  <w:style w:type="paragraph" w:styleId="a4">
    <w:name w:val="List Paragraph"/>
    <w:basedOn w:val="a"/>
    <w:uiPriority w:val="34"/>
    <w:qFormat/>
    <w:rsid w:val="00E9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FE1A2-105D-4D87-A061-EE3469850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Vuf Den</dc:creator>
  <cp:keywords/>
  <dc:description/>
  <cp:lastModifiedBy>Vuf Den</cp:lastModifiedBy>
  <cp:revision>11</cp:revision>
  <dcterms:created xsi:type="dcterms:W3CDTF">2020-04-28T07:34:00Z</dcterms:created>
  <dcterms:modified xsi:type="dcterms:W3CDTF">2020-05-18T06:22:00Z</dcterms:modified>
</cp:coreProperties>
</file>