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95CD2" w14:textId="57E6414C" w:rsidR="005D43D8" w:rsidRDefault="0065283A" w:rsidP="007F4E1E">
      <w:pPr>
        <w:jc w:val="both"/>
        <w:rPr>
          <w:sz w:val="52"/>
          <w:szCs w:val="52"/>
        </w:rPr>
      </w:pPr>
      <w:proofErr w:type="spellStart"/>
      <w:r>
        <w:rPr>
          <w:sz w:val="52"/>
          <w:szCs w:val="52"/>
        </w:rPr>
        <w:t>Tie-Fighter</w:t>
      </w:r>
      <w:proofErr w:type="spellEnd"/>
      <w:r>
        <w:rPr>
          <w:sz w:val="52"/>
          <w:szCs w:val="52"/>
        </w:rPr>
        <w:t xml:space="preserve"> </w:t>
      </w:r>
    </w:p>
    <w:tbl>
      <w:tblPr>
        <w:tblStyle w:val="Tablaconcuadrcula"/>
        <w:tblpPr w:leftFromText="141" w:rightFromText="141" w:vertAnchor="text" w:horzAnchor="margin" w:tblpXSpec="right" w:tblpY="658"/>
        <w:tblW w:w="0" w:type="auto"/>
        <w:tblLook w:val="04A0" w:firstRow="1" w:lastRow="0" w:firstColumn="1" w:lastColumn="0" w:noHBand="0" w:noVBand="1"/>
      </w:tblPr>
      <w:tblGrid>
        <w:gridCol w:w="1555"/>
        <w:gridCol w:w="2551"/>
      </w:tblGrid>
      <w:tr w:rsidR="006E0199" w:rsidRPr="006E0199" w14:paraId="483812F2" w14:textId="77777777" w:rsidTr="0065283A">
        <w:trPr>
          <w:trHeight w:val="283"/>
        </w:trPr>
        <w:tc>
          <w:tcPr>
            <w:tcW w:w="1555" w:type="dxa"/>
            <w:shd w:val="clear" w:color="auto" w:fill="BFBFBF" w:themeFill="background1" w:themeFillShade="BF"/>
          </w:tcPr>
          <w:p w14:paraId="00A0ECF9" w14:textId="77777777" w:rsidR="006E0199" w:rsidRPr="006E0199" w:rsidRDefault="006E0199" w:rsidP="0065283A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sz w:val="16"/>
                <w:szCs w:val="16"/>
              </w:rPr>
            </w:pPr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Manufacturer</w:t>
            </w:r>
          </w:p>
        </w:tc>
        <w:tc>
          <w:tcPr>
            <w:tcW w:w="2551" w:type="dxa"/>
          </w:tcPr>
          <w:p w14:paraId="38AFB824" w14:textId="77777777" w:rsidR="006E0199" w:rsidRPr="006E0199" w:rsidRDefault="006E0199" w:rsidP="0065283A">
            <w:pPr>
              <w:jc w:val="both"/>
              <w:rPr>
                <w:sz w:val="16"/>
                <w:szCs w:val="16"/>
              </w:rPr>
            </w:pPr>
            <w:proofErr w:type="spellStart"/>
            <w:r w:rsidRPr="006E0199">
              <w:rPr>
                <w:sz w:val="16"/>
                <w:szCs w:val="16"/>
              </w:rPr>
              <w:t>Sienar</w:t>
            </w:r>
            <w:proofErr w:type="spellEnd"/>
            <w:r w:rsidRPr="006E0199">
              <w:rPr>
                <w:sz w:val="16"/>
                <w:szCs w:val="16"/>
              </w:rPr>
              <w:t xml:space="preserve"> </w:t>
            </w:r>
            <w:proofErr w:type="spellStart"/>
            <w:r w:rsidRPr="006E0199">
              <w:rPr>
                <w:sz w:val="16"/>
                <w:szCs w:val="16"/>
              </w:rPr>
              <w:t>Fleet</w:t>
            </w:r>
            <w:proofErr w:type="spellEnd"/>
            <w:r w:rsidRPr="006E0199">
              <w:rPr>
                <w:sz w:val="16"/>
                <w:szCs w:val="16"/>
              </w:rPr>
              <w:t xml:space="preserve"> Systems</w:t>
            </w:r>
          </w:p>
        </w:tc>
      </w:tr>
      <w:tr w:rsidR="006E0199" w:rsidRPr="006E0199" w14:paraId="3226F4B7" w14:textId="77777777" w:rsidTr="0065283A">
        <w:trPr>
          <w:trHeight w:val="259"/>
        </w:trPr>
        <w:tc>
          <w:tcPr>
            <w:tcW w:w="1555" w:type="dxa"/>
            <w:shd w:val="clear" w:color="auto" w:fill="BFBFBF" w:themeFill="background1" w:themeFillShade="BF"/>
          </w:tcPr>
          <w:p w14:paraId="2A3BB95D" w14:textId="77777777" w:rsidR="006E0199" w:rsidRPr="006E0199" w:rsidRDefault="006E0199" w:rsidP="0065283A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Class</w:t>
            </w:r>
          </w:p>
        </w:tc>
        <w:tc>
          <w:tcPr>
            <w:tcW w:w="2551" w:type="dxa"/>
          </w:tcPr>
          <w:p w14:paraId="5042EA65" w14:textId="7197966D" w:rsidR="006E0199" w:rsidRPr="006E0199" w:rsidRDefault="0065283A" w:rsidP="0065283A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StarFighter</w:t>
            </w:r>
            <w:proofErr w:type="spellEnd"/>
          </w:p>
        </w:tc>
      </w:tr>
      <w:tr w:rsidR="006E0199" w:rsidRPr="006E0199" w14:paraId="41D569B2" w14:textId="77777777" w:rsidTr="0065283A">
        <w:tc>
          <w:tcPr>
            <w:tcW w:w="1555" w:type="dxa"/>
            <w:shd w:val="clear" w:color="auto" w:fill="BFBFBF" w:themeFill="background1" w:themeFillShade="BF"/>
          </w:tcPr>
          <w:p w14:paraId="1B86EA06" w14:textId="77777777" w:rsidR="006E0199" w:rsidRPr="006E0199" w:rsidRDefault="006E0199" w:rsidP="0065283A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Cost</w:t>
            </w:r>
          </w:p>
        </w:tc>
        <w:tc>
          <w:tcPr>
            <w:tcW w:w="2551" w:type="dxa"/>
          </w:tcPr>
          <w:p w14:paraId="21CC9DFB" w14:textId="64911EC7" w:rsidR="006E0199" w:rsidRPr="006E0199" w:rsidRDefault="0065283A" w:rsidP="0065283A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  <w:r w:rsidR="006E0199" w:rsidRPr="006E0199">
              <w:rPr>
                <w:sz w:val="16"/>
                <w:szCs w:val="16"/>
              </w:rPr>
              <w:t xml:space="preserve">,000 </w:t>
            </w:r>
            <w:proofErr w:type="spellStart"/>
            <w:r w:rsidR="006E0199" w:rsidRPr="006E0199">
              <w:rPr>
                <w:sz w:val="16"/>
                <w:szCs w:val="16"/>
              </w:rPr>
              <w:t>credits</w:t>
            </w:r>
            <w:proofErr w:type="spellEnd"/>
          </w:p>
        </w:tc>
      </w:tr>
      <w:tr w:rsidR="006E0199" w:rsidRPr="006E0199" w14:paraId="617A0F4B" w14:textId="77777777" w:rsidTr="0065283A">
        <w:tc>
          <w:tcPr>
            <w:tcW w:w="1555" w:type="dxa"/>
            <w:shd w:val="clear" w:color="auto" w:fill="BFBFBF" w:themeFill="background1" w:themeFillShade="BF"/>
          </w:tcPr>
          <w:p w14:paraId="33449E64" w14:textId="77777777" w:rsidR="006E0199" w:rsidRPr="006E0199" w:rsidRDefault="006E0199" w:rsidP="0065283A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Length</w:t>
            </w:r>
            <w:proofErr w:type="spellEnd"/>
          </w:p>
        </w:tc>
        <w:tc>
          <w:tcPr>
            <w:tcW w:w="2551" w:type="dxa"/>
          </w:tcPr>
          <w:p w14:paraId="6A7D3C2A" w14:textId="61D0277F" w:rsidR="006E0199" w:rsidRPr="006E0199" w:rsidRDefault="0065283A" w:rsidP="0065283A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6,3</w:t>
            </w:r>
            <w:r w:rsidR="006E0199" w:rsidRPr="006E0199">
              <w:rPr>
                <w:sz w:val="16"/>
                <w:szCs w:val="16"/>
              </w:rPr>
              <w:t xml:space="preserve"> </w:t>
            </w:r>
            <w:proofErr w:type="spellStart"/>
            <w:r w:rsidR="006E0199" w:rsidRPr="006E0199">
              <w:rPr>
                <w:sz w:val="16"/>
                <w:szCs w:val="16"/>
              </w:rPr>
              <w:t>meters</w:t>
            </w:r>
            <w:proofErr w:type="spellEnd"/>
          </w:p>
        </w:tc>
      </w:tr>
      <w:tr w:rsidR="006E0199" w:rsidRPr="006E0199" w14:paraId="16A7BACE" w14:textId="77777777" w:rsidTr="0065283A">
        <w:tc>
          <w:tcPr>
            <w:tcW w:w="1555" w:type="dxa"/>
            <w:shd w:val="clear" w:color="auto" w:fill="BFBFBF" w:themeFill="background1" w:themeFillShade="BF"/>
          </w:tcPr>
          <w:p w14:paraId="22A989A3" w14:textId="77777777" w:rsidR="006E0199" w:rsidRPr="006E0199" w:rsidRDefault="006E0199" w:rsidP="0065283A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Maximum</w:t>
            </w:r>
            <w:proofErr w:type="spellEnd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 xml:space="preserve"> </w:t>
            </w: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speed</w:t>
            </w:r>
            <w:proofErr w:type="spellEnd"/>
          </w:p>
        </w:tc>
        <w:tc>
          <w:tcPr>
            <w:tcW w:w="2551" w:type="dxa"/>
          </w:tcPr>
          <w:p w14:paraId="5D120070" w14:textId="00C8CFDB" w:rsidR="006E0199" w:rsidRPr="006E0199" w:rsidRDefault="0065283A" w:rsidP="0065283A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  <w:r w:rsidR="006E0199" w:rsidRPr="006E0199">
              <w:rPr>
                <w:sz w:val="16"/>
                <w:szCs w:val="16"/>
              </w:rPr>
              <w:t xml:space="preserve">0 </w:t>
            </w:r>
            <w:proofErr w:type="spellStart"/>
            <w:r w:rsidR="006E0199" w:rsidRPr="006E0199">
              <w:rPr>
                <w:sz w:val="16"/>
                <w:szCs w:val="16"/>
              </w:rPr>
              <w:t>kph</w:t>
            </w:r>
            <w:proofErr w:type="spellEnd"/>
          </w:p>
        </w:tc>
      </w:tr>
      <w:tr w:rsidR="006E0199" w:rsidRPr="006E0199" w14:paraId="344761EF" w14:textId="77777777" w:rsidTr="0065283A">
        <w:tc>
          <w:tcPr>
            <w:tcW w:w="1555" w:type="dxa"/>
            <w:shd w:val="clear" w:color="auto" w:fill="BFBFBF" w:themeFill="background1" w:themeFillShade="BF"/>
          </w:tcPr>
          <w:p w14:paraId="3BB63CD0" w14:textId="77777777" w:rsidR="006E0199" w:rsidRPr="006E0199" w:rsidRDefault="006E0199" w:rsidP="0065283A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Hyperdrive</w:t>
            </w:r>
            <w:proofErr w:type="spellEnd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 xml:space="preserve"> </w:t>
            </w: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system</w:t>
            </w:r>
            <w:proofErr w:type="spellEnd"/>
          </w:p>
        </w:tc>
        <w:tc>
          <w:tcPr>
            <w:tcW w:w="2551" w:type="dxa"/>
          </w:tcPr>
          <w:p w14:paraId="5947D872" w14:textId="351EAD67" w:rsidR="006E0199" w:rsidRPr="006E0199" w:rsidRDefault="0065283A" w:rsidP="0065283A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None</w:t>
            </w:r>
            <w:proofErr w:type="spellEnd"/>
          </w:p>
        </w:tc>
      </w:tr>
      <w:tr w:rsidR="006E0199" w:rsidRPr="006E0199" w14:paraId="60A5C979" w14:textId="77777777" w:rsidTr="0065283A">
        <w:tc>
          <w:tcPr>
            <w:tcW w:w="1555" w:type="dxa"/>
            <w:shd w:val="clear" w:color="auto" w:fill="BFBFBF" w:themeFill="background1" w:themeFillShade="BF"/>
          </w:tcPr>
          <w:p w14:paraId="3184E378" w14:textId="77777777" w:rsidR="006E0199" w:rsidRPr="006E0199" w:rsidRDefault="006E0199" w:rsidP="0065283A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Shielding</w:t>
            </w:r>
            <w:proofErr w:type="spellEnd"/>
          </w:p>
        </w:tc>
        <w:tc>
          <w:tcPr>
            <w:tcW w:w="2551" w:type="dxa"/>
          </w:tcPr>
          <w:p w14:paraId="52173DAC" w14:textId="4B58736E" w:rsidR="006E0199" w:rsidRPr="006E0199" w:rsidRDefault="0065283A" w:rsidP="0065283A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None</w:t>
            </w:r>
            <w:proofErr w:type="spellEnd"/>
          </w:p>
        </w:tc>
      </w:tr>
      <w:tr w:rsidR="006E0199" w:rsidRPr="006E0199" w14:paraId="18B4A2A1" w14:textId="77777777" w:rsidTr="0065283A">
        <w:tc>
          <w:tcPr>
            <w:tcW w:w="1555" w:type="dxa"/>
            <w:shd w:val="clear" w:color="auto" w:fill="BFBFBF" w:themeFill="background1" w:themeFillShade="BF"/>
          </w:tcPr>
          <w:p w14:paraId="532F0691" w14:textId="77777777" w:rsidR="006E0199" w:rsidRPr="006E0199" w:rsidRDefault="006E0199" w:rsidP="0065283A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 xml:space="preserve">Sensor </w:t>
            </w: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2551" w:type="dxa"/>
          </w:tcPr>
          <w:p w14:paraId="4E1BB9D3" w14:textId="7212A73E" w:rsidR="006E0199" w:rsidRPr="006E0199" w:rsidRDefault="0065283A" w:rsidP="0065283A">
            <w:pPr>
              <w:jc w:val="both"/>
              <w:rPr>
                <w:sz w:val="16"/>
                <w:szCs w:val="16"/>
              </w:rPr>
            </w:pPr>
            <w:proofErr w:type="spellStart"/>
            <w:r w:rsidRPr="0065283A">
              <w:rPr>
                <w:sz w:val="16"/>
                <w:szCs w:val="16"/>
              </w:rPr>
              <w:t>Fabritech</w:t>
            </w:r>
            <w:proofErr w:type="spellEnd"/>
            <w:r w:rsidRPr="0065283A">
              <w:rPr>
                <w:sz w:val="16"/>
                <w:szCs w:val="16"/>
              </w:rPr>
              <w:t xml:space="preserve"> Sensor </w:t>
            </w:r>
            <w:proofErr w:type="spellStart"/>
            <w:r w:rsidRPr="0065283A">
              <w:rPr>
                <w:sz w:val="16"/>
                <w:szCs w:val="16"/>
              </w:rPr>
              <w:t>Arrays</w:t>
            </w:r>
            <w:proofErr w:type="spellEnd"/>
          </w:p>
        </w:tc>
      </w:tr>
      <w:tr w:rsidR="006E0199" w:rsidRPr="006E0199" w14:paraId="01DFA1AA" w14:textId="77777777" w:rsidTr="0065283A">
        <w:tc>
          <w:tcPr>
            <w:tcW w:w="1555" w:type="dxa"/>
            <w:shd w:val="clear" w:color="auto" w:fill="BFBFBF" w:themeFill="background1" w:themeFillShade="BF"/>
          </w:tcPr>
          <w:p w14:paraId="64CFBF32" w14:textId="77777777" w:rsidR="006E0199" w:rsidRPr="006E0199" w:rsidRDefault="006E0199" w:rsidP="0065283A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Navigation</w:t>
            </w:r>
            <w:proofErr w:type="spellEnd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 xml:space="preserve"> </w:t>
            </w: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system</w:t>
            </w:r>
            <w:proofErr w:type="spellEnd"/>
          </w:p>
        </w:tc>
        <w:tc>
          <w:tcPr>
            <w:tcW w:w="2551" w:type="dxa"/>
          </w:tcPr>
          <w:p w14:paraId="10E6D0A9" w14:textId="34A77DB5" w:rsidR="006E0199" w:rsidRPr="006E0199" w:rsidRDefault="0065283A" w:rsidP="0065283A">
            <w:pPr>
              <w:jc w:val="both"/>
              <w:rPr>
                <w:sz w:val="16"/>
                <w:szCs w:val="16"/>
              </w:rPr>
            </w:pPr>
            <w:r w:rsidRPr="0065283A">
              <w:rPr>
                <w:sz w:val="16"/>
                <w:szCs w:val="16"/>
              </w:rPr>
              <w:t xml:space="preserve">N-s6 </w:t>
            </w:r>
            <w:proofErr w:type="spellStart"/>
            <w:r w:rsidRPr="0065283A">
              <w:rPr>
                <w:sz w:val="16"/>
                <w:szCs w:val="16"/>
              </w:rPr>
              <w:t>Navcon</w:t>
            </w:r>
            <w:proofErr w:type="spellEnd"/>
          </w:p>
        </w:tc>
      </w:tr>
      <w:tr w:rsidR="006E0199" w:rsidRPr="006E0199" w14:paraId="6EAF046A" w14:textId="77777777" w:rsidTr="0065283A">
        <w:tc>
          <w:tcPr>
            <w:tcW w:w="1555" w:type="dxa"/>
            <w:shd w:val="clear" w:color="auto" w:fill="BFBFBF" w:themeFill="background1" w:themeFillShade="BF"/>
          </w:tcPr>
          <w:p w14:paraId="7B49A80F" w14:textId="77777777" w:rsidR="006E0199" w:rsidRPr="006E0199" w:rsidRDefault="006E0199" w:rsidP="0065283A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Armament</w:t>
            </w:r>
          </w:p>
        </w:tc>
        <w:tc>
          <w:tcPr>
            <w:tcW w:w="2551" w:type="dxa"/>
          </w:tcPr>
          <w:p w14:paraId="0EDDD131" w14:textId="08446F3B" w:rsidR="006E0199" w:rsidRPr="0065283A" w:rsidRDefault="0065283A" w:rsidP="0065283A">
            <w:pPr>
              <w:jc w:val="both"/>
              <w:rPr>
                <w:sz w:val="16"/>
                <w:szCs w:val="16"/>
              </w:rPr>
            </w:pPr>
            <w:r w:rsidRPr="0065283A">
              <w:rPr>
                <w:sz w:val="16"/>
                <w:szCs w:val="16"/>
              </w:rPr>
              <w:t xml:space="preserve">L-s1 </w:t>
            </w:r>
            <w:proofErr w:type="spellStart"/>
            <w:r w:rsidRPr="0065283A">
              <w:rPr>
                <w:sz w:val="16"/>
                <w:szCs w:val="16"/>
              </w:rPr>
              <w:t>laser</w:t>
            </w:r>
            <w:proofErr w:type="spellEnd"/>
            <w:r w:rsidRPr="0065283A">
              <w:rPr>
                <w:sz w:val="16"/>
                <w:szCs w:val="16"/>
              </w:rPr>
              <w:t xml:space="preserve"> </w:t>
            </w:r>
            <w:proofErr w:type="spellStart"/>
            <w:r w:rsidRPr="0065283A">
              <w:rPr>
                <w:sz w:val="16"/>
                <w:szCs w:val="16"/>
              </w:rPr>
              <w:t>cannons</w:t>
            </w:r>
            <w:proofErr w:type="spellEnd"/>
          </w:p>
        </w:tc>
      </w:tr>
      <w:tr w:rsidR="006E0199" w:rsidRPr="006E0199" w14:paraId="3E5F4DD6" w14:textId="77777777" w:rsidTr="0065283A">
        <w:tc>
          <w:tcPr>
            <w:tcW w:w="1555" w:type="dxa"/>
            <w:shd w:val="clear" w:color="auto" w:fill="BFBFBF" w:themeFill="background1" w:themeFillShade="BF"/>
          </w:tcPr>
          <w:p w14:paraId="4B493883" w14:textId="77777777" w:rsidR="006E0199" w:rsidRPr="006E0199" w:rsidRDefault="006E0199" w:rsidP="0065283A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Crew</w:t>
            </w:r>
            <w:proofErr w:type="spellEnd"/>
          </w:p>
        </w:tc>
        <w:tc>
          <w:tcPr>
            <w:tcW w:w="2551" w:type="dxa"/>
          </w:tcPr>
          <w:p w14:paraId="5309E9E8" w14:textId="216A4BDA" w:rsidR="006E0199" w:rsidRPr="006E0199" w:rsidRDefault="0065283A" w:rsidP="0065283A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6E0199" w:rsidRPr="006E0199">
              <w:rPr>
                <w:sz w:val="16"/>
                <w:szCs w:val="16"/>
              </w:rPr>
              <w:t>Pilot</w:t>
            </w:r>
          </w:p>
        </w:tc>
      </w:tr>
      <w:tr w:rsidR="006E0199" w:rsidRPr="006E0199" w14:paraId="18A79034" w14:textId="77777777" w:rsidTr="0065283A">
        <w:tc>
          <w:tcPr>
            <w:tcW w:w="1555" w:type="dxa"/>
            <w:shd w:val="clear" w:color="auto" w:fill="BFBFBF" w:themeFill="background1" w:themeFillShade="BF"/>
          </w:tcPr>
          <w:p w14:paraId="6939DB70" w14:textId="77777777" w:rsidR="006E0199" w:rsidRPr="006E0199" w:rsidRDefault="006E0199" w:rsidP="0065283A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Passengers</w:t>
            </w:r>
            <w:proofErr w:type="spellEnd"/>
          </w:p>
        </w:tc>
        <w:tc>
          <w:tcPr>
            <w:tcW w:w="2551" w:type="dxa"/>
          </w:tcPr>
          <w:p w14:paraId="6BA44993" w14:textId="29C9AC01" w:rsidR="006E0199" w:rsidRPr="006E0199" w:rsidRDefault="0065283A" w:rsidP="0065283A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None</w:t>
            </w:r>
            <w:proofErr w:type="spellEnd"/>
          </w:p>
        </w:tc>
      </w:tr>
      <w:tr w:rsidR="006E0199" w:rsidRPr="006E0199" w14:paraId="6BA28666" w14:textId="77777777" w:rsidTr="0065283A">
        <w:tc>
          <w:tcPr>
            <w:tcW w:w="1555" w:type="dxa"/>
            <w:shd w:val="clear" w:color="auto" w:fill="BFBFBF" w:themeFill="background1" w:themeFillShade="BF"/>
          </w:tcPr>
          <w:p w14:paraId="6F53E1D8" w14:textId="77777777" w:rsidR="006E0199" w:rsidRPr="006E0199" w:rsidRDefault="006E0199" w:rsidP="0065283A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Cargo</w:t>
            </w:r>
            <w:proofErr w:type="spellEnd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 xml:space="preserve"> </w:t>
            </w: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capacity</w:t>
            </w:r>
            <w:proofErr w:type="spellEnd"/>
          </w:p>
        </w:tc>
        <w:tc>
          <w:tcPr>
            <w:tcW w:w="2551" w:type="dxa"/>
          </w:tcPr>
          <w:p w14:paraId="000C1C33" w14:textId="0449E1DB" w:rsidR="006E0199" w:rsidRPr="006E0199" w:rsidRDefault="0065283A" w:rsidP="0065283A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 Kg</w:t>
            </w:r>
          </w:p>
        </w:tc>
      </w:tr>
      <w:tr w:rsidR="006E0199" w:rsidRPr="006E0199" w14:paraId="2BE88650" w14:textId="77777777" w:rsidTr="0065283A">
        <w:tc>
          <w:tcPr>
            <w:tcW w:w="1555" w:type="dxa"/>
            <w:shd w:val="clear" w:color="auto" w:fill="BFBFBF" w:themeFill="background1" w:themeFillShade="BF"/>
          </w:tcPr>
          <w:p w14:paraId="550AE7E6" w14:textId="77777777" w:rsidR="006E0199" w:rsidRPr="006E0199" w:rsidRDefault="006E0199" w:rsidP="0065283A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Usage</w:t>
            </w:r>
            <w:proofErr w:type="spellEnd"/>
          </w:p>
        </w:tc>
        <w:tc>
          <w:tcPr>
            <w:tcW w:w="2551" w:type="dxa"/>
          </w:tcPr>
          <w:p w14:paraId="1E6F38F3" w14:textId="2306E249" w:rsidR="006E0199" w:rsidRPr="006E0199" w:rsidRDefault="0065283A" w:rsidP="0065283A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Military</w:t>
            </w:r>
            <w:proofErr w:type="spellEnd"/>
          </w:p>
        </w:tc>
      </w:tr>
    </w:tbl>
    <w:p w14:paraId="0C1CA1DF" w14:textId="1EAC236E" w:rsidR="00945AA7" w:rsidRDefault="0065283A" w:rsidP="007F4E1E">
      <w:pPr>
        <w:jc w:val="both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ED2CCE" wp14:editId="1973D9B8">
            <wp:simplePos x="0" y="0"/>
            <wp:positionH relativeFrom="margin">
              <wp:align>left</wp:align>
            </wp:positionH>
            <wp:positionV relativeFrom="paragraph">
              <wp:posOffset>149225</wp:posOffset>
            </wp:positionV>
            <wp:extent cx="3097427" cy="2543175"/>
            <wp:effectExtent l="0" t="0" r="825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338" cy="255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3B5F0F" w14:textId="68690D12" w:rsidR="007F4E1E" w:rsidRDefault="007F4E1E" w:rsidP="007F4E1E">
      <w:pPr>
        <w:jc w:val="both"/>
        <w:rPr>
          <w:sz w:val="52"/>
          <w:szCs w:val="52"/>
        </w:rPr>
      </w:pPr>
    </w:p>
    <w:p w14:paraId="5193E04E" w14:textId="311100F4" w:rsidR="007F4E1E" w:rsidRDefault="007F4E1E" w:rsidP="007F4E1E">
      <w:pPr>
        <w:jc w:val="both"/>
        <w:rPr>
          <w:sz w:val="52"/>
          <w:szCs w:val="52"/>
        </w:rPr>
      </w:pPr>
    </w:p>
    <w:p w14:paraId="745E6AB4" w14:textId="4FAD424B" w:rsidR="007F4E1E" w:rsidRDefault="007F4E1E" w:rsidP="007F4E1E">
      <w:pPr>
        <w:jc w:val="both"/>
        <w:rPr>
          <w:sz w:val="52"/>
          <w:szCs w:val="52"/>
        </w:rPr>
      </w:pPr>
    </w:p>
    <w:p w14:paraId="44D5088B" w14:textId="3BB59968" w:rsidR="007F4E1E" w:rsidRDefault="007F4E1E" w:rsidP="007F4E1E">
      <w:pPr>
        <w:jc w:val="both"/>
        <w:rPr>
          <w:sz w:val="52"/>
          <w:szCs w:val="52"/>
        </w:rPr>
      </w:pPr>
    </w:p>
    <w:p w14:paraId="56A33076" w14:textId="1866AC19" w:rsidR="00945AA7" w:rsidRDefault="00945AA7" w:rsidP="007F4E1E">
      <w:pPr>
        <w:jc w:val="both"/>
      </w:pPr>
    </w:p>
    <w:p w14:paraId="11B65097" w14:textId="643C681B" w:rsidR="0065283A" w:rsidRDefault="0065283A" w:rsidP="0065283A">
      <w:pPr>
        <w:jc w:val="both"/>
      </w:pPr>
      <w:proofErr w:type="spellStart"/>
      <w:r>
        <w:t>The</w:t>
      </w:r>
      <w:proofErr w:type="spellEnd"/>
      <w:r>
        <w:t xml:space="preserve"> TIE/</w:t>
      </w:r>
      <w:proofErr w:type="spellStart"/>
      <w:r>
        <w:t>Ln's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precisely</w:t>
      </w:r>
      <w:proofErr w:type="spellEnd"/>
      <w:r>
        <w:t xml:space="preserve"> </w:t>
      </w:r>
      <w:proofErr w:type="spellStart"/>
      <w:r>
        <w:t>manufactured</w:t>
      </w:r>
      <w:proofErr w:type="spellEnd"/>
      <w:r>
        <w:t xml:space="preserve"> </w:t>
      </w:r>
      <w:proofErr w:type="spellStart"/>
      <w:r>
        <w:t>propulsion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galaxy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moving</w:t>
      </w:r>
      <w:proofErr w:type="spellEnd"/>
      <w:r>
        <w:t xml:space="preserve"> parts,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low-maintenance</w:t>
      </w:r>
      <w:proofErr w:type="spellEnd"/>
      <w:r>
        <w:t xml:space="preserve">.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TIE/</w:t>
      </w:r>
      <w:proofErr w:type="spellStart"/>
      <w:r>
        <w:t>Ln</w:t>
      </w:r>
      <w:proofErr w:type="spellEnd"/>
      <w:r>
        <w:t xml:space="preserve"> </w:t>
      </w:r>
      <w:proofErr w:type="spellStart"/>
      <w:r>
        <w:t>sported</w:t>
      </w:r>
      <w:proofErr w:type="spellEnd"/>
      <w:r>
        <w:t xml:space="preserve"> independent </w:t>
      </w:r>
      <w:proofErr w:type="spellStart"/>
      <w:r>
        <w:t>generators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weapons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of combat </w:t>
      </w:r>
      <w:proofErr w:type="spellStart"/>
      <w:r>
        <w:t>shields</w:t>
      </w:r>
      <w:proofErr w:type="spellEnd"/>
      <w:r>
        <w:t xml:space="preserve">, </w:t>
      </w:r>
      <w:proofErr w:type="spellStart"/>
      <w:r>
        <w:t>hyperdrive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life-support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in concert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,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fighter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conferred</w:t>
      </w:r>
      <w:proofErr w:type="spellEnd"/>
      <w:r>
        <w:t xml:space="preserve"> </w:t>
      </w:r>
      <w:proofErr w:type="spellStart"/>
      <w:r>
        <w:t>exceptional</w:t>
      </w:r>
      <w:proofErr w:type="spellEnd"/>
      <w:r>
        <w:t xml:space="preserve"> </w:t>
      </w:r>
      <w:proofErr w:type="spellStart"/>
      <w:r>
        <w:t>maneuverability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inexpensive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to </w:t>
      </w:r>
      <w:proofErr w:type="spellStart"/>
      <w:r>
        <w:t>replace</w:t>
      </w:r>
      <w:proofErr w:type="spellEnd"/>
      <w:r>
        <w:t>.</w:t>
      </w:r>
    </w:p>
    <w:p w14:paraId="6853AEC3" w14:textId="35E50C75" w:rsidR="0065283A" w:rsidRDefault="0065283A" w:rsidP="0065283A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712FD9" wp14:editId="7596EBFC">
            <wp:simplePos x="0" y="0"/>
            <wp:positionH relativeFrom="margin">
              <wp:align>left</wp:align>
            </wp:positionH>
            <wp:positionV relativeFrom="paragraph">
              <wp:posOffset>616585</wp:posOffset>
            </wp:positionV>
            <wp:extent cx="1647825" cy="172402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897" cy="172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Primary</w:t>
      </w:r>
      <w:proofErr w:type="spellEnd"/>
      <w:r>
        <w:t xml:space="preserve"> armament </w:t>
      </w:r>
      <w:proofErr w:type="spellStart"/>
      <w:r>
        <w:t>was</w:t>
      </w:r>
      <w:proofErr w:type="spellEnd"/>
      <w:r>
        <w:t xml:space="preserve"> a pair of L-s1 </w:t>
      </w:r>
      <w:proofErr w:type="spellStart"/>
      <w:r>
        <w:t>laser</w:t>
      </w:r>
      <w:proofErr w:type="spellEnd"/>
      <w:r>
        <w:t xml:space="preserve"> </w:t>
      </w:r>
      <w:proofErr w:type="spellStart"/>
      <w:r>
        <w:t>cannons</w:t>
      </w:r>
      <w:proofErr w:type="spellEnd"/>
      <w:r>
        <w:t xml:space="preserve">, </w:t>
      </w:r>
      <w:proofErr w:type="spellStart"/>
      <w:r>
        <w:t>coupled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powerful</w:t>
      </w:r>
      <w:proofErr w:type="spellEnd"/>
      <w:r>
        <w:t xml:space="preserve"> sensor suite.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cannons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relatively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well-placed</w:t>
      </w:r>
      <w:proofErr w:type="spellEnd"/>
      <w:r>
        <w:t xml:space="preserve"> </w:t>
      </w:r>
      <w:proofErr w:type="spellStart"/>
      <w:r>
        <w:t>hit</w:t>
      </w:r>
      <w:proofErr w:type="spellEnd"/>
      <w:r>
        <w:t xml:space="preserve"> on a </w:t>
      </w:r>
      <w:proofErr w:type="spellStart"/>
      <w:r>
        <w:t>starfighter</w:t>
      </w:r>
      <w:proofErr w:type="spellEnd"/>
      <w:r>
        <w:t xml:space="preserve"> or </w:t>
      </w:r>
      <w:proofErr w:type="spellStart"/>
      <w:r>
        <w:t>medium</w:t>
      </w:r>
      <w:proofErr w:type="spellEnd"/>
      <w:r>
        <w:t xml:space="preserve"> transport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or </w:t>
      </w:r>
      <w:proofErr w:type="spellStart"/>
      <w:r>
        <w:t>destroy</w:t>
      </w:r>
      <w:proofErr w:type="spellEnd"/>
      <w:r>
        <w:t xml:space="preserve"> it.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missile</w:t>
      </w:r>
      <w:proofErr w:type="spellEnd"/>
      <w:r>
        <w:t xml:space="preserve"> tubes,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weapons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>.</w:t>
      </w:r>
    </w:p>
    <w:p w14:paraId="3E728849" w14:textId="77777777" w:rsidR="0065283A" w:rsidRDefault="0065283A" w:rsidP="0065283A">
      <w:pPr>
        <w:jc w:val="both"/>
      </w:pPr>
      <w:proofErr w:type="spellStart"/>
      <w:r>
        <w:t>Due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life-support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TIE pilot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sealed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suit</w:t>
      </w:r>
      <w:proofErr w:type="spellEnd"/>
      <w:r>
        <w:t xml:space="preserve"> superior to </w:t>
      </w:r>
      <w:proofErr w:type="spellStart"/>
      <w:r>
        <w:t>their</w:t>
      </w:r>
      <w:proofErr w:type="spellEnd"/>
      <w:r>
        <w:t xml:space="preserve"> Rebel </w:t>
      </w:r>
      <w:proofErr w:type="spellStart"/>
      <w:r>
        <w:t>counterparts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absence</w:t>
      </w:r>
      <w:proofErr w:type="spellEnd"/>
      <w:r>
        <w:t xml:space="preserve"> of a </w:t>
      </w:r>
      <w:proofErr w:type="spellStart"/>
      <w:r>
        <w:t>hyperdrive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rendered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fighter</w:t>
      </w:r>
      <w:proofErr w:type="spellEnd"/>
      <w:r>
        <w:t xml:space="preserve"> </w:t>
      </w:r>
      <w:proofErr w:type="spellStart"/>
      <w:r>
        <w:t>totally</w:t>
      </w:r>
      <w:proofErr w:type="spellEnd"/>
      <w:r>
        <w:t xml:space="preserve"> dependent on </w:t>
      </w:r>
      <w:proofErr w:type="spellStart"/>
      <w:r>
        <w:t>carrier</w:t>
      </w:r>
      <w:proofErr w:type="spellEnd"/>
      <w:r>
        <w:t xml:space="preserve"> </w:t>
      </w:r>
      <w:proofErr w:type="spellStart"/>
      <w:r>
        <w:t>ships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in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. TIE/</w:t>
      </w:r>
      <w:proofErr w:type="spellStart"/>
      <w:r>
        <w:t>Lns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lacked</w:t>
      </w:r>
      <w:proofErr w:type="spellEnd"/>
      <w:r>
        <w:t xml:space="preserve">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gear</w:t>
      </w:r>
      <w:proofErr w:type="spellEnd"/>
      <w:r>
        <w:t xml:space="preserve">,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mass-reducing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structurally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of "</w:t>
      </w:r>
      <w:proofErr w:type="spellStart"/>
      <w:r>
        <w:t>sitting</w:t>
      </w:r>
      <w:proofErr w:type="spellEnd"/>
      <w:r>
        <w:t xml:space="preserve">"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wings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land</w:t>
      </w:r>
      <w:proofErr w:type="spellEnd"/>
      <w:r>
        <w:t xml:space="preserve"> or </w:t>
      </w:r>
      <w:proofErr w:type="spellStart"/>
      <w:r>
        <w:t>disembark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pilots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. On Imperial </w:t>
      </w:r>
      <w:proofErr w:type="spellStart"/>
      <w:r>
        <w:t>ships</w:t>
      </w:r>
      <w:proofErr w:type="spellEnd"/>
      <w:r>
        <w:t xml:space="preserve">, </w:t>
      </w:r>
      <w:proofErr w:type="spellStart"/>
      <w:r>
        <w:t>TIEs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launched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racks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hangar </w:t>
      </w:r>
      <w:proofErr w:type="spellStart"/>
      <w:r>
        <w:t>bays</w:t>
      </w:r>
      <w:proofErr w:type="spellEnd"/>
      <w:r>
        <w:t>.</w:t>
      </w:r>
    </w:p>
    <w:p w14:paraId="06B42042" w14:textId="43C458E1" w:rsidR="0065283A" w:rsidRDefault="0065283A" w:rsidP="0065283A">
      <w:pPr>
        <w:jc w:val="both"/>
      </w:pPr>
      <w:proofErr w:type="spellStart"/>
      <w:r>
        <w:t>Power</w:t>
      </w:r>
      <w:proofErr w:type="spellEnd"/>
      <w:r>
        <w:t xml:space="preserve"> conduits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solar </w:t>
      </w:r>
      <w:proofErr w:type="spellStart"/>
      <w:r>
        <w:t>arrays</w:t>
      </w:r>
      <w:proofErr w:type="spellEnd"/>
      <w:r>
        <w:t>.</w:t>
      </w:r>
    </w:p>
    <w:p w14:paraId="692F4CD0" w14:textId="259ACFD7" w:rsidR="0065283A" w:rsidRDefault="0065283A" w:rsidP="0065283A">
      <w:pPr>
        <w:jc w:val="both"/>
      </w:pPr>
      <w:proofErr w:type="spellStart"/>
      <w:r>
        <w:t>TIEs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attack</w:t>
      </w:r>
      <w:proofErr w:type="spellEnd"/>
      <w:r>
        <w:t xml:space="preserve"> in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overwhelming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craft</w:t>
      </w:r>
      <w:proofErr w:type="spellEnd"/>
      <w:r>
        <w:t xml:space="preserve">. Standard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squadrons</w:t>
      </w:r>
      <w:proofErr w:type="spellEnd"/>
      <w:r>
        <w:t xml:space="preserve"> </w:t>
      </w:r>
      <w:proofErr w:type="spellStart"/>
      <w:r>
        <w:t>consisted</w:t>
      </w:r>
      <w:proofErr w:type="spellEnd"/>
      <w:r>
        <w:t xml:space="preserve"> of 12 </w:t>
      </w:r>
      <w:proofErr w:type="spellStart"/>
      <w:r>
        <w:t>fighters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full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wings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up of </w:t>
      </w:r>
      <w:proofErr w:type="spellStart"/>
      <w:r>
        <w:t>six</w:t>
      </w:r>
      <w:proofErr w:type="spellEnd"/>
      <w:r>
        <w:t xml:space="preserve"> </w:t>
      </w:r>
      <w:proofErr w:type="spellStart"/>
      <w:r>
        <w:t>squadrons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Imperials </w:t>
      </w:r>
      <w:proofErr w:type="spellStart"/>
      <w:r>
        <w:t>used</w:t>
      </w:r>
      <w:proofErr w:type="spellEnd"/>
      <w:r>
        <w:t xml:space="preserve"> so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to be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symbols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Empire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cheap</w:t>
      </w:r>
      <w:proofErr w:type="spellEnd"/>
      <w:r>
        <w:t xml:space="preserve"> to </w:t>
      </w:r>
      <w:proofErr w:type="spellStart"/>
      <w:r>
        <w:t>produce</w:t>
      </w:r>
      <w:proofErr w:type="spellEnd"/>
      <w:r>
        <w:t xml:space="preserve">, </w:t>
      </w:r>
      <w:proofErr w:type="spellStart"/>
      <w:r>
        <w:t>reflecting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Imperial </w:t>
      </w:r>
      <w:proofErr w:type="spellStart"/>
      <w:r>
        <w:t>philosophy</w:t>
      </w:r>
      <w:proofErr w:type="spellEnd"/>
      <w:r>
        <w:t xml:space="preserve"> of </w:t>
      </w:r>
      <w:proofErr w:type="spellStart"/>
      <w:r>
        <w:t>quantity</w:t>
      </w:r>
      <w:proofErr w:type="spellEnd"/>
      <w:r>
        <w:t xml:space="preserve"> over </w:t>
      </w:r>
      <w:proofErr w:type="spellStart"/>
      <w:r>
        <w:t>quality</w:t>
      </w:r>
      <w:proofErr w:type="spellEnd"/>
      <w:r>
        <w:t>.</w:t>
      </w:r>
    </w:p>
    <w:p w14:paraId="3CEF24CE" w14:textId="696C6BA7" w:rsidR="00CD5E3A" w:rsidRDefault="0065283A" w:rsidP="0065283A">
      <w:pPr>
        <w:jc w:val="both"/>
      </w:pPr>
      <w:proofErr w:type="spellStart"/>
      <w:r>
        <w:t>Contrary</w:t>
      </w:r>
      <w:proofErr w:type="spellEnd"/>
      <w:r>
        <w:t xml:space="preserve"> to popular </w:t>
      </w:r>
      <w:proofErr w:type="spellStart"/>
      <w:r>
        <w:t>belief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ships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possess</w:t>
      </w:r>
      <w:proofErr w:type="spellEnd"/>
      <w:r>
        <w:t xml:space="preserve"> </w:t>
      </w:r>
      <w:proofErr w:type="spellStart"/>
      <w:r>
        <w:t>ejection</w:t>
      </w:r>
      <w:proofErr w:type="spellEnd"/>
      <w:r>
        <w:t xml:space="preserve"> </w:t>
      </w:r>
      <w:proofErr w:type="spellStart"/>
      <w:r>
        <w:t>seats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of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warfare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resulted</w:t>
      </w:r>
      <w:proofErr w:type="spellEnd"/>
      <w:r>
        <w:t xml:space="preserve"> in pilots </w:t>
      </w:r>
      <w:proofErr w:type="spellStart"/>
      <w:r>
        <w:t>riding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craft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to a </w:t>
      </w:r>
      <w:proofErr w:type="spellStart"/>
      <w:r>
        <w:t>swift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ejecting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risking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oxygen</w:t>
      </w:r>
      <w:proofErr w:type="spellEnd"/>
      <w:r>
        <w:t xml:space="preserve"> </w:t>
      </w:r>
      <w:proofErr w:type="spellStart"/>
      <w:r>
        <w:t>starvation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vacuum</w:t>
      </w:r>
      <w:proofErr w:type="spellEnd"/>
      <w:r>
        <w:t xml:space="preserve"> of </w:t>
      </w:r>
      <w:proofErr w:type="spellStart"/>
      <w:r>
        <w:t>space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ejection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a </w:t>
      </w:r>
      <w:proofErr w:type="spellStart"/>
      <w:r>
        <w:t>formality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-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delicacy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craft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to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pilot </w:t>
      </w:r>
      <w:proofErr w:type="spellStart"/>
      <w:r>
        <w:t>ejecting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destroyed</w:t>
      </w:r>
      <w:proofErr w:type="spellEnd"/>
      <w:r>
        <w:t xml:space="preserve"> </w:t>
      </w:r>
      <w:proofErr w:type="spellStart"/>
      <w:r>
        <w:t>itself</w:t>
      </w:r>
      <w:proofErr w:type="spellEnd"/>
      <w:r>
        <w:t>.</w:t>
      </w:r>
    </w:p>
    <w:sectPr w:rsidR="00CD5E3A" w:rsidSect="007F4E1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27EF3"/>
    <w:multiLevelType w:val="multilevel"/>
    <w:tmpl w:val="FAFC30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26518"/>
    <w:multiLevelType w:val="hybridMultilevel"/>
    <w:tmpl w:val="3FBC6554"/>
    <w:lvl w:ilvl="0" w:tplc="040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8E2C45"/>
    <w:multiLevelType w:val="multilevel"/>
    <w:tmpl w:val="4260DE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D0389"/>
    <w:multiLevelType w:val="multilevel"/>
    <w:tmpl w:val="AA18DB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523A1"/>
    <w:multiLevelType w:val="multilevel"/>
    <w:tmpl w:val="0B60A4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D19C6"/>
    <w:multiLevelType w:val="hybridMultilevel"/>
    <w:tmpl w:val="D0F6E4D8"/>
    <w:lvl w:ilvl="0" w:tplc="040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262825"/>
    <w:multiLevelType w:val="multilevel"/>
    <w:tmpl w:val="9112CC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56"/>
    <w:rsid w:val="005D43D8"/>
    <w:rsid w:val="00633756"/>
    <w:rsid w:val="0065283A"/>
    <w:rsid w:val="006E0199"/>
    <w:rsid w:val="007F4E1E"/>
    <w:rsid w:val="00945AA7"/>
    <w:rsid w:val="00C03AB0"/>
    <w:rsid w:val="00CD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29320"/>
  <w15:chartTrackingRefBased/>
  <w15:docId w15:val="{8DAF6784-207F-47D4-9501-A2A00430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D43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paragraph" w:styleId="Ttulo3">
    <w:name w:val="heading 3"/>
    <w:basedOn w:val="Normal"/>
    <w:link w:val="Ttulo3Car"/>
    <w:uiPriority w:val="9"/>
    <w:qFormat/>
    <w:rsid w:val="005D4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D43D8"/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character" w:customStyle="1" w:styleId="Ttulo3Car">
    <w:name w:val="Título 3 Car"/>
    <w:basedOn w:val="Fuentedeprrafopredeter"/>
    <w:link w:val="Ttulo3"/>
    <w:uiPriority w:val="9"/>
    <w:rsid w:val="005D43D8"/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styleId="Hipervnculo">
    <w:name w:val="Hyperlink"/>
    <w:basedOn w:val="Fuentedeprrafopredeter"/>
    <w:uiPriority w:val="99"/>
    <w:semiHidden/>
    <w:unhideWhenUsed/>
    <w:rsid w:val="005D43D8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5D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45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5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177">
          <w:marLeft w:val="0"/>
          <w:marRight w:val="0"/>
          <w:marTop w:val="240"/>
          <w:marBottom w:val="240"/>
          <w:divBdr>
            <w:top w:val="single" w:sz="2" w:space="4" w:color="BFBFBF"/>
            <w:left w:val="single" w:sz="2" w:space="4" w:color="BFBFBF"/>
            <w:bottom w:val="single" w:sz="2" w:space="4" w:color="BFBFBF"/>
            <w:right w:val="single" w:sz="2" w:space="4" w:color="BFBFBF"/>
          </w:divBdr>
        </w:div>
        <w:div w:id="17985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1804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159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4901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004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02919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231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70963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110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1410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auto"/>
            <w:right w:val="none" w:sz="0" w:space="3" w:color="BFDAEB"/>
          </w:divBdr>
          <w:divsChild>
            <w:div w:id="1259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64217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847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72071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796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837350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657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3970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013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01030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76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1923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792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91704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06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6178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419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277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2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84628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80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10223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313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13681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698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40797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auto"/>
            <w:right w:val="none" w:sz="0" w:space="3" w:color="BFDAEB"/>
          </w:divBdr>
          <w:divsChild>
            <w:div w:id="230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Gutierrez</dc:creator>
  <cp:keywords/>
  <dc:description/>
  <cp:lastModifiedBy>Josep Gutierrez</cp:lastModifiedBy>
  <cp:revision>7</cp:revision>
  <cp:lastPrinted>2020-11-06T12:22:00Z</cp:lastPrinted>
  <dcterms:created xsi:type="dcterms:W3CDTF">2020-11-06T12:03:00Z</dcterms:created>
  <dcterms:modified xsi:type="dcterms:W3CDTF">2020-11-07T18:14:00Z</dcterms:modified>
</cp:coreProperties>
</file>