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Assignment n°3</w:t>
      </w:r>
    </w:p>
    <w:p w:rsidR="00000000" w:rsidDel="00000000" w:rsidP="00000000" w:rsidRDefault="00000000" w:rsidRPr="00000000" w14:paraId="0000000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Paper sketch finali</w:t>
      </w:r>
    </w:p>
    <w:p w:rsidR="00000000" w:rsidDel="00000000" w:rsidP="00000000" w:rsidRDefault="00000000" w:rsidRPr="00000000" w14:paraId="0000000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Vedi allegato</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Prototipo interattivo in Adobe XD</w:t>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https://xd.adobe.com/view/bcb9b6ee-40eb-4371-876c-66779a108989-e9ea/</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Pattern utilizzati</w:t>
      </w:r>
    </w:p>
    <w:p w:rsidR="00000000" w:rsidDel="00000000" w:rsidP="00000000" w:rsidRDefault="00000000" w:rsidRPr="00000000" w14:paraId="00000009">
      <w:pPr>
        <w:numPr>
          <w:ilvl w:val="0"/>
          <w:numId w:val="3"/>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Calendar picker:</w:t>
      </w:r>
      <w:r w:rsidDel="00000000" w:rsidR="00000000" w:rsidRPr="00000000">
        <w:rPr>
          <w:rFonts w:ascii="Calibri" w:cs="Calibri" w:eastAsia="Calibri" w:hAnsi="Calibri"/>
          <w:sz w:val="26"/>
          <w:szCs w:val="26"/>
          <w:rtl w:val="0"/>
        </w:rPr>
        <w:t xml:space="preserve"> Viene utilizzato all’interno dei form per rendere più semplice la selezione della data.</w:t>
      </w:r>
    </w:p>
    <w:p w:rsidR="00000000" w:rsidDel="00000000" w:rsidP="00000000" w:rsidRDefault="00000000" w:rsidRPr="00000000" w14:paraId="0000000A">
      <w:pPr>
        <w:numPr>
          <w:ilvl w:val="0"/>
          <w:numId w:val="3"/>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Carousel:</w:t>
      </w:r>
      <w:r w:rsidDel="00000000" w:rsidR="00000000" w:rsidRPr="00000000">
        <w:rPr>
          <w:rFonts w:ascii="Calibri" w:cs="Calibri" w:eastAsia="Calibri" w:hAnsi="Calibri"/>
          <w:sz w:val="26"/>
          <w:szCs w:val="26"/>
          <w:rtl w:val="0"/>
        </w:rPr>
        <w:t xml:space="preserve"> Viene utilizzato all’interno della home page per visualizzare immagini di presentazione.</w:t>
      </w:r>
    </w:p>
    <w:p w:rsidR="00000000" w:rsidDel="00000000" w:rsidP="00000000" w:rsidRDefault="00000000" w:rsidRPr="00000000" w14:paraId="0000000B">
      <w:pPr>
        <w:numPr>
          <w:ilvl w:val="0"/>
          <w:numId w:val="3"/>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Home link:</w:t>
      </w:r>
      <w:r w:rsidDel="00000000" w:rsidR="00000000" w:rsidRPr="00000000">
        <w:rPr>
          <w:rFonts w:ascii="Calibri" w:cs="Calibri" w:eastAsia="Calibri" w:hAnsi="Calibri"/>
          <w:sz w:val="26"/>
          <w:szCs w:val="26"/>
          <w:rtl w:val="0"/>
        </w:rPr>
        <w:t xml:space="preserve"> Viene utilizzato in qualsiasi pagina per tornare facilmente alla homepage cliccando sul nome del sito.</w:t>
      </w:r>
    </w:p>
    <w:p w:rsidR="00000000" w:rsidDel="00000000" w:rsidP="00000000" w:rsidRDefault="00000000" w:rsidRPr="00000000" w14:paraId="0000000C">
      <w:pPr>
        <w:numPr>
          <w:ilvl w:val="0"/>
          <w:numId w:val="3"/>
        </w:numPr>
        <w:ind w:left="720" w:hanging="360"/>
        <w:jc w:val="both"/>
        <w:rPr>
          <w:rFonts w:ascii="Calibri" w:cs="Calibri" w:eastAsia="Calibri" w:hAnsi="Calibri"/>
          <w:sz w:val="26"/>
          <w:szCs w:val="26"/>
        </w:rPr>
      </w:pPr>
      <w:r w:rsidDel="00000000" w:rsidR="00000000" w:rsidRPr="00000000">
        <w:rPr>
          <w:rFonts w:ascii="Calibri" w:cs="Calibri" w:eastAsia="Calibri" w:hAnsi="Calibri"/>
          <w:i w:val="1"/>
          <w:sz w:val="26"/>
          <w:szCs w:val="26"/>
          <w:u w:val="single"/>
          <w:rtl w:val="0"/>
        </w:rPr>
        <w:t xml:space="preserve">Card</w:t>
      </w:r>
      <w:r w:rsidDel="00000000" w:rsidR="00000000" w:rsidRPr="00000000">
        <w:rPr>
          <w:rFonts w:ascii="Calibri" w:cs="Calibri" w:eastAsia="Calibri" w:hAnsi="Calibri"/>
          <w:sz w:val="26"/>
          <w:szCs w:val="26"/>
          <w:u w:val="single"/>
          <w:rtl w:val="0"/>
        </w:rPr>
        <w:t xml:space="preserve">:</w:t>
      </w:r>
      <w:r w:rsidDel="00000000" w:rsidR="00000000" w:rsidRPr="00000000">
        <w:rPr>
          <w:rFonts w:ascii="Calibri" w:cs="Calibri" w:eastAsia="Calibri" w:hAnsi="Calibri"/>
          <w:sz w:val="26"/>
          <w:szCs w:val="26"/>
          <w:rtl w:val="0"/>
        </w:rPr>
        <w:t xml:space="preserve"> Viene utilizzato sia per la visualizzazione delle escursioni già attive sia per gli esperti</w:t>
      </w:r>
    </w:p>
    <w:p w:rsidR="00000000" w:rsidDel="00000000" w:rsidP="00000000" w:rsidRDefault="00000000" w:rsidRPr="00000000" w14:paraId="0000000D">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Relazione tecnica del Mago di OZ</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Abbiamo</w:t>
      </w:r>
      <w:r w:rsidDel="00000000" w:rsidR="00000000" w:rsidRPr="00000000">
        <w:rPr>
          <w:rFonts w:ascii="Calibri" w:cs="Calibri" w:eastAsia="Calibri" w:hAnsi="Calibri"/>
          <w:b w:val="1"/>
          <w:sz w:val="26"/>
          <w:szCs w:val="26"/>
          <w:rtl w:val="0"/>
        </w:rPr>
        <w:t xml:space="preserve"> </w:t>
      </w:r>
      <w:r w:rsidDel="00000000" w:rsidR="00000000" w:rsidRPr="00000000">
        <w:rPr>
          <w:rFonts w:ascii="Calibri" w:cs="Calibri" w:eastAsia="Calibri" w:hAnsi="Calibri"/>
          <w:sz w:val="26"/>
          <w:szCs w:val="26"/>
          <w:rtl w:val="0"/>
        </w:rPr>
        <w:t xml:space="preserve">applicato la tecnica del mago di Oz invitando un utente a testare sotto la nostra supervisione il sistema. Di seguito sono elencate per ogni task le varie iterazioni evidenziando per ognuna le problematiche riscontrate e la soluzione trovata.</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TS1 - Carica una foto:</w:t>
      </w:r>
    </w:p>
    <w:p w:rsidR="00000000" w:rsidDel="00000000" w:rsidP="00000000" w:rsidRDefault="00000000" w:rsidRPr="00000000" w14:paraId="00000013">
      <w:pPr>
        <w:numPr>
          <w:ilvl w:val="0"/>
          <w:numId w:val="2"/>
        </w:numPr>
        <w:ind w:left="720" w:hanging="360"/>
        <w:jc w:val="both"/>
        <w:rPr>
          <w:sz w:val="26"/>
          <w:szCs w:val="26"/>
        </w:rPr>
      </w:pPr>
      <w:r w:rsidDel="00000000" w:rsidR="00000000" w:rsidRPr="00000000">
        <w:rPr>
          <w:rFonts w:ascii="Calibri" w:cs="Calibri" w:eastAsia="Calibri" w:hAnsi="Calibri"/>
          <w:b w:val="1"/>
          <w:sz w:val="26"/>
          <w:szCs w:val="26"/>
          <w:rtl w:val="0"/>
        </w:rPr>
        <w:t xml:space="preserve">Fase 1:</w:t>
      </w:r>
      <w:r w:rsidDel="00000000" w:rsidR="00000000" w:rsidRPr="00000000">
        <w:rPr>
          <w:rFonts w:ascii="Calibri" w:cs="Calibri" w:eastAsia="Calibri" w:hAnsi="Calibri"/>
          <w:sz w:val="26"/>
          <w:szCs w:val="26"/>
          <w:rtl w:val="0"/>
        </w:rPr>
        <w:t xml:space="preserve"> Nella pagina “Carica foto” quando l’utente </w:t>
      </w:r>
      <w:r w:rsidDel="00000000" w:rsidR="00000000" w:rsidRPr="00000000">
        <w:rPr>
          <w:rFonts w:ascii="Calibri" w:cs="Calibri" w:eastAsia="Calibri" w:hAnsi="Calibri"/>
          <w:sz w:val="26"/>
          <w:szCs w:val="26"/>
          <w:rtl w:val="0"/>
        </w:rPr>
        <w:t xml:space="preserve">sottometteva</w:t>
      </w:r>
      <w:r w:rsidDel="00000000" w:rsidR="00000000" w:rsidRPr="00000000">
        <w:rPr>
          <w:rFonts w:ascii="Calibri" w:cs="Calibri" w:eastAsia="Calibri" w:hAnsi="Calibri"/>
          <w:sz w:val="26"/>
          <w:szCs w:val="26"/>
          <w:rtl w:val="0"/>
        </w:rPr>
        <w:t xml:space="preserve"> il form, il sito lo </w:t>
      </w:r>
      <w:r w:rsidDel="00000000" w:rsidR="00000000" w:rsidRPr="00000000">
        <w:rPr>
          <w:rFonts w:ascii="Calibri" w:cs="Calibri" w:eastAsia="Calibri" w:hAnsi="Calibri"/>
          <w:sz w:val="26"/>
          <w:szCs w:val="26"/>
          <w:rtl w:val="0"/>
        </w:rPr>
        <w:t xml:space="preserve">riportava</w:t>
      </w:r>
      <w:r w:rsidDel="00000000" w:rsidR="00000000" w:rsidRPr="00000000">
        <w:rPr>
          <w:rFonts w:ascii="Calibri" w:cs="Calibri" w:eastAsia="Calibri" w:hAnsi="Calibri"/>
          <w:sz w:val="26"/>
          <w:szCs w:val="26"/>
          <w:rtl w:val="0"/>
        </w:rPr>
        <w:t xml:space="preserve"> alla home page senza nessun feedback. In questo modo l’utente non era consapevole dell’effettiva sottomissione della foto al sistema, quindi abbiamo deciso di rimandarlo all’homepage con l’aggiunta di un messaggio di avvenuto caricamento.</w:t>
      </w:r>
    </w:p>
    <w:p w:rsidR="00000000" w:rsidDel="00000000" w:rsidP="00000000" w:rsidRDefault="00000000" w:rsidRPr="00000000" w14:paraId="00000014">
      <w:pPr>
        <w:numPr>
          <w:ilvl w:val="0"/>
          <w:numId w:val="2"/>
        </w:numPr>
        <w:ind w:left="720" w:hanging="360"/>
        <w:jc w:val="both"/>
        <w:rPr>
          <w:sz w:val="26"/>
          <w:szCs w:val="26"/>
        </w:rPr>
      </w:pPr>
      <w:r w:rsidDel="00000000" w:rsidR="00000000" w:rsidRPr="00000000">
        <w:rPr>
          <w:rFonts w:ascii="Calibri" w:cs="Calibri" w:eastAsia="Calibri" w:hAnsi="Calibri"/>
          <w:b w:val="1"/>
          <w:sz w:val="26"/>
          <w:szCs w:val="26"/>
          <w:rtl w:val="0"/>
        </w:rPr>
        <w:t xml:space="preserve">Fase 2:</w:t>
      </w:r>
      <w:r w:rsidDel="00000000" w:rsidR="00000000" w:rsidRPr="00000000">
        <w:rPr>
          <w:rFonts w:ascii="Calibri" w:cs="Calibri" w:eastAsia="Calibri" w:hAnsi="Calibri"/>
          <w:sz w:val="26"/>
          <w:szCs w:val="26"/>
          <w:rtl w:val="0"/>
        </w:rPr>
        <w:t xml:space="preserve"> Non sono stati riscontrati problemi.</w:t>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TS2 - Organizza escursione:</w:t>
      </w:r>
    </w:p>
    <w:p w:rsidR="00000000" w:rsidDel="00000000" w:rsidP="00000000" w:rsidRDefault="00000000" w:rsidRPr="00000000" w14:paraId="0000001A">
      <w:pPr>
        <w:numPr>
          <w:ilvl w:val="0"/>
          <w:numId w:val="7"/>
        </w:numPr>
        <w:ind w:left="720" w:hanging="360"/>
        <w:jc w:val="both"/>
        <w:rPr>
          <w:sz w:val="26"/>
          <w:szCs w:val="26"/>
        </w:rPr>
      </w:pPr>
      <w:r w:rsidDel="00000000" w:rsidR="00000000" w:rsidRPr="00000000">
        <w:rPr>
          <w:rFonts w:ascii="Calibri" w:cs="Calibri" w:eastAsia="Calibri" w:hAnsi="Calibri"/>
          <w:b w:val="1"/>
          <w:sz w:val="26"/>
          <w:szCs w:val="26"/>
          <w:rtl w:val="0"/>
        </w:rPr>
        <w:t xml:space="preserve">Fase 1:</w:t>
      </w:r>
      <w:r w:rsidDel="00000000" w:rsidR="00000000" w:rsidRPr="00000000">
        <w:rPr>
          <w:rFonts w:ascii="Calibri" w:cs="Calibri" w:eastAsia="Calibri" w:hAnsi="Calibri"/>
          <w:sz w:val="26"/>
          <w:szCs w:val="26"/>
          <w:rtl w:val="0"/>
        </w:rPr>
        <w:t xml:space="preserve"> Quando l’utente accedeva alla pagina “organizza un’escursione” gli veniva mostrata una lista di luoghi dove poter organizzare escursioni, senza, però, nessuna indicazione su quale azione eseguire. Abbiamo deciso di inserire un ulteriore testo per far comprendere all’utente qual è l’azione da svolgere al fine di proseguire nell’interazione con il sistema.</w:t>
      </w:r>
    </w:p>
    <w:p w:rsidR="00000000" w:rsidDel="00000000" w:rsidP="00000000" w:rsidRDefault="00000000" w:rsidRPr="00000000" w14:paraId="0000001B">
      <w:pPr>
        <w:numPr>
          <w:ilvl w:val="0"/>
          <w:numId w:val="7"/>
        </w:numPr>
        <w:ind w:left="720" w:hanging="360"/>
        <w:jc w:val="both"/>
        <w:rPr>
          <w:b w:val="1"/>
          <w:sz w:val="26"/>
          <w:szCs w:val="26"/>
        </w:rPr>
      </w:pPr>
      <w:r w:rsidDel="00000000" w:rsidR="00000000" w:rsidRPr="00000000">
        <w:rPr>
          <w:rFonts w:ascii="Calibri" w:cs="Calibri" w:eastAsia="Calibri" w:hAnsi="Calibri"/>
          <w:b w:val="1"/>
          <w:sz w:val="26"/>
          <w:szCs w:val="26"/>
          <w:rtl w:val="0"/>
        </w:rPr>
        <w:t xml:space="preserve">Fase 2: </w:t>
      </w:r>
      <w:r w:rsidDel="00000000" w:rsidR="00000000" w:rsidRPr="00000000">
        <w:rPr>
          <w:rFonts w:ascii="Calibri" w:cs="Calibri" w:eastAsia="Calibri" w:hAnsi="Calibri"/>
          <w:sz w:val="26"/>
          <w:szCs w:val="26"/>
          <w:rtl w:val="0"/>
        </w:rPr>
        <w:t xml:space="preserve">Nella pagina “organizza un’escursione”, quando l’utente sottometteva il form, il sito lo riportava alla home page. Per fare in modo che l’utente abbia subito un feedback abbiamo deciso di rimandarlo nella pagina “partecipa ad un’escursione” dove comparirà l’escursione appena creata, con un feedback. </w:t>
      </w:r>
    </w:p>
    <w:p w:rsidR="00000000" w:rsidDel="00000000" w:rsidP="00000000" w:rsidRDefault="00000000" w:rsidRPr="00000000" w14:paraId="0000001C">
      <w:pPr>
        <w:numPr>
          <w:ilvl w:val="0"/>
          <w:numId w:val="7"/>
        </w:numPr>
        <w:ind w:left="720" w:hanging="360"/>
        <w:jc w:val="both"/>
        <w:rPr>
          <w:b w:val="1"/>
          <w:sz w:val="26"/>
          <w:szCs w:val="26"/>
        </w:rPr>
      </w:pPr>
      <w:r w:rsidDel="00000000" w:rsidR="00000000" w:rsidRPr="00000000">
        <w:rPr>
          <w:rFonts w:ascii="Calibri" w:cs="Calibri" w:eastAsia="Calibri" w:hAnsi="Calibri"/>
          <w:b w:val="1"/>
          <w:sz w:val="26"/>
          <w:szCs w:val="26"/>
          <w:rtl w:val="0"/>
        </w:rPr>
        <w:t xml:space="preserve">Fase 3:</w:t>
      </w:r>
      <w:r w:rsidDel="00000000" w:rsidR="00000000" w:rsidRPr="00000000">
        <w:rPr>
          <w:rFonts w:ascii="Calibri" w:cs="Calibri" w:eastAsia="Calibri" w:hAnsi="Calibri"/>
          <w:sz w:val="26"/>
          <w:szCs w:val="26"/>
          <w:rtl w:val="0"/>
        </w:rPr>
        <w:t xml:space="preserve"> Non sono stati riscontrati problemi.</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TS3 - Mettersi in contatto con gli esperti:</w:t>
      </w:r>
    </w:p>
    <w:p w:rsidR="00000000" w:rsidDel="00000000" w:rsidP="00000000" w:rsidRDefault="00000000" w:rsidRPr="00000000" w14:paraId="0000001F">
      <w:pPr>
        <w:numPr>
          <w:ilvl w:val="0"/>
          <w:numId w:val="8"/>
        </w:numPr>
        <w:ind w:left="720" w:hanging="360"/>
        <w:jc w:val="both"/>
        <w:rPr>
          <w:sz w:val="26"/>
          <w:szCs w:val="26"/>
        </w:rPr>
      </w:pPr>
      <w:r w:rsidDel="00000000" w:rsidR="00000000" w:rsidRPr="00000000">
        <w:rPr>
          <w:rFonts w:ascii="Calibri" w:cs="Calibri" w:eastAsia="Calibri" w:hAnsi="Calibri"/>
          <w:b w:val="1"/>
          <w:sz w:val="26"/>
          <w:szCs w:val="26"/>
          <w:rtl w:val="0"/>
        </w:rPr>
        <w:t xml:space="preserve">Fase 1:</w:t>
      </w:r>
      <w:r w:rsidDel="00000000" w:rsidR="00000000" w:rsidRPr="00000000">
        <w:rPr>
          <w:rFonts w:ascii="Calibri" w:cs="Calibri" w:eastAsia="Calibri" w:hAnsi="Calibri"/>
          <w:sz w:val="26"/>
          <w:szCs w:val="26"/>
          <w:rtl w:val="0"/>
        </w:rPr>
        <w:t xml:space="preserve"> Quando l’utente accedeva alla pagina “contatta uno scienziato” gli veniva mostrata una lista di esperti da poter contattare, senza nessuna indicazione su quale azione eseguire. Abbiamo deciso di inserire un ulteriore testo per far comprendere all’utente qual è l’azione da svolgere al fine di proseguire nell’interazione con il sistema.</w:t>
      </w:r>
    </w:p>
    <w:p w:rsidR="00000000" w:rsidDel="00000000" w:rsidP="00000000" w:rsidRDefault="00000000" w:rsidRPr="00000000" w14:paraId="00000020">
      <w:pPr>
        <w:numPr>
          <w:ilvl w:val="0"/>
          <w:numId w:val="8"/>
        </w:numPr>
        <w:ind w:left="720" w:hanging="360"/>
        <w:jc w:val="both"/>
        <w:rPr>
          <w:sz w:val="26"/>
          <w:szCs w:val="26"/>
        </w:rPr>
      </w:pPr>
      <w:r w:rsidDel="00000000" w:rsidR="00000000" w:rsidRPr="00000000">
        <w:rPr>
          <w:rFonts w:ascii="Calibri" w:cs="Calibri" w:eastAsia="Calibri" w:hAnsi="Calibri"/>
          <w:b w:val="1"/>
          <w:sz w:val="26"/>
          <w:szCs w:val="26"/>
          <w:rtl w:val="0"/>
        </w:rPr>
        <w:t xml:space="preserve">Fase 2:</w:t>
      </w:r>
      <w:r w:rsidDel="00000000" w:rsidR="00000000" w:rsidRPr="00000000">
        <w:rPr>
          <w:rFonts w:ascii="Calibri" w:cs="Calibri" w:eastAsia="Calibri" w:hAnsi="Calibri"/>
          <w:sz w:val="26"/>
          <w:szCs w:val="26"/>
          <w:rtl w:val="0"/>
        </w:rPr>
        <w:t xml:space="preserve"> Nella pagina “contatta uno scienziato” quando l’utente </w:t>
      </w:r>
      <w:r w:rsidDel="00000000" w:rsidR="00000000" w:rsidRPr="00000000">
        <w:rPr>
          <w:rFonts w:ascii="Calibri" w:cs="Calibri" w:eastAsia="Calibri" w:hAnsi="Calibri"/>
          <w:sz w:val="26"/>
          <w:szCs w:val="26"/>
          <w:rtl w:val="0"/>
        </w:rPr>
        <w:t xml:space="preserve">sottometteva</w:t>
      </w:r>
      <w:r w:rsidDel="00000000" w:rsidR="00000000" w:rsidRPr="00000000">
        <w:rPr>
          <w:rFonts w:ascii="Calibri" w:cs="Calibri" w:eastAsia="Calibri" w:hAnsi="Calibri"/>
          <w:sz w:val="26"/>
          <w:szCs w:val="26"/>
          <w:rtl w:val="0"/>
        </w:rPr>
        <w:t xml:space="preserve"> il form, il sito lo </w:t>
      </w:r>
      <w:r w:rsidDel="00000000" w:rsidR="00000000" w:rsidRPr="00000000">
        <w:rPr>
          <w:rFonts w:ascii="Calibri" w:cs="Calibri" w:eastAsia="Calibri" w:hAnsi="Calibri"/>
          <w:sz w:val="26"/>
          <w:szCs w:val="26"/>
          <w:rtl w:val="0"/>
        </w:rPr>
        <w:t xml:space="preserve">riportava</w:t>
      </w:r>
      <w:r w:rsidDel="00000000" w:rsidR="00000000" w:rsidRPr="00000000">
        <w:rPr>
          <w:rFonts w:ascii="Calibri" w:cs="Calibri" w:eastAsia="Calibri" w:hAnsi="Calibri"/>
          <w:sz w:val="26"/>
          <w:szCs w:val="26"/>
          <w:rtl w:val="0"/>
        </w:rPr>
        <w:t xml:space="preserve"> alla home page senza nessun feedback. In questo modo l’utente non era consapevole dell’effettivo invio del messaggio, quindi abbiamo deciso di rimandarlo all’homepage con l’aggiunta di un messaggio di avvenuto invio.</w:t>
      </w:r>
    </w:p>
    <w:p w:rsidR="00000000" w:rsidDel="00000000" w:rsidP="00000000" w:rsidRDefault="00000000" w:rsidRPr="00000000" w14:paraId="00000021">
      <w:pPr>
        <w:numPr>
          <w:ilvl w:val="0"/>
          <w:numId w:val="8"/>
        </w:numPr>
        <w:ind w:left="720" w:hanging="360"/>
        <w:jc w:val="both"/>
        <w:rPr>
          <w:b w:val="1"/>
          <w:sz w:val="26"/>
          <w:szCs w:val="26"/>
        </w:rPr>
      </w:pPr>
      <w:r w:rsidDel="00000000" w:rsidR="00000000" w:rsidRPr="00000000">
        <w:rPr>
          <w:rFonts w:ascii="Calibri" w:cs="Calibri" w:eastAsia="Calibri" w:hAnsi="Calibri"/>
          <w:b w:val="1"/>
          <w:sz w:val="26"/>
          <w:szCs w:val="26"/>
          <w:rtl w:val="0"/>
        </w:rPr>
        <w:t xml:space="preserve">Fase 3: </w:t>
      </w:r>
      <w:r w:rsidDel="00000000" w:rsidR="00000000" w:rsidRPr="00000000">
        <w:rPr>
          <w:rFonts w:ascii="Calibri" w:cs="Calibri" w:eastAsia="Calibri" w:hAnsi="Calibri"/>
          <w:sz w:val="26"/>
          <w:szCs w:val="26"/>
          <w:rtl w:val="0"/>
        </w:rPr>
        <w:t xml:space="preserve">Nella pagina “contatta uno scienziato” non era ben chiaro su che base preferire uno scienziato rispetto ad un altro. Abbiamo aggiunto una specializzazione per ogni scienziato.</w:t>
      </w:r>
    </w:p>
    <w:p w:rsidR="00000000" w:rsidDel="00000000" w:rsidP="00000000" w:rsidRDefault="00000000" w:rsidRPr="00000000" w14:paraId="00000022">
      <w:pPr>
        <w:numPr>
          <w:ilvl w:val="0"/>
          <w:numId w:val="8"/>
        </w:numPr>
        <w:ind w:left="720" w:hanging="360"/>
        <w:jc w:val="both"/>
        <w:rPr>
          <w:sz w:val="26"/>
          <w:szCs w:val="26"/>
        </w:rPr>
      </w:pPr>
      <w:r w:rsidDel="00000000" w:rsidR="00000000" w:rsidRPr="00000000">
        <w:rPr>
          <w:rFonts w:ascii="Calibri" w:cs="Calibri" w:eastAsia="Calibri" w:hAnsi="Calibri"/>
          <w:b w:val="1"/>
          <w:sz w:val="26"/>
          <w:szCs w:val="26"/>
          <w:rtl w:val="0"/>
        </w:rPr>
        <w:t xml:space="preserve">Fase 4:</w:t>
      </w:r>
      <w:r w:rsidDel="00000000" w:rsidR="00000000" w:rsidRPr="00000000">
        <w:rPr>
          <w:rFonts w:ascii="Calibri" w:cs="Calibri" w:eastAsia="Calibri" w:hAnsi="Calibri"/>
          <w:sz w:val="26"/>
          <w:szCs w:val="26"/>
          <w:rtl w:val="0"/>
        </w:rPr>
        <w:t xml:space="preserve"> Non sono stati riscontrati problemi.</w:t>
      </w:r>
    </w:p>
    <w:p w:rsidR="00000000" w:rsidDel="00000000" w:rsidP="00000000" w:rsidRDefault="00000000" w:rsidRPr="00000000" w14:paraId="00000023">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TS4 - Partecipa ad una escursione:</w:t>
      </w:r>
    </w:p>
    <w:p w:rsidR="00000000" w:rsidDel="00000000" w:rsidP="00000000" w:rsidRDefault="00000000" w:rsidRPr="00000000" w14:paraId="00000025">
      <w:pPr>
        <w:numPr>
          <w:ilvl w:val="0"/>
          <w:numId w:val="4"/>
        </w:numPr>
        <w:ind w:left="720" w:hanging="360"/>
        <w:jc w:val="both"/>
        <w:rPr>
          <w:sz w:val="26"/>
          <w:szCs w:val="26"/>
        </w:rPr>
      </w:pPr>
      <w:r w:rsidDel="00000000" w:rsidR="00000000" w:rsidRPr="00000000">
        <w:rPr>
          <w:rFonts w:ascii="Calibri" w:cs="Calibri" w:eastAsia="Calibri" w:hAnsi="Calibri"/>
          <w:b w:val="1"/>
          <w:sz w:val="26"/>
          <w:szCs w:val="26"/>
          <w:rtl w:val="0"/>
        </w:rPr>
        <w:t xml:space="preserve">Fase 1:</w:t>
      </w:r>
      <w:r w:rsidDel="00000000" w:rsidR="00000000" w:rsidRPr="00000000">
        <w:rPr>
          <w:rFonts w:ascii="Calibri" w:cs="Calibri" w:eastAsia="Calibri" w:hAnsi="Calibri"/>
          <w:sz w:val="26"/>
          <w:szCs w:val="26"/>
          <w:rtl w:val="0"/>
        </w:rPr>
        <w:t xml:space="preserve"> Nella pagina partecipa ad un’escursione quando l’utente sottometteva il form, il sito lo riportava alla home page senza nessun feedback. Abbiamo deciso di aggiungere un feedback alla homepage.</w:t>
      </w:r>
    </w:p>
    <w:p w:rsidR="00000000" w:rsidDel="00000000" w:rsidP="00000000" w:rsidRDefault="00000000" w:rsidRPr="00000000" w14:paraId="00000026">
      <w:pPr>
        <w:numPr>
          <w:ilvl w:val="0"/>
          <w:numId w:val="4"/>
        </w:numPr>
        <w:ind w:left="720" w:hanging="360"/>
        <w:jc w:val="both"/>
        <w:rPr>
          <w:b w:val="1"/>
          <w:sz w:val="26"/>
          <w:szCs w:val="26"/>
        </w:rPr>
      </w:pPr>
      <w:r w:rsidDel="00000000" w:rsidR="00000000" w:rsidRPr="00000000">
        <w:rPr>
          <w:rFonts w:ascii="Calibri" w:cs="Calibri" w:eastAsia="Calibri" w:hAnsi="Calibri"/>
          <w:b w:val="1"/>
          <w:sz w:val="26"/>
          <w:szCs w:val="26"/>
          <w:rtl w:val="0"/>
        </w:rPr>
        <w:t xml:space="preserve">Fase 2: </w:t>
      </w:r>
      <w:r w:rsidDel="00000000" w:rsidR="00000000" w:rsidRPr="00000000">
        <w:rPr>
          <w:rFonts w:ascii="Calibri" w:cs="Calibri" w:eastAsia="Calibri" w:hAnsi="Calibri"/>
          <w:sz w:val="26"/>
          <w:szCs w:val="26"/>
          <w:rtl w:val="0"/>
        </w:rPr>
        <w:t xml:space="preserve">Non sono stati riscontrati problemi.</w:t>
      </w:r>
    </w:p>
    <w:p w:rsidR="00000000" w:rsidDel="00000000" w:rsidP="00000000" w:rsidRDefault="00000000" w:rsidRPr="00000000" w14:paraId="00000027">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Relazione cognitive walkthrough</w:t>
      </w:r>
    </w:p>
    <w:p w:rsidR="00000000" w:rsidDel="00000000" w:rsidP="00000000" w:rsidRDefault="00000000" w:rsidRPr="00000000" w14:paraId="0000002C">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questa fase abbiamo assunto il ruolo di valutatori e abbiamo analizzato il flusso di esecuzione. Per ogni task abbiamo considerato la lista delle azioni da svolgere con le rispettive risposte da parte del prototipo interattivo e per ogni azione abbiamo risposto alle tre domande previste dal cognitive walkthrough:</w:t>
      </w:r>
    </w:p>
    <w:p w:rsidR="00000000" w:rsidDel="00000000" w:rsidP="00000000" w:rsidRDefault="00000000" w:rsidRPr="00000000" w14:paraId="0000002E">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saprà cosa fare per realizzare il task?</w:t>
      </w:r>
    </w:p>
    <w:p w:rsidR="00000000" w:rsidDel="00000000" w:rsidP="00000000" w:rsidRDefault="00000000" w:rsidRPr="00000000" w14:paraId="0000002F">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noterà che è disponibile sull’interfaccia la corretta azione da eseguire per raggiungere l’obiettivo del task?</w:t>
      </w:r>
    </w:p>
    <w:p w:rsidR="00000000" w:rsidDel="00000000" w:rsidP="00000000" w:rsidRDefault="00000000" w:rsidRPr="00000000" w14:paraId="00000030">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Gli utenti sapranno dal feedback che hanno fatto una scelta di azione corretta o errata?</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Di seguito abbiamo indicato per ogni task le relative problematiche riscontrate:</w:t>
      </w:r>
    </w:p>
    <w:p w:rsidR="00000000" w:rsidDel="00000000" w:rsidP="00000000" w:rsidRDefault="00000000" w:rsidRPr="00000000" w14:paraId="00000033">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TS1</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b w:val="1"/>
          <w:sz w:val="28"/>
          <w:szCs w:val="28"/>
          <w:rtl w:val="0"/>
        </w:rPr>
        <w:t xml:space="preserve">Carica una foto</w:t>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Problematiche: Nessuna </w:t>
      </w:r>
    </w:p>
    <w:p w:rsidR="00000000" w:rsidDel="00000000" w:rsidP="00000000" w:rsidRDefault="00000000" w:rsidRPr="00000000" w14:paraId="00000036">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TS2</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b w:val="1"/>
          <w:sz w:val="28"/>
          <w:szCs w:val="28"/>
          <w:rtl w:val="0"/>
        </w:rPr>
        <w:t xml:space="preserve">Organizza escursione</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Problematiche:</w:t>
      </w:r>
    </w:p>
    <w:p w:rsidR="00000000" w:rsidDel="00000000" w:rsidP="00000000" w:rsidRDefault="00000000" w:rsidRPr="00000000" w14:paraId="00000039">
      <w:pPr>
        <w:numPr>
          <w:ilvl w:val="0"/>
          <w:numId w:val="6"/>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trova difficoltà nel trovare un luogo di interesse in quanto non conosce tutte le località presenti vicino alla zona in cui si trova in quel momento. </w:t>
      </w:r>
    </w:p>
    <w:p w:rsidR="00000000" w:rsidDel="00000000" w:rsidP="00000000" w:rsidRDefault="00000000" w:rsidRPr="00000000" w14:paraId="0000003A">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TS3</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 Mettersi in contatto con gli esperti</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Problematiche: Nessuna.</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 TS4</w:t>
      </w:r>
      <w:r w:rsidDel="00000000" w:rsidR="00000000" w:rsidRPr="00000000">
        <w:rPr>
          <w:rFonts w:ascii="Calibri" w:cs="Calibri" w:eastAsia="Calibri" w:hAnsi="Calibri"/>
          <w:sz w:val="28"/>
          <w:szCs w:val="28"/>
          <w:rtl w:val="0"/>
        </w:rPr>
        <w:t xml:space="preserve"> - </w:t>
      </w:r>
      <w:r w:rsidDel="00000000" w:rsidR="00000000" w:rsidRPr="00000000">
        <w:rPr>
          <w:rFonts w:ascii="Calibri" w:cs="Calibri" w:eastAsia="Calibri" w:hAnsi="Calibri"/>
          <w:b w:val="1"/>
          <w:sz w:val="28"/>
          <w:szCs w:val="28"/>
          <w:rtl w:val="0"/>
        </w:rPr>
        <w:t xml:space="preserve">Partecipa ad una escursione</w:t>
      </w:r>
    </w:p>
    <w:p w:rsidR="00000000" w:rsidDel="00000000" w:rsidP="00000000" w:rsidRDefault="00000000" w:rsidRPr="00000000" w14:paraId="0000003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Problematiche: </w:t>
      </w:r>
    </w:p>
    <w:p w:rsidR="00000000" w:rsidDel="00000000" w:rsidP="00000000" w:rsidRDefault="00000000" w:rsidRPr="00000000" w14:paraId="00000040">
      <w:pPr>
        <w:numPr>
          <w:ilvl w:val="0"/>
          <w:numId w:val="5"/>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L’utente trova difficoltà nel trovare un’escursione in quanto non conosce tutte le località presenti vicino alla zona in cui si trova in quel momento.</w:t>
      </w:r>
    </w:p>
    <w:p w:rsidR="00000000" w:rsidDel="00000000" w:rsidP="00000000" w:rsidRDefault="00000000" w:rsidRPr="00000000" w14:paraId="00000041">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Lista delle modifiche da effettuare prima dell’implementazione</w:t>
      </w:r>
    </w:p>
    <w:p w:rsidR="00000000" w:rsidDel="00000000" w:rsidP="00000000" w:rsidRDefault="00000000" w:rsidRPr="00000000" w14:paraId="00000047">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8">
      <w:pPr>
        <w:numPr>
          <w:ilvl w:val="0"/>
          <w:numId w:val="9"/>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Nella pagina organizza escursioni inserire un filtro per la ricerca.</w:t>
      </w:r>
    </w:p>
    <w:p w:rsidR="00000000" w:rsidDel="00000000" w:rsidP="00000000" w:rsidRDefault="00000000" w:rsidRPr="00000000" w14:paraId="00000049">
      <w:pPr>
        <w:numPr>
          <w:ilvl w:val="0"/>
          <w:numId w:val="9"/>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Nella pagina partecipa ad un’escursione inserire un filtro per la ricerca.</w:t>
      </w:r>
    </w:p>
    <w:p w:rsidR="00000000" w:rsidDel="00000000" w:rsidP="00000000" w:rsidRDefault="00000000" w:rsidRPr="00000000" w14:paraId="0000004A">
      <w:pPr>
        <w:ind w:left="0" w:firstLine="0"/>
        <w:jc w:val="both"/>
        <w:rPr>
          <w:sz w:val="26"/>
          <w:szCs w:val="26"/>
        </w:rPr>
      </w:pPr>
      <w:r w:rsidDel="00000000" w:rsidR="00000000" w:rsidRPr="00000000">
        <w:rPr>
          <w:rtl w:val="0"/>
        </w:rPr>
      </w:r>
    </w:p>
    <w:p w:rsidR="00000000" w:rsidDel="00000000" w:rsidP="00000000" w:rsidRDefault="00000000" w:rsidRPr="00000000" w14:paraId="0000004B">
      <w:pPr>
        <w:spacing w:after="160" w:line="259" w:lineRule="auto"/>
        <w:jc w:val="both"/>
        <w:rPr>
          <w:rFonts w:ascii="Calibri" w:cs="Calibri" w:eastAsia="Calibri" w:hAnsi="Calibri"/>
          <w:b w:val="1"/>
          <w:sz w:val="36"/>
          <w:szCs w:val="36"/>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Versione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Descrizione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b w:val="1"/>
                <w:color w:val="ffffff"/>
                <w:sz w:val="32"/>
                <w:szCs w:val="32"/>
              </w:rPr>
            </w:pPr>
            <w:r w:rsidDel="00000000" w:rsidR="00000000" w:rsidRPr="00000000">
              <w:rPr>
                <w:rFonts w:ascii="Calibri" w:cs="Calibri" w:eastAsia="Calibri" w:hAnsi="Calibri"/>
                <w:b w:val="1"/>
                <w:color w:val="ffffff"/>
                <w:sz w:val="32"/>
                <w:szCs w:val="32"/>
                <w:rtl w:val="0"/>
              </w:rPr>
              <w:t xml:space="preserve">Autori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Descrizione dei pattern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Saverio Napolitano, Pasquale Esposito, Antonio Russo, Nicola Serra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sz w:val="26"/>
                <w:szCs w:val="26"/>
                <w:rtl w:val="0"/>
              </w:rPr>
              <w:t xml:space="preserve">Relazione tecnica del Mago di Oz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sz w:val="32"/>
                <w:szCs w:val="32"/>
              </w:rPr>
            </w:pPr>
            <w:r w:rsidDel="00000000" w:rsidR="00000000" w:rsidRPr="00000000">
              <w:rPr>
                <w:rFonts w:ascii="Calibri" w:cs="Calibri" w:eastAsia="Calibri" w:hAnsi="Calibri"/>
                <w:sz w:val="26"/>
                <w:szCs w:val="26"/>
                <w:rtl w:val="0"/>
              </w:rPr>
              <w:t xml:space="preserve">Saverio Napolitano, Pasquale Esposito, Antonio Russo, Nicola Serra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Relazione cognitive walkthrough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Saverio Napolitano, Pasquale Esposito, Antonio Russo, Nicola Serra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Lista delle modifiche da effettuare prima dell’implementazione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Saverio Napolitano, Pasquale Esposito, Antonio Russo, Nicola Serra</w:t>
            </w:r>
          </w:p>
        </w:tc>
      </w:tr>
    </w:tbl>
    <w:p w:rsidR="00000000" w:rsidDel="00000000" w:rsidP="00000000" w:rsidRDefault="00000000" w:rsidRPr="00000000" w14:paraId="0000005B">
      <w:pPr>
        <w:jc w:val="both"/>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