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Imagem sintetica</w:t>
      </w:r>
    </w:p>
    <w:p>
      <w:r>
        <w:drawing>
          <wp:inline xmlns:wp="http://schemas.openxmlformats.org/drawingml/2006/wordprocessingDrawing">
            <wp:extent cx="914400" cy="914400"/>
            <wp:docPr id="1" name="Imagem sintetica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xel.png"/>
                    <pic:cNvPicPr/>
                  </pic:nvPicPr>
                  <pic:blipFill>
                    <a:blip r:embed="img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_rels/document.xml.rels><Relationships xmlns="http://schemas.openxmlformats.org/package/2006/relationships"><Relationship Id="img" Type="http://schemas.openxmlformats.org/officeDocument/2006/relationships/image" Target="media/pixel.png"/></Relationships>
</file>