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bCs/>
          <w:color w:val="34383D"/>
          <w:sz w:val="32"/>
          <w:szCs w:val="32"/>
          <w:shd w:val="clear" w:color="auto" w:fill="FFFFFF"/>
        </w:rPr>
        <w:t>2018科大讯飞AI营销算法大赛</w:t>
      </w:r>
      <w:r>
        <w:rPr>
          <w:rFonts w:hint="eastAsia" w:asciiTheme="majorEastAsia" w:hAnsiTheme="majorEastAsia" w:eastAsiaTheme="majorEastAsia"/>
          <w:sz w:val="32"/>
          <w:szCs w:val="32"/>
        </w:rPr>
        <w:t>top19</w:t>
      </w:r>
    </w:p>
    <w:p>
      <w:pPr>
        <w:ind w:left="588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——算法说明</w:t>
      </w:r>
    </w:p>
    <w:p>
      <w:pPr>
        <w:pStyle w:val="6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训练数据采用的是初赛的</w:t>
      </w:r>
      <w:r>
        <w:rPr>
          <w:rFonts w:asciiTheme="majorEastAsia" w:hAnsiTheme="majorEastAsia" w:eastAsiaTheme="majorEastAsia"/>
          <w:sz w:val="28"/>
          <w:szCs w:val="28"/>
        </w:rPr>
        <w:t>’round1_iflyad_train.txt’</w:t>
      </w:r>
      <w:r>
        <w:rPr>
          <w:rFonts w:hint="eastAsia" w:asciiTheme="majorEastAsia" w:hAnsiTheme="majorEastAsia" w:eastAsiaTheme="majorEastAsia"/>
          <w:sz w:val="28"/>
          <w:szCs w:val="28"/>
        </w:rPr>
        <w:t>与复赛的</w:t>
      </w:r>
      <w:r>
        <w:rPr>
          <w:rFonts w:asciiTheme="majorEastAsia" w:hAnsiTheme="majorEastAsia" w:eastAsiaTheme="majorEastAsia"/>
          <w:sz w:val="28"/>
          <w:szCs w:val="28"/>
        </w:rPr>
        <w:t>’round2_iflyad_train.txt’两个数据集的结合</w:t>
      </w:r>
      <w:r>
        <w:rPr>
          <w:rFonts w:hint="eastAsia" w:asciiTheme="majorEastAsia" w:hAnsiTheme="majorEastAsia" w:eastAsiaTheme="major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数据清洗</w:t>
      </w:r>
      <w:r>
        <w:rPr>
          <w:rFonts w:hint="eastAsia" w:asciiTheme="majorEastAsia" w:hAnsiTheme="majorEastAsia" w:eastAsiaTheme="majorEastAsia"/>
          <w:sz w:val="28"/>
          <w:szCs w:val="28"/>
        </w:rPr>
        <w:t>：</w:t>
      </w:r>
      <w:r>
        <w:rPr>
          <w:rFonts w:asciiTheme="majorEastAsia" w:hAnsiTheme="majorEastAsia" w:eastAsiaTheme="majorEastAsia"/>
          <w:sz w:val="28"/>
          <w:szCs w:val="28"/>
        </w:rPr>
        <w:t>对训练集和测试集的空缺值用</w:t>
      </w:r>
      <w:r>
        <w:rPr>
          <w:rFonts w:hint="eastAsia" w:asciiTheme="majorEastAsia" w:hAnsiTheme="majorEastAsia" w:eastAsiaTheme="majorEastAsia"/>
          <w:sz w:val="28"/>
          <w:szCs w:val="28"/>
        </w:rPr>
        <w:t>-1来填充</w:t>
      </w:r>
    </w:p>
    <w:p>
      <w:pPr>
        <w:pStyle w:val="6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特征提取：特征分为分类特征和数据特征两部分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模型</w:t>
      </w:r>
      <w:r>
        <w:rPr>
          <w:rFonts w:hint="eastAsia" w:ascii="Times New Roman" w:hAnsi="Times New Roman" w:cs="Times New Roman"/>
          <w:b w:val="0"/>
          <w:color w:val="000000"/>
        </w:rPr>
        <w:t>1(</w:t>
      </w:r>
      <w:r>
        <w:rPr>
          <w:rFonts w:ascii="Times New Roman" w:hAnsi="Times New Roman" w:cs="Times New Roman"/>
          <w:b w:val="0"/>
          <w:color w:val="000000"/>
        </w:rPr>
        <w:t>Lgb1)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  <w:r>
        <w:rPr>
          <w:rFonts w:ascii="Times New Roman" w:hAnsi="Times New Roman" w:cs="Times New Roman"/>
          <w:b w:val="0"/>
          <w:color w:val="000000"/>
        </w:rPr>
        <w:t>yubase</w:t>
      </w:r>
      <w:r>
        <w:rPr>
          <w:rFonts w:hint="eastAsia" w:ascii="Times New Roman" w:hAnsi="Times New Roman" w:cs="Times New Roman"/>
          <w:b w:val="0"/>
          <w:color w:val="000000"/>
        </w:rPr>
        <w:t>_</w:t>
      </w:r>
      <w:r>
        <w:rPr>
          <w:rFonts w:ascii="Times New Roman" w:hAnsi="Times New Roman" w:cs="Times New Roman"/>
          <w:b w:val="0"/>
          <w:color w:val="000000"/>
        </w:rPr>
        <w:t>stack.py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分类特征包括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bCs w:val="0"/>
          <w:color w:val="000000"/>
        </w:rPr>
        <w:t>简单的bool类别['creative_is_download','creative_has_deeplink','os_name','creative_is_jump'] 用</w:t>
      </w:r>
      <w:r>
        <w:rPr>
          <w:rFonts w:hint="eastAsia" w:ascii="Times New Roman" w:hAnsi="Times New Roman" w:cs="Times New Roman"/>
          <w:b w:val="0"/>
          <w:bCs w:val="0"/>
          <w:color w:val="000000"/>
        </w:rPr>
        <w:t>0,1编码。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Times New Roman" w:hAnsi="Times New Roman" w:cs="Times New Roman"/>
          <w:b w:val="0"/>
          <w:bCs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['city', 'province', 'make', 'model', 'osv', 'os_name', 'adid', 'advert_id', 'orderid',</w:t>
      </w:r>
      <w:r>
        <w:rPr>
          <w:rFonts w:ascii="Times New Roman" w:hAnsi="Times New Roman" w:cs="Times New Roman"/>
          <w:b w:val="0"/>
          <w:bCs w:val="0"/>
          <w:color w:val="000000"/>
        </w:rPr>
        <w:t>'advert_industry_inner','campaign_id', 'creative_id', 'app_cate_id','app_id', 'inner_slot_id', 'advert_name', 'f_channel', 'creative_tp_dnf']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Times New Roman" w:hAnsi="Times New Roman" w:cs="Times New Roman"/>
          <w:b w:val="0"/>
          <w:bCs w:val="0"/>
          <w:color w:val="000000"/>
        </w:rPr>
      </w:pPr>
      <w:r>
        <w:rPr>
          <w:rFonts w:hint="eastAsia" w:ascii="Times New Roman" w:hAnsi="Times New Roman" w:cs="Times New Roman"/>
          <w:b w:val="0"/>
          <w:color w:val="000000"/>
          <w:lang w:eastAsia="zh-CN"/>
        </w:rPr>
        <w:t>以上</w:t>
      </w:r>
      <w:r>
        <w:rPr>
          <w:rFonts w:ascii="Times New Roman" w:hAnsi="Times New Roman" w:cs="Times New Roman"/>
          <w:b w:val="0"/>
          <w:color w:val="000000"/>
        </w:rPr>
        <w:t>分类特征进行了简单的编码 (LabelEncoder)</w:t>
      </w:r>
    </w:p>
    <w:p>
      <w:pPr>
        <w:pStyle w:val="3"/>
        <w:shd w:val="clear" w:color="auto" w:fill="FFFFFF"/>
        <w:spacing w:before="186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数据特征包括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  <w:r>
        <w:rPr>
          <w:rFonts w:ascii="Times New Roman" w:hAnsi="Times New Roman" w:cs="Times New Roman"/>
          <w:b w:val="0"/>
          <w:color w:val="000000"/>
        </w:rPr>
        <w:t>时间特征和历史点击特征</w:t>
      </w:r>
      <w:r>
        <w:rPr>
          <w:rFonts w:hint="eastAsia" w:ascii="Times New Roman" w:hAnsi="Times New Roman" w:cs="Times New Roman"/>
          <w:b w:val="0"/>
          <w:color w:val="000000"/>
        </w:rPr>
        <w:t>，</w:t>
      </w:r>
      <w:r>
        <w:rPr>
          <w:rFonts w:ascii="Times New Roman" w:hAnsi="Times New Roman" w:cs="Times New Roman"/>
          <w:b w:val="0"/>
          <w:color w:val="000000"/>
        </w:rPr>
        <w:t>其中时间特征直接对时间戳进行了处理</w:t>
      </w:r>
      <w:r>
        <w:rPr>
          <w:rFonts w:hint="eastAsia" w:ascii="Times New Roman" w:hAnsi="Times New Roman" w:cs="Times New Roman"/>
          <w:b w:val="0"/>
          <w:color w:val="000000"/>
        </w:rPr>
        <w:t>，</w:t>
      </w:r>
      <w:r>
        <w:rPr>
          <w:rFonts w:ascii="Times New Roman" w:hAnsi="Times New Roman" w:cs="Times New Roman"/>
          <w:b w:val="0"/>
          <w:color w:val="000000"/>
        </w:rPr>
        <w:t>历史点击率计算了['advert_id','advert_industry_inner','advert_name','campaign_id','creative_height','creative_tp_dnf', 'creative_width', 'province', 'f_channel']的历史点击率</w:t>
      </w:r>
      <w:r>
        <w:rPr>
          <w:rFonts w:hint="eastAsia" w:ascii="Times New Roman" w:hAnsi="Times New Roman" w:cs="Times New Roman"/>
          <w:b w:val="0"/>
          <w:color w:val="000000"/>
        </w:rPr>
        <w:t>。</w:t>
      </w:r>
    </w:p>
    <w:p>
      <w:pPr>
        <w:pStyle w:val="3"/>
        <w:shd w:val="clear" w:color="auto" w:fill="FFFFFF"/>
        <w:spacing w:before="186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模型选择与训练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  <w:r>
        <w:rPr>
          <w:rFonts w:ascii="Times New Roman" w:hAnsi="Times New Roman" w:cs="Times New Roman"/>
          <w:b w:val="0"/>
          <w:color w:val="000000"/>
        </w:rPr>
        <w:t>对特征进行了用lightgbm模型</w:t>
      </w:r>
      <w:r>
        <w:rPr>
          <w:rFonts w:hint="eastAsia" w:ascii="Times New Roman" w:hAnsi="Times New Roman" w:cs="Times New Roman"/>
          <w:b w:val="0"/>
          <w:color w:val="000000"/>
        </w:rPr>
        <w:t>五折交叉训练，得到的模型预测测试集。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模型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(Lgb2)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：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mybaseline_kdxf_stacking.py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color w:val="000000"/>
        </w:rPr>
      </w:pPr>
      <w:r>
        <w:rPr>
          <w:rFonts w:hint="eastAsia" w:ascii="Helvetica" w:hAnsi="Helvetica"/>
          <w:b w:val="0"/>
          <w:color w:val="000000"/>
        </w:rPr>
        <w:t>分类特征包括：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Times New Roman" w:hAnsi="Times New Roman" w:cs="Times New Roman"/>
          <w:b w:val="0"/>
          <w:color w:val="000000"/>
        </w:rPr>
      </w:pPr>
      <w:r>
        <w:rPr>
          <w:rFonts w:hint="eastAsia" w:ascii="Times New Roman" w:hAnsi="Times New Roman" w:cs="Times New Roman"/>
          <w:b w:val="0"/>
          <w:color w:val="000000"/>
        </w:rPr>
        <w:t>[</w:t>
      </w:r>
      <w:r>
        <w:rPr>
          <w:rFonts w:ascii="Times New Roman" w:hAnsi="Times New Roman" w:cs="Times New Roman"/>
          <w:b w:val="0"/>
          <w:color w:val="000000"/>
        </w:rPr>
        <w:t>'city','adid','advert_id','advert_industry_inner_1','advert_industry_inner_2','creative_type','campaign_id','creative_id','orderid','app_cate_id','app_id','creative_tp_dnf','creative_has_deeplink','province','inner_slot_id','advert_name','f_channel','model','os_osv_num','carrier','devtype','nnt','creative_is_download','make','os_name','creative_is_jump']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对分类特征进行了简单的编码 (LabelEncoder)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Helvetica" w:hAnsi="Helvetica"/>
          <w:b w:val="0"/>
          <w:color w:val="000000"/>
        </w:rPr>
      </w:pPr>
      <w:r>
        <w:rPr>
          <w:rFonts w:hint="eastAsia" w:ascii="Helvetica" w:hAnsi="Helvetica"/>
          <w:b w:val="0"/>
          <w:color w:val="000000"/>
        </w:rPr>
        <w:t>其中</w:t>
      </w:r>
      <w:r>
        <w:rPr>
          <w:rFonts w:ascii="Times New Roman" w:hAnsi="Times New Roman" w:cs="Times New Roman"/>
          <w:b w:val="0"/>
          <w:color w:val="000000"/>
        </w:rPr>
        <w:t>'advert_industry_inner_1','advert_industry_inner_2'是'advert_industry_inner'的</w:t>
      </w:r>
      <w:r>
        <w:rPr>
          <w:rFonts w:hint="eastAsia" w:ascii="Times New Roman" w:hAnsi="Times New Roman" w:cs="Times New Roman"/>
          <w:b w:val="0"/>
          <w:color w:val="000000"/>
        </w:rPr>
        <w:t>_的简单分离，</w:t>
      </w:r>
      <w:r>
        <w:rPr>
          <w:rFonts w:ascii="Times New Roman" w:hAnsi="Times New Roman" w:cs="Times New Roman"/>
          <w:b w:val="0"/>
          <w:color w:val="000000"/>
        </w:rPr>
        <w:t>'os_osv_num'是</w:t>
      </w:r>
      <w:r>
        <w:rPr>
          <w:rFonts w:hint="eastAsia" w:ascii="Times New Roman" w:hAnsi="Times New Roman" w:cs="Times New Roman"/>
          <w:b w:val="0"/>
          <w:color w:val="000000"/>
        </w:rPr>
        <w:t>‘osv’与‘os’的组合特征，</w:t>
      </w:r>
      <w:r>
        <w:rPr>
          <w:rFonts w:ascii="Times New Roman" w:hAnsi="Times New Roman" w:cs="Times New Roman"/>
          <w:b w:val="0"/>
          <w:color w:val="000000"/>
        </w:rPr>
        <w:t>'adid'和'city'分别</w:t>
      </w:r>
      <w:r>
        <w:rPr>
          <w:rFonts w:hint="eastAsia" w:ascii="Times New Roman" w:hAnsi="Times New Roman" w:cs="Times New Roman"/>
          <w:b w:val="0"/>
          <w:color w:val="000000"/>
        </w:rPr>
        <w:t>取了点击率较高的前3位和前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6位。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数据特征包括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：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['creative_height','creative_width','hour','day']其中,'hour','day'是对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‘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time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’时间戳处理后的特征</w:t>
      </w:r>
    </w:p>
    <w:p>
      <w:pPr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对'user_tags'做了CountVector处理</w:t>
      </w:r>
    </w:p>
    <w:p>
      <w:pPr>
        <w:pStyle w:val="3"/>
        <w:shd w:val="clear" w:color="auto" w:fill="FFFFFF"/>
        <w:spacing w:before="186"/>
        <w:rPr>
          <w:rFonts w:hint="eastAsia"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模型选择与训练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  <w:r>
        <w:rPr>
          <w:rFonts w:ascii="Times New Roman" w:hAnsi="Times New Roman" w:cs="Times New Roman"/>
          <w:b w:val="0"/>
          <w:color w:val="000000"/>
        </w:rPr>
        <w:t>对特征进行了用lightgbm模型</w:t>
      </w:r>
      <w:r>
        <w:rPr>
          <w:rFonts w:hint="eastAsia" w:ascii="Times New Roman" w:hAnsi="Times New Roman" w:cs="Times New Roman"/>
          <w:b w:val="0"/>
          <w:color w:val="000000"/>
        </w:rPr>
        <w:t>五折交叉训练，得到的模型预测测试集。</w:t>
      </w:r>
    </w:p>
    <w:p>
      <w:pPr>
        <w:pStyle w:val="3"/>
        <w:shd w:val="clear" w:color="auto" w:fill="FFFFFF"/>
        <w:spacing w:before="186"/>
        <w:rPr>
          <w:rFonts w:hint="eastAsia" w:ascii="Helvetica" w:hAnsi="Helvetica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模型</w:t>
      </w:r>
      <w:r>
        <w:rPr>
          <w:rFonts w:hint="eastAsia" w:ascii="Times New Roman" w:hAnsi="Times New Roman" w:cs="Times New Roman"/>
          <w:b w:val="0"/>
          <w:color w:val="000000"/>
        </w:rPr>
        <w:t>3</w:t>
      </w:r>
      <w:r>
        <w:rPr>
          <w:rFonts w:ascii="Times New Roman" w:hAnsi="Times New Roman" w:cs="Times New Roman"/>
          <w:b w:val="0"/>
          <w:color w:val="000000"/>
        </w:rPr>
        <w:t>(xgb):xgb_stack</w:t>
      </w:r>
      <w:r>
        <w:rPr>
          <w:rFonts w:hint="eastAsia" w:ascii="Times New Roman" w:hAnsi="Times New Roman" w:cs="Times New Roman"/>
          <w:b w:val="0"/>
          <w:color w:val="000000"/>
        </w:rPr>
        <w:t>_</w:t>
      </w:r>
      <w:r>
        <w:rPr>
          <w:rFonts w:ascii="Times New Roman" w:hAnsi="Times New Roman" w:cs="Times New Roman"/>
          <w:b w:val="0"/>
          <w:color w:val="000000"/>
        </w:rPr>
        <w:t>lgb</w:t>
      </w:r>
      <w:r>
        <w:rPr>
          <w:rFonts w:hint="eastAsia" w:ascii="Times New Roman" w:hAnsi="Times New Roman" w:cs="Times New Roman"/>
          <w:b w:val="0"/>
          <w:color w:val="000000"/>
        </w:rPr>
        <w:t>_df</w:t>
      </w:r>
      <w:r>
        <w:rPr>
          <w:rFonts w:ascii="Times New Roman" w:hAnsi="Times New Roman" w:cs="Times New Roman"/>
          <w:b w:val="0"/>
          <w:color w:val="000000"/>
        </w:rPr>
        <w:t>.py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color w:val="000000"/>
        </w:rPr>
      </w:pPr>
      <w:r>
        <w:rPr>
          <w:rFonts w:hint="eastAsia" w:ascii="Helvetica" w:hAnsi="Helvetica"/>
          <w:b w:val="0"/>
          <w:color w:val="000000"/>
        </w:rPr>
        <w:t>分类特征包括：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ascii="Times New Roman" w:hAnsi="Times New Roman" w:cs="Times New Roman"/>
          <w:b w:val="0"/>
          <w:color w:val="000000"/>
        </w:rPr>
      </w:pPr>
      <w:r>
        <w:rPr>
          <w:rFonts w:hint="eastAsia" w:ascii="Times New Roman" w:hAnsi="Times New Roman" w:cs="Times New Roman"/>
          <w:b w:val="0"/>
          <w:color w:val="000000"/>
        </w:rPr>
        <w:t>[</w:t>
      </w:r>
      <w:r>
        <w:rPr>
          <w:rFonts w:ascii="Times New Roman" w:hAnsi="Times New Roman" w:cs="Times New Roman"/>
          <w:b w:val="0"/>
          <w:color w:val="000000"/>
        </w:rPr>
        <w:t>'city','adid','advert_id','advert_industry_inner_1','advert_industry_inner_2','creative_type','campaign_id','creative_id','orderid','app_cate_id','app_id','creative_tp_dnf','creative_has_deeplink','province','inner_slot_id','advert_name','f_channel','model','os_osv_num','carrier','devtype','nnt','creative_is_download','make','os_name','creative_is_jump']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对分类特征进行了简单的编码 (LabelEncoder)</w:t>
      </w:r>
    </w:p>
    <w:p>
      <w:pPr>
        <w:pStyle w:val="3"/>
        <w:shd w:val="clear" w:color="auto" w:fill="FFFFFF"/>
        <w:spacing w:before="186" w:beforeAutospacing="0" w:after="0" w:afterAutospacing="0"/>
        <w:rPr>
          <w:rFonts w:hint="eastAsia" w:ascii="Helvetica" w:hAnsi="Helvetica"/>
          <w:b w:val="0"/>
          <w:color w:val="000000"/>
        </w:rPr>
      </w:pPr>
      <w:r>
        <w:rPr>
          <w:rFonts w:hint="eastAsia" w:ascii="Helvetica" w:hAnsi="Helvetica"/>
          <w:b w:val="0"/>
          <w:color w:val="000000"/>
        </w:rPr>
        <w:t>其中</w:t>
      </w:r>
      <w:r>
        <w:rPr>
          <w:rFonts w:ascii="Times New Roman" w:hAnsi="Times New Roman" w:cs="Times New Roman"/>
          <w:b w:val="0"/>
          <w:color w:val="000000"/>
        </w:rPr>
        <w:t>'advert_industry_inner_1','advert_industry_inner_2'是'advert_industry_inner'的</w:t>
      </w:r>
      <w:r>
        <w:rPr>
          <w:rFonts w:hint="eastAsia" w:ascii="Times New Roman" w:hAnsi="Times New Roman" w:cs="Times New Roman"/>
          <w:b w:val="0"/>
          <w:color w:val="000000"/>
        </w:rPr>
        <w:t>_的简单分离，</w:t>
      </w:r>
      <w:r>
        <w:rPr>
          <w:rFonts w:ascii="Times New Roman" w:hAnsi="Times New Roman" w:cs="Times New Roman"/>
          <w:b w:val="0"/>
          <w:color w:val="000000"/>
        </w:rPr>
        <w:t>'os_osv_num'是</w:t>
      </w:r>
      <w:r>
        <w:rPr>
          <w:rFonts w:hint="eastAsia" w:ascii="Times New Roman" w:hAnsi="Times New Roman" w:cs="Times New Roman"/>
          <w:b w:val="0"/>
          <w:color w:val="000000"/>
        </w:rPr>
        <w:t>‘osv’与‘os’的组合特征，</w:t>
      </w:r>
      <w:r>
        <w:rPr>
          <w:rFonts w:ascii="Times New Roman" w:hAnsi="Times New Roman" w:cs="Times New Roman"/>
          <w:b w:val="0"/>
          <w:color w:val="000000"/>
        </w:rPr>
        <w:t>'adid'和'city'分别</w:t>
      </w:r>
      <w:r>
        <w:rPr>
          <w:rFonts w:hint="eastAsia" w:ascii="Times New Roman" w:hAnsi="Times New Roman" w:cs="Times New Roman"/>
          <w:b w:val="0"/>
          <w:color w:val="000000"/>
        </w:rPr>
        <w:t>取了点击率较高的前3位和前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6位。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数据特征包括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：</w:t>
      </w:r>
    </w:p>
    <w:p>
      <w:p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['creative_height','creative_width','hour','day']其中,'hour','day'是对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‘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time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  <w:t>’时间戳处理后的特征</w:t>
      </w:r>
    </w:p>
    <w:p>
      <w:pPr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对'user_tags'做了CountVector处理</w:t>
      </w:r>
    </w:p>
    <w:p>
      <w:pPr>
        <w:pStyle w:val="3"/>
        <w:shd w:val="clear" w:color="auto" w:fill="FFFFFF"/>
        <w:spacing w:before="186"/>
        <w:rPr>
          <w:rFonts w:hint="eastAsia"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>模型选择与训练</w:t>
      </w:r>
      <w:r>
        <w:rPr>
          <w:rFonts w:hint="eastAsia" w:ascii="Times New Roman" w:hAnsi="Times New Roman" w:cs="Times New Roman"/>
          <w:b w:val="0"/>
          <w:color w:val="000000"/>
        </w:rPr>
        <w:t>：</w:t>
      </w:r>
      <w:r>
        <w:rPr>
          <w:rFonts w:ascii="Times New Roman" w:hAnsi="Times New Roman" w:cs="Times New Roman"/>
          <w:b w:val="0"/>
          <w:color w:val="000000"/>
        </w:rPr>
        <w:t>把模型1与模型2的预测结果</w:t>
      </w:r>
      <w:r>
        <w:rPr>
          <w:rFonts w:hint="eastAsia" w:ascii="Times New Roman" w:hAnsi="Times New Roman" w:cs="Times New Roman"/>
          <w:b w:val="0"/>
          <w:color w:val="000000"/>
        </w:rPr>
        <w:t>（</w:t>
      </w:r>
      <w:r>
        <w:rPr>
          <w:rFonts w:ascii="Times New Roman" w:hAnsi="Times New Roman" w:cs="Times New Roman"/>
          <w:b w:val="0"/>
          <w:color w:val="000000"/>
        </w:rPr>
        <w:t>'kdxf_pro_fea_10-11-18-47.csv'</w:t>
      </w:r>
      <w:r>
        <w:rPr>
          <w:rFonts w:hint="eastAsia" w:ascii="Times New Roman" w:hAnsi="Times New Roman" w:cs="Times New Roman"/>
          <w:b w:val="0"/>
          <w:color w:val="000000"/>
        </w:rPr>
        <w:t>，</w:t>
      </w:r>
      <w:r>
        <w:rPr>
          <w:rFonts w:ascii="Times New Roman" w:hAnsi="Times New Roman" w:cs="Times New Roman"/>
          <w:b w:val="0"/>
          <w:color w:val="000000"/>
        </w:rPr>
        <w:t>'yu_pro_fea_10-14-21-39.csv'</w:t>
      </w:r>
      <w:r>
        <w:rPr>
          <w:rFonts w:hint="eastAsia" w:ascii="Times New Roman" w:hAnsi="Times New Roman" w:cs="Times New Roman"/>
          <w:b w:val="0"/>
          <w:color w:val="000000"/>
        </w:rPr>
        <w:t>）</w:t>
      </w:r>
      <w:r>
        <w:rPr>
          <w:rFonts w:ascii="Times New Roman" w:hAnsi="Times New Roman" w:cs="Times New Roman"/>
          <w:b w:val="0"/>
          <w:color w:val="000000"/>
        </w:rPr>
        <w:t>加权</w:t>
      </w:r>
      <w:r>
        <w:rPr>
          <w:rFonts w:hint="eastAsia" w:ascii="Times New Roman" w:hAnsi="Times New Roman" w:cs="Times New Roman"/>
          <w:b w:val="0"/>
          <w:color w:val="000000"/>
        </w:rPr>
        <w:t>（</w:t>
      </w:r>
      <w:r>
        <w:rPr>
          <w:rFonts w:hint="eastAsia" w:ascii="Times New Roman" w:hAnsi="Times New Roman" w:cs="Times New Roman"/>
          <w:b w:val="0"/>
          <w:color w:val="000000"/>
          <w:lang w:val="en-US" w:eastAsia="zh-CN"/>
        </w:rPr>
        <w:t>6:4</w:t>
      </w:r>
      <w:r>
        <w:rPr>
          <w:rFonts w:hint="eastAsia" w:ascii="Times New Roman" w:hAnsi="Times New Roman" w:cs="Times New Roman"/>
          <w:b w:val="0"/>
          <w:color w:val="000000"/>
        </w:rPr>
        <w:t>）</w:t>
      </w:r>
      <w:r>
        <w:rPr>
          <w:rFonts w:ascii="Times New Roman" w:hAnsi="Times New Roman" w:cs="Times New Roman"/>
          <w:b w:val="0"/>
          <w:color w:val="000000"/>
        </w:rPr>
        <w:t>作为新的概率特征与模型3的特征输入xgboost进行训练</w:t>
      </w:r>
      <w:r>
        <w:rPr>
          <w:rFonts w:hint="eastAsia" w:ascii="Times New Roman" w:hAnsi="Times New Roman" w:cs="Times New Roman"/>
          <w:b w:val="0"/>
          <w:color w:val="000000"/>
        </w:rPr>
        <w:t>，得到的模型预测测试集。</w:t>
      </w: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最终模型的融合：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xgb_stack_lgb_df.py得到的概率结果xgb_lgb_baseline.csv与mybaseline_kdxf_stacking.py得到的概率结果kdxf_baseline.csv融合：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 xml:space="preserve">0.5*xgb_lgb_baseline+0.5*kdxf_baseline 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优点：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(1)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模型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2特征处理了部分特征与点击率的关系，得出点击率较高的某类特征的前几位数影响很大（adid,city）。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(2)训练xgb模型前加入了两个lgb模型的加权预测结果作为新的特征，输入到模型中，结果有较大提升。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缺点：</w:t>
      </w:r>
    </w:p>
    <w:p>
      <w:pPr>
        <w:numPr>
          <w:ilvl w:val="0"/>
          <w:numId w:val="2"/>
        </w:numPr>
        <w:jc w:val="left"/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对user_tags做的处理分析不够，仅仅用了</w:t>
      </w:r>
      <w:r>
        <w:rPr>
          <w:rFonts w:ascii="Times New Roman" w:hAnsi="Times New Roman" w:eastAsia="宋体" w:cs="Times New Roman"/>
          <w:bCs/>
          <w:color w:val="000000"/>
          <w:kern w:val="0"/>
          <w:sz w:val="27"/>
          <w:szCs w:val="27"/>
        </w:rPr>
        <w:t>CountVector</w:t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  <w:lang w:val="en-US" w:eastAsia="zh-CN"/>
        </w:rPr>
        <w:t>特征之间的某些联系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Cs/>
          <w:color w:val="000000"/>
          <w:kern w:val="0"/>
          <w:sz w:val="27"/>
          <w:szCs w:val="27"/>
          <w:lang w:val="en-US" w:eastAsia="zh-CN"/>
        </w:rPr>
        <w:t>理解不够，没有深入作特征之间的交叉特征等。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BF879"/>
    <w:multiLevelType w:val="singleLevel"/>
    <w:tmpl w:val="C6FBF87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17E64FD"/>
    <w:multiLevelType w:val="multilevel"/>
    <w:tmpl w:val="617E64F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3E"/>
    <w:rsid w:val="00105C02"/>
    <w:rsid w:val="001855C8"/>
    <w:rsid w:val="00245AC5"/>
    <w:rsid w:val="004135E8"/>
    <w:rsid w:val="00447559"/>
    <w:rsid w:val="005079CD"/>
    <w:rsid w:val="00734DF8"/>
    <w:rsid w:val="0079425C"/>
    <w:rsid w:val="007D7A6D"/>
    <w:rsid w:val="00884345"/>
    <w:rsid w:val="009A7FD9"/>
    <w:rsid w:val="00B47F3E"/>
    <w:rsid w:val="00C1136E"/>
    <w:rsid w:val="00D769D7"/>
    <w:rsid w:val="00E216AC"/>
    <w:rsid w:val="00EC21EA"/>
    <w:rsid w:val="00F71B47"/>
    <w:rsid w:val="4235438A"/>
    <w:rsid w:val="5E0032B5"/>
    <w:rsid w:val="6245522B"/>
    <w:rsid w:val="706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3 Char"/>
    <w:basedOn w:val="4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标题 2 Char"/>
    <w:basedOn w:val="4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</Words>
  <Characters>2122</Characters>
  <Lines>17</Lines>
  <Paragraphs>4</Paragraphs>
  <TotalTime>1</TotalTime>
  <ScaleCrop>false</ScaleCrop>
  <LinksUpToDate>false</LinksUpToDate>
  <CharactersWithSpaces>2490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2018-10-18T02:30:00Z</dcterms:created>
  <dc:creator>Sister Fan</dc:creator>
  <cp:lastModifiedBy>LHX</cp:lastModifiedBy>
  <dcterms:modified xsi:type="dcterms:W3CDTF">2018-10-18T04:44:06Z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