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16FD" w:rsidRDefault="000C16FD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0C16FD" w:rsidRDefault="000C16FD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16FD" w:rsidRPr="00BE3D59" w:rsidRDefault="000C16FD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0C16FD" w:rsidRPr="00BE3D59" w:rsidRDefault="000C16FD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0C16FD" w:rsidRPr="00BE3D59" w:rsidRDefault="000C16FD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0C16FD" w:rsidRPr="00BE3D59" w:rsidRDefault="000C16FD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E9367A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6FD" w:rsidRPr="00BE3D59" w:rsidRDefault="000C16FD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0C16FD" w:rsidRPr="00BE3D59" w:rsidRDefault="000C16FD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RELAZIONE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0C16FD" w:rsidRPr="00BE3D59" w:rsidRDefault="000C16FD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0C16FD" w:rsidRPr="00BE3D59" w:rsidRDefault="000C16FD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RELAZIONE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6FD" w:rsidRPr="00E9367A" w:rsidRDefault="000C16FD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0C16FD" w:rsidRPr="00E9367A" w:rsidRDefault="000C16FD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6FD" w:rsidRPr="0084301F" w:rsidRDefault="000C16FD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0C16FD" w:rsidRPr="0084301F" w:rsidRDefault="000C16FD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4881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557C" w:rsidRDefault="00F9557C">
          <w:pPr>
            <w:pStyle w:val="Titolosommario"/>
          </w:pPr>
          <w:r>
            <w:t>Sommario</w:t>
          </w:r>
        </w:p>
        <w:p w:rsidR="0084131E" w:rsidRDefault="00F955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174068" w:history="1">
            <w:r w:rsidR="0084131E" w:rsidRPr="00511EA8">
              <w:rPr>
                <w:rStyle w:val="Collegamentoipertestuale"/>
                <w:noProof/>
              </w:rPr>
              <w:t>Introduzione</w:t>
            </w:r>
            <w:r w:rsidR="0084131E">
              <w:rPr>
                <w:noProof/>
                <w:webHidden/>
              </w:rPr>
              <w:tab/>
            </w:r>
            <w:r w:rsidR="0084131E">
              <w:rPr>
                <w:noProof/>
                <w:webHidden/>
              </w:rPr>
              <w:fldChar w:fldCharType="begin"/>
            </w:r>
            <w:r w:rsidR="0084131E">
              <w:rPr>
                <w:noProof/>
                <w:webHidden/>
              </w:rPr>
              <w:instrText xml:space="preserve"> PAGEREF _Toc491174068 \h </w:instrText>
            </w:r>
            <w:r w:rsidR="0084131E">
              <w:rPr>
                <w:noProof/>
                <w:webHidden/>
              </w:rPr>
            </w:r>
            <w:r w:rsidR="0084131E">
              <w:rPr>
                <w:noProof/>
                <w:webHidden/>
              </w:rPr>
              <w:fldChar w:fldCharType="separate"/>
            </w:r>
            <w:r w:rsidR="0084131E">
              <w:rPr>
                <w:noProof/>
                <w:webHidden/>
              </w:rPr>
              <w:t>2</w:t>
            </w:r>
            <w:r w:rsidR="0084131E"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69" w:history="1">
            <w:r w:rsidRPr="00511EA8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0" w:history="1">
            <w:r w:rsidRPr="00511EA8">
              <w:rPr>
                <w:rStyle w:val="Collegamentoipertestuale"/>
                <w:noProof/>
              </w:rPr>
              <w:t>Analisi del dominio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1" w:history="1">
            <w:r w:rsidRPr="00511EA8">
              <w:rPr>
                <w:rStyle w:val="Collegamentoipertestuale"/>
                <w:noProof/>
              </w:rPr>
              <w:t>Tipologie di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2" w:history="1">
            <w:r w:rsidRPr="00511EA8">
              <w:rPr>
                <w:rStyle w:val="Collegamentoipertestuale"/>
                <w:rFonts w:eastAsia="Arial"/>
                <w:noProof/>
              </w:rPr>
              <w:t>Tipologie di noleggio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3" w:history="1">
            <w:r w:rsidRPr="00511EA8">
              <w:rPr>
                <w:rStyle w:val="Collegamentoipertestuale"/>
                <w:noProof/>
              </w:rPr>
              <w:t>Tipologie di utenti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4" w:history="1">
            <w:r w:rsidRPr="00511EA8">
              <w:rPr>
                <w:rStyle w:val="Collegamentoipertestuale"/>
                <w:rFonts w:eastAsia="Arial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5" w:history="1">
            <w:r w:rsidRPr="00511EA8">
              <w:rPr>
                <w:rStyle w:val="Collegamentoipertestuale"/>
                <w:noProof/>
              </w:rPr>
              <w:t>Strutturazione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6" w:history="1">
            <w:r w:rsidRPr="00511EA8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7" w:history="1">
            <w:r w:rsidRPr="00511EA8">
              <w:rPr>
                <w:rStyle w:val="Collegamentoipertestuale"/>
                <w:noProof/>
              </w:rPr>
              <w:t>Gestione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8" w:history="1">
            <w:r w:rsidRPr="00511EA8">
              <w:rPr>
                <w:rStyle w:val="Collegamentoipertestuale"/>
                <w:noProof/>
              </w:rPr>
              <w:t>Gestione 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79" w:history="1">
            <w:r w:rsidRPr="00511EA8">
              <w:rPr>
                <w:rStyle w:val="Collegamentoipertestuale"/>
                <w:noProof/>
              </w:rPr>
              <w:t>Gestione flotta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0" w:history="1">
            <w:r w:rsidRPr="00511EA8">
              <w:rPr>
                <w:rStyle w:val="Collegamentoipertestuale"/>
                <w:noProof/>
              </w:rPr>
              <w:t>Funzionalità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1" w:history="1">
            <w:r w:rsidRPr="00511EA8">
              <w:rPr>
                <w:rStyle w:val="Collegamentoipertestuale"/>
                <w:noProof/>
              </w:rPr>
              <w:t>Progettazione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2" w:history="1">
            <w:r w:rsidRPr="00511EA8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3" w:history="1">
            <w:r w:rsidRPr="00511EA8">
              <w:rPr>
                <w:rStyle w:val="Collegamentoipertestuale"/>
                <w:noProof/>
              </w:rPr>
              <w:t>Struttura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4" w:history="1">
            <w:r w:rsidRPr="00511EA8">
              <w:rPr>
                <w:rStyle w:val="Collegamentoipertestuale"/>
                <w:noProof/>
              </w:rPr>
              <w:t>Struttura della cartella “src”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5" w:history="1">
            <w:r w:rsidRPr="00511EA8">
              <w:rPr>
                <w:rStyle w:val="Collegamentoipertestuale"/>
                <w:noProof/>
              </w:rPr>
              <w:t>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6" w:history="1">
            <w:r w:rsidRPr="00511EA8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7" w:history="1">
            <w:r w:rsidRPr="00511EA8">
              <w:rPr>
                <w:rStyle w:val="Collegamentoipertestuale"/>
                <w:noProof/>
              </w:rPr>
              <w:t>Package “autonoleggio”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8" w:history="1">
            <w:r w:rsidRPr="00511EA8">
              <w:rPr>
                <w:rStyle w:val="Collegamentoipertestuale"/>
                <w:noProof/>
              </w:rPr>
              <w:t>Autonoleggio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89" w:history="1">
            <w:r w:rsidRPr="00511EA8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90" w:history="1">
            <w:r w:rsidRPr="00511EA8">
              <w:rPr>
                <w:rStyle w:val="Collegamentoipertestuale"/>
                <w:noProof/>
              </w:rPr>
              <w:t>Package “db”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91" w:history="1">
            <w:r w:rsidRPr="00511EA8">
              <w:rPr>
                <w:rStyle w:val="Collegamentoipertestuale"/>
                <w:noProof/>
              </w:rPr>
              <w:t>DBConnect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92" w:history="1">
            <w:r w:rsidRPr="00511EA8">
              <w:rPr>
                <w:rStyle w:val="Collegamentoipertestuale"/>
                <w:noProof/>
              </w:rPr>
              <w:t>Package “entita”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93" w:history="1">
            <w:r w:rsidRPr="00511EA8">
              <w:rPr>
                <w:rStyle w:val="Collegamentoipertestuale"/>
                <w:noProof/>
              </w:rPr>
              <w:t>Contratto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1E" w:rsidRDefault="008413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174094" w:history="1">
            <w:r w:rsidRPr="00511EA8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r>
            <w:rPr>
              <w:b/>
              <w:bCs/>
            </w:rPr>
            <w:fldChar w:fldCharType="end"/>
          </w:r>
        </w:p>
      </w:sdtContent>
    </w:sdt>
    <w:p w:rsidR="006841A1" w:rsidRDefault="006841A1">
      <w:r>
        <w:br w:type="page"/>
      </w:r>
    </w:p>
    <w:p w:rsidR="004E53DB" w:rsidRPr="00EB2317" w:rsidRDefault="00483FF8" w:rsidP="00483FF8">
      <w:pPr>
        <w:pStyle w:val="Titolo1"/>
        <w:rPr>
          <w:b/>
        </w:rPr>
      </w:pPr>
      <w:bookmarkStart w:id="0" w:name="_Toc491174068"/>
      <w:r w:rsidRPr="00EB2317">
        <w:rPr>
          <w:b/>
        </w:rPr>
        <w:lastRenderedPageBreak/>
        <w:t>Introduzione</w:t>
      </w:r>
      <w:bookmarkEnd w:id="0"/>
    </w:p>
    <w:p w:rsidR="00483FF8" w:rsidRDefault="00483FF8" w:rsidP="00483FF8"/>
    <w:p w:rsidR="00483FF8" w:rsidRDefault="00C07514" w:rsidP="00483FF8">
      <w:pPr>
        <w:rPr>
          <w:sz w:val="24"/>
          <w:szCs w:val="24"/>
        </w:rPr>
      </w:pPr>
      <w:r>
        <w:rPr>
          <w:sz w:val="24"/>
          <w:szCs w:val="24"/>
        </w:rPr>
        <w:t>Il progetto è stato sviluppato per informatizzare la gestione dell’</w:t>
      </w:r>
      <w:r w:rsidR="006E3D06">
        <w:rPr>
          <w:sz w:val="24"/>
          <w:szCs w:val="24"/>
        </w:rPr>
        <w:t>autonoleggio RentForYou situato</w:t>
      </w:r>
      <w:r>
        <w:rPr>
          <w:sz w:val="24"/>
          <w:szCs w:val="24"/>
        </w:rPr>
        <w:t xml:space="preserve"> a Giulianova (TE).</w:t>
      </w:r>
      <w:r w:rsidR="006D7211">
        <w:rPr>
          <w:sz w:val="24"/>
          <w:szCs w:val="24"/>
        </w:rPr>
        <w:br/>
      </w:r>
    </w:p>
    <w:p w:rsidR="006D7211" w:rsidRDefault="006E3D06" w:rsidP="00483FF8">
      <w:pPr>
        <w:rPr>
          <w:sz w:val="24"/>
          <w:szCs w:val="24"/>
        </w:rPr>
      </w:pPr>
      <w:r>
        <w:rPr>
          <w:sz w:val="24"/>
          <w:szCs w:val="24"/>
        </w:rPr>
        <w:t xml:space="preserve">L’applicazione </w:t>
      </w:r>
      <w:r w:rsidR="006D7211">
        <w:rPr>
          <w:sz w:val="24"/>
          <w:szCs w:val="24"/>
        </w:rPr>
        <w:t>offre all’utente le seguenti funzionalità: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calcolo del profitto mensile/annuale</w:t>
      </w:r>
    </w:p>
    <w:p w:rsidR="006D7211" w:rsidRP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creazione di statistiche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dei clienti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dei contratti di noleggio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del parco veicoli</w:t>
      </w:r>
    </w:p>
    <w:p w:rsidR="006D7211" w:rsidRPr="006D7211" w:rsidRDefault="006D7211" w:rsidP="00483FF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monitoraggio delle scadenze</w:t>
      </w:r>
      <w:r>
        <w:rPr>
          <w:sz w:val="24"/>
          <w:szCs w:val="24"/>
        </w:rPr>
        <w:br/>
      </w:r>
    </w:p>
    <w:p w:rsidR="00256E88" w:rsidRDefault="00256E88" w:rsidP="00483FF8">
      <w:pPr>
        <w:rPr>
          <w:sz w:val="24"/>
          <w:szCs w:val="24"/>
        </w:rPr>
      </w:pPr>
      <w:r>
        <w:rPr>
          <w:sz w:val="24"/>
          <w:szCs w:val="24"/>
        </w:rPr>
        <w:t xml:space="preserve">Per un corretto utilizzo dell’applicazione si raccomanda di consultare il </w:t>
      </w:r>
      <w:r>
        <w:rPr>
          <w:i/>
          <w:sz w:val="24"/>
          <w:szCs w:val="24"/>
        </w:rPr>
        <w:t xml:space="preserve">Manuale di Prima Esecuzione </w:t>
      </w:r>
      <w:r>
        <w:rPr>
          <w:sz w:val="24"/>
          <w:szCs w:val="24"/>
        </w:rPr>
        <w:t xml:space="preserve">ed il </w:t>
      </w:r>
      <w:r>
        <w:rPr>
          <w:i/>
          <w:sz w:val="24"/>
          <w:szCs w:val="24"/>
        </w:rPr>
        <w:t>Manuale di Utilizzo</w:t>
      </w:r>
      <w:r>
        <w:rPr>
          <w:sz w:val="24"/>
          <w:szCs w:val="24"/>
        </w:rPr>
        <w:t>.</w:t>
      </w:r>
    </w:p>
    <w:p w:rsidR="00B97FAD" w:rsidRDefault="00B97FAD" w:rsidP="00483FF8">
      <w:pPr>
        <w:rPr>
          <w:sz w:val="24"/>
          <w:szCs w:val="24"/>
        </w:rPr>
      </w:pPr>
    </w:p>
    <w:p w:rsidR="00B97FAD" w:rsidRDefault="00B97FAD" w:rsidP="00B97FAD">
      <w:pPr>
        <w:pStyle w:val="Titolo2"/>
      </w:pPr>
      <w:bookmarkStart w:id="1" w:name="_Toc491174069"/>
      <w:r>
        <w:t>Note</w:t>
      </w:r>
      <w:bookmarkEnd w:id="1"/>
    </w:p>
    <w:p w:rsidR="00B97FAD" w:rsidRDefault="00B97FAD" w:rsidP="00B97FAD"/>
    <w:p w:rsidR="00B97FAD" w:rsidRPr="00B97FAD" w:rsidRDefault="00B97FAD" w:rsidP="00B97FAD">
      <w:pPr>
        <w:rPr>
          <w:sz w:val="24"/>
          <w:szCs w:val="24"/>
        </w:rPr>
      </w:pPr>
      <w:r w:rsidRPr="00B97FAD">
        <w:rPr>
          <w:sz w:val="24"/>
          <w:szCs w:val="24"/>
        </w:rPr>
        <w:t xml:space="preserve">Le </w:t>
      </w:r>
      <w:r>
        <w:rPr>
          <w:sz w:val="24"/>
          <w:szCs w:val="24"/>
        </w:rPr>
        <w:t>figure contenute</w:t>
      </w:r>
      <w:r w:rsidRPr="00B97FAD">
        <w:rPr>
          <w:sz w:val="24"/>
          <w:szCs w:val="24"/>
        </w:rPr>
        <w:t xml:space="preserve"> nella </w:t>
      </w:r>
      <w:r>
        <w:rPr>
          <w:sz w:val="24"/>
          <w:szCs w:val="24"/>
        </w:rPr>
        <w:t xml:space="preserve">presente </w:t>
      </w:r>
      <w:r w:rsidRPr="00B97FAD">
        <w:rPr>
          <w:sz w:val="24"/>
          <w:szCs w:val="24"/>
        </w:rPr>
        <w:t xml:space="preserve">relazione </w:t>
      </w:r>
      <w:r>
        <w:rPr>
          <w:sz w:val="24"/>
          <w:szCs w:val="24"/>
        </w:rPr>
        <w:t xml:space="preserve">sono riportate nella cartella </w:t>
      </w:r>
      <w:r w:rsidRPr="00B97FAD">
        <w:rPr>
          <w:b/>
          <w:color w:val="FF0000"/>
          <w:sz w:val="24"/>
          <w:szCs w:val="24"/>
        </w:rPr>
        <w:t>indicare path cartella</w:t>
      </w:r>
      <w:r w:rsidRPr="00B97FA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per una migliore leggibilità.</w:t>
      </w:r>
    </w:p>
    <w:p w:rsidR="00256E88" w:rsidRDefault="00256E88" w:rsidP="00483FF8">
      <w:pPr>
        <w:rPr>
          <w:sz w:val="24"/>
          <w:szCs w:val="24"/>
        </w:rPr>
      </w:pPr>
    </w:p>
    <w:p w:rsidR="00256E88" w:rsidRDefault="00256E88" w:rsidP="00483FF8">
      <w:pPr>
        <w:rPr>
          <w:sz w:val="24"/>
          <w:szCs w:val="24"/>
        </w:rPr>
      </w:pPr>
    </w:p>
    <w:p w:rsidR="00256E88" w:rsidRDefault="00256E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6E88" w:rsidRPr="00EB2317" w:rsidRDefault="00256E88" w:rsidP="00256E88">
      <w:pPr>
        <w:pStyle w:val="Titolo1"/>
        <w:rPr>
          <w:b/>
        </w:rPr>
      </w:pPr>
      <w:bookmarkStart w:id="2" w:name="_Toc491174070"/>
      <w:r w:rsidRPr="00EB2317">
        <w:rPr>
          <w:b/>
        </w:rPr>
        <w:lastRenderedPageBreak/>
        <w:t>Analisi del dominio di interesse</w:t>
      </w:r>
      <w:bookmarkEnd w:id="2"/>
    </w:p>
    <w:p w:rsidR="00256E88" w:rsidRDefault="00256E88" w:rsidP="00256E88"/>
    <w:p w:rsidR="00892BF7" w:rsidRPr="00892BF7" w:rsidRDefault="00C02117" w:rsidP="00892BF7">
      <w:pPr>
        <w:pStyle w:val="Titolo2"/>
      </w:pPr>
      <w:bookmarkStart w:id="3" w:name="_Toc491174071"/>
      <w:r>
        <w:t>Tipologie di c</w:t>
      </w:r>
      <w:r w:rsidR="00892BF7">
        <w:t>lienti</w:t>
      </w:r>
      <w:bookmarkEnd w:id="3"/>
      <w:r w:rsidR="00892BF7">
        <w:br/>
      </w:r>
    </w:p>
    <w:p w:rsidR="00892BF7" w:rsidRPr="00ED6B6D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Associazioni</w:t>
      </w:r>
    </w:p>
    <w:p w:rsidR="00892BF7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Aziende</w:t>
      </w:r>
    </w:p>
    <w:p w:rsidR="00892BF7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Privati</w:t>
      </w:r>
    </w:p>
    <w:p w:rsidR="00892BF7" w:rsidRPr="00ED6B6D" w:rsidRDefault="00892BF7" w:rsidP="00892B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</w:p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Le 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ED6B6D">
        <w:rPr>
          <w:rFonts w:eastAsia="Arial" w:cs="Arial"/>
          <w:b/>
          <w:color w:val="000000"/>
          <w:sz w:val="24"/>
          <w:szCs w:val="24"/>
        </w:rPr>
        <w:t>ssociazioni</w:t>
      </w:r>
      <w:r w:rsidRPr="00ED6B6D">
        <w:rPr>
          <w:rFonts w:eastAsia="Arial" w:cs="Arial"/>
          <w:color w:val="000000"/>
          <w:sz w:val="24"/>
          <w:szCs w:val="24"/>
        </w:rPr>
        <w:t xml:space="preserve"> di qualsiasi genere (sportive, culturali, ecc.) hanno diritto ad uno sconto del 20% sul costo totale del noleggio.</w:t>
      </w:r>
    </w:p>
    <w:p w:rsidR="00892BF7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Le 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ED6B6D">
        <w:rPr>
          <w:rFonts w:eastAsia="Arial" w:cs="Arial"/>
          <w:b/>
          <w:color w:val="000000"/>
          <w:sz w:val="24"/>
          <w:szCs w:val="24"/>
        </w:rPr>
        <w:t>ziende</w:t>
      </w:r>
      <w:r w:rsidRPr="00ED6B6D">
        <w:rPr>
          <w:rFonts w:eastAsia="Arial" w:cs="Arial"/>
          <w:color w:val="000000"/>
          <w:sz w:val="24"/>
          <w:szCs w:val="24"/>
        </w:rPr>
        <w:t xml:space="preserve"> hanno diritto ad uno sconto del 10% sul costo totale, nel caso di </w:t>
      </w:r>
      <w:r w:rsidRPr="00892BF7">
        <w:rPr>
          <w:rFonts w:eastAsia="Arial" w:cs="Arial"/>
          <w:color w:val="000000"/>
          <w:sz w:val="24"/>
          <w:szCs w:val="24"/>
        </w:rPr>
        <w:t>noleggio a lungo termine</w:t>
      </w:r>
      <w:r w:rsidRPr="00ED6B6D">
        <w:rPr>
          <w:rFonts w:eastAsia="Arial" w:cs="Arial"/>
          <w:color w:val="000000"/>
          <w:sz w:val="24"/>
          <w:szCs w:val="24"/>
        </w:rPr>
        <w:t>.</w:t>
      </w:r>
    </w:p>
    <w:p w:rsidR="00C02117" w:rsidRDefault="00C02117" w:rsidP="00892BF7">
      <w:pPr>
        <w:rPr>
          <w:rFonts w:eastAsia="Arial" w:cs="Arial"/>
          <w:color w:val="000000"/>
          <w:sz w:val="24"/>
          <w:szCs w:val="24"/>
        </w:rPr>
      </w:pPr>
    </w:p>
    <w:p w:rsidR="00892BF7" w:rsidRDefault="00892BF7" w:rsidP="00892BF7">
      <w:pPr>
        <w:pStyle w:val="Titolo2"/>
        <w:rPr>
          <w:rFonts w:eastAsia="Arial"/>
        </w:rPr>
      </w:pPr>
      <w:bookmarkStart w:id="4" w:name="_Toc491174072"/>
      <w:r>
        <w:rPr>
          <w:rFonts w:eastAsia="Arial"/>
        </w:rPr>
        <w:t>Tipologie di noleggio</w:t>
      </w:r>
      <w:bookmarkEnd w:id="4"/>
    </w:p>
    <w:p w:rsidR="00892BF7" w:rsidRDefault="00892BF7" w:rsidP="00892BF7"/>
    <w:p w:rsidR="00892BF7" w:rsidRPr="00ED6B6D" w:rsidRDefault="00892BF7" w:rsidP="00892BF7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Noleggio a breve termine</w:t>
      </w:r>
    </w:p>
    <w:p w:rsidR="00892BF7" w:rsidRPr="00ED6B6D" w:rsidRDefault="00892BF7" w:rsidP="00892BF7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Noleggio a lungo termine</w:t>
      </w:r>
    </w:p>
    <w:p w:rsidR="00892BF7" w:rsidRDefault="00892BF7" w:rsidP="00892BF7"/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Il </w:t>
      </w:r>
      <w:r w:rsidRPr="00ED6B6D">
        <w:rPr>
          <w:rFonts w:eastAsia="Arial" w:cs="Arial"/>
          <w:b/>
          <w:color w:val="000000"/>
          <w:sz w:val="24"/>
          <w:szCs w:val="24"/>
        </w:rPr>
        <w:t>noleggio a breve termine</w:t>
      </w:r>
      <w:r w:rsidRPr="00ED6B6D">
        <w:rPr>
          <w:rFonts w:eastAsia="Arial" w:cs="Arial"/>
          <w:color w:val="000000"/>
          <w:sz w:val="24"/>
          <w:szCs w:val="24"/>
        </w:rPr>
        <w:t>, riguarda tutti quei casi in cui l’auto viene noleggiata temporaneamente, da un giorno fino anche a sei mesi. Il noleggio a breve termine prevede tariffe che variano in base al periodo, e sono più basse quanto più si allunga il periodo di noleggio. Questa formula è una soluzione molto utilizzata da privati ed</w:t>
      </w:r>
      <w:r>
        <w:rPr>
          <w:rFonts w:eastAsia="Arial" w:cs="Arial"/>
          <w:color w:val="000000"/>
          <w:sz w:val="24"/>
          <w:szCs w:val="24"/>
        </w:rPr>
        <w:t xml:space="preserve"> aziende che necessitano di un’</w:t>
      </w:r>
      <w:r w:rsidRPr="00ED6B6D">
        <w:rPr>
          <w:rFonts w:eastAsia="Arial" w:cs="Arial"/>
          <w:color w:val="000000"/>
          <w:sz w:val="24"/>
          <w:szCs w:val="24"/>
        </w:rPr>
        <w:t xml:space="preserve">auto per spostamenti brevi (da uno a più giorni), per sostituire veicoli in assistenza, o per specifiche esigenze aziendali (dotare di auto un collaboratore temporaneo, ad esempio). </w:t>
      </w:r>
      <w:r>
        <w:rPr>
          <w:rFonts w:eastAsia="Arial" w:cs="Arial"/>
          <w:color w:val="000000"/>
          <w:sz w:val="24"/>
          <w:szCs w:val="24"/>
        </w:rPr>
        <w:br/>
      </w:r>
    </w:p>
    <w:p w:rsidR="00892BF7" w:rsidRPr="00892BF7" w:rsidRDefault="00892BF7" w:rsidP="00892BF7">
      <w:r w:rsidRPr="00ED6B6D">
        <w:rPr>
          <w:rFonts w:eastAsia="Arial" w:cs="Arial"/>
          <w:color w:val="000000"/>
          <w:sz w:val="24"/>
          <w:szCs w:val="24"/>
        </w:rPr>
        <w:t xml:space="preserve">Il </w:t>
      </w:r>
      <w:r w:rsidRPr="00ED6B6D">
        <w:rPr>
          <w:rFonts w:eastAsia="Arial" w:cs="Arial"/>
          <w:b/>
          <w:color w:val="000000"/>
          <w:sz w:val="24"/>
          <w:szCs w:val="24"/>
        </w:rPr>
        <w:t>noleggio a lungo termine</w:t>
      </w:r>
      <w:r w:rsidRPr="00ED6B6D">
        <w:rPr>
          <w:rFonts w:eastAsia="Arial" w:cs="Arial"/>
          <w:color w:val="000000"/>
          <w:sz w:val="24"/>
          <w:szCs w:val="24"/>
        </w:rPr>
        <w:t xml:space="preserve"> è una formula di abbonamento mensile</w:t>
      </w:r>
      <w:r>
        <w:rPr>
          <w:rFonts w:eastAsia="Arial" w:cs="Arial"/>
          <w:color w:val="000000"/>
          <w:sz w:val="24"/>
          <w:szCs w:val="24"/>
        </w:rPr>
        <w:t xml:space="preserve"> che permette di utilizzare un’</w:t>
      </w:r>
      <w:r w:rsidRPr="00ED6B6D">
        <w:rPr>
          <w:rFonts w:eastAsia="Arial" w:cs="Arial"/>
          <w:color w:val="000000"/>
          <w:sz w:val="24"/>
          <w:szCs w:val="24"/>
        </w:rPr>
        <w:t>auto senza acquistarla e senza spendere soldi per la sua manutenzione. Il noleggio a lungo termine prevede un contratto che va dai 12 ai 36 mesi, con rate annuali o mensili fisse che variano in funzione del veicolo e dei chilometri che si prevedono di effettuare. Le rate mensili vanno da un minimo di 200€ ad un massimo di 500€. Per il lungo termine le tariffe vanno calcolate in funzione della quota mensile.</w:t>
      </w:r>
    </w:p>
    <w:p w:rsidR="00892BF7" w:rsidRDefault="00892BF7">
      <w:p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br w:type="page"/>
      </w:r>
    </w:p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</w:p>
    <w:p w:rsidR="00892BF7" w:rsidRDefault="00892BF7" w:rsidP="00892BF7">
      <w:pPr>
        <w:pStyle w:val="Titolo2"/>
      </w:pPr>
      <w:bookmarkStart w:id="5" w:name="_Toc491174073"/>
      <w:r>
        <w:t>Tipologie di utenti dell’applicazione</w:t>
      </w:r>
      <w:bookmarkEnd w:id="5"/>
    </w:p>
    <w:p w:rsidR="00892BF7" w:rsidRDefault="00892BF7" w:rsidP="00892BF7"/>
    <w:p w:rsidR="00892BF7" w:rsidRPr="0045073F" w:rsidRDefault="00892BF7" w:rsidP="00892BF7">
      <w:pPr>
        <w:pStyle w:val="Paragrafoelenco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Amministratore</w:t>
      </w:r>
    </w:p>
    <w:p w:rsidR="00892BF7" w:rsidRPr="0045073F" w:rsidRDefault="006D7211" w:rsidP="00892BF7">
      <w:pPr>
        <w:pStyle w:val="Paragrafoelenco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Utente s</w:t>
      </w:r>
      <w:r w:rsidR="00892BF7" w:rsidRPr="0045073F">
        <w:rPr>
          <w:rFonts w:eastAsia="Arial" w:cs="Arial"/>
          <w:color w:val="000000"/>
          <w:sz w:val="24"/>
          <w:szCs w:val="24"/>
        </w:rPr>
        <w:t>tandard</w:t>
      </w:r>
    </w:p>
    <w:p w:rsidR="00892BF7" w:rsidRPr="0045073F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</w:p>
    <w:p w:rsidR="00892BF7" w:rsidRPr="0045073F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L’</w:t>
      </w:r>
      <w:r w:rsidR="0061111D">
        <w:rPr>
          <w:rFonts w:eastAsia="Arial" w:cs="Arial"/>
          <w:b/>
          <w:color w:val="000000"/>
          <w:sz w:val="24"/>
          <w:szCs w:val="24"/>
        </w:rPr>
        <w:t>u</w:t>
      </w:r>
      <w:r w:rsidR="006D7211">
        <w:rPr>
          <w:rFonts w:eastAsia="Arial" w:cs="Arial"/>
          <w:b/>
          <w:color w:val="000000"/>
          <w:sz w:val="24"/>
          <w:szCs w:val="24"/>
        </w:rPr>
        <w:t>tente s</w:t>
      </w:r>
      <w:r w:rsidRPr="0045073F">
        <w:rPr>
          <w:rFonts w:eastAsia="Arial" w:cs="Arial"/>
          <w:b/>
          <w:color w:val="000000"/>
          <w:sz w:val="24"/>
          <w:szCs w:val="24"/>
        </w:rPr>
        <w:t>tandard</w:t>
      </w:r>
      <w:r w:rsidR="006D7211">
        <w:rPr>
          <w:rFonts w:eastAsia="Arial" w:cs="Arial"/>
          <w:color w:val="000000"/>
          <w:sz w:val="24"/>
          <w:szCs w:val="24"/>
        </w:rPr>
        <w:t xml:space="preserve"> ha accesso solo alla gestione dei clienti e </w:t>
      </w:r>
      <w:r w:rsidRPr="0045073F">
        <w:rPr>
          <w:rFonts w:eastAsia="Arial" w:cs="Arial"/>
          <w:color w:val="000000"/>
          <w:sz w:val="24"/>
          <w:szCs w:val="24"/>
        </w:rPr>
        <w:t>dei contratti di noleggio.</w:t>
      </w:r>
    </w:p>
    <w:p w:rsidR="00892BF7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L'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45073F">
        <w:rPr>
          <w:rFonts w:eastAsia="Arial" w:cs="Arial"/>
          <w:b/>
          <w:color w:val="000000"/>
          <w:sz w:val="24"/>
          <w:szCs w:val="24"/>
        </w:rPr>
        <w:t>mministratore</w:t>
      </w:r>
      <w:r w:rsidR="006D7211">
        <w:rPr>
          <w:rFonts w:eastAsia="Arial" w:cs="Arial"/>
          <w:color w:val="000000"/>
          <w:sz w:val="24"/>
          <w:szCs w:val="24"/>
        </w:rPr>
        <w:t xml:space="preserve"> </w:t>
      </w:r>
      <w:r w:rsidRPr="0045073F">
        <w:rPr>
          <w:rFonts w:eastAsia="Arial" w:cs="Arial"/>
          <w:color w:val="000000"/>
          <w:sz w:val="24"/>
          <w:szCs w:val="24"/>
        </w:rPr>
        <w:t>ha accesso completo a tutte le funzionalità del programma</w:t>
      </w:r>
      <w:r w:rsidR="006D7211">
        <w:rPr>
          <w:rFonts w:eastAsia="Arial" w:cs="Arial"/>
          <w:color w:val="000000"/>
          <w:sz w:val="24"/>
          <w:szCs w:val="24"/>
        </w:rPr>
        <w:t>.</w:t>
      </w:r>
    </w:p>
    <w:p w:rsidR="006D7211" w:rsidRDefault="006D7211" w:rsidP="00892BF7">
      <w:pPr>
        <w:widowControl w:val="0"/>
        <w:rPr>
          <w:rFonts w:eastAsia="Arial" w:cs="Arial"/>
          <w:color w:val="000000"/>
          <w:sz w:val="24"/>
          <w:szCs w:val="24"/>
        </w:rPr>
      </w:pPr>
    </w:p>
    <w:p w:rsidR="00892BF7" w:rsidRPr="0045073F" w:rsidRDefault="00C02117" w:rsidP="00C02117">
      <w:pPr>
        <w:pStyle w:val="Titolo2"/>
        <w:rPr>
          <w:rFonts w:eastAsia="Arial"/>
        </w:rPr>
      </w:pPr>
      <w:bookmarkStart w:id="6" w:name="_Toc491174074"/>
      <w:r>
        <w:rPr>
          <w:rFonts w:eastAsia="Arial"/>
        </w:rPr>
        <w:t>Note</w:t>
      </w:r>
      <w:bookmarkEnd w:id="6"/>
    </w:p>
    <w:p w:rsidR="00892BF7" w:rsidRDefault="00892BF7" w:rsidP="00892BF7"/>
    <w:p w:rsidR="00C02117" w:rsidRPr="00C02117" w:rsidRDefault="00C02117" w:rsidP="00892BF7">
      <w:pPr>
        <w:rPr>
          <w:sz w:val="24"/>
          <w:szCs w:val="24"/>
        </w:rPr>
      </w:pPr>
      <w:r>
        <w:rPr>
          <w:sz w:val="24"/>
          <w:szCs w:val="24"/>
        </w:rPr>
        <w:t>Per informazioni più dettagliate circa le tipologie di veicoli, le tariffe e le dinamiche interne dell’attività si consiglia di consultare le specifiche di progetto fornite con l’applicazione.</w:t>
      </w:r>
    </w:p>
    <w:p w:rsidR="00C02117" w:rsidRDefault="00C021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7514" w:rsidRPr="00EB2317" w:rsidRDefault="00C02117" w:rsidP="00C02117">
      <w:pPr>
        <w:pStyle w:val="Titolo1"/>
        <w:rPr>
          <w:b/>
        </w:rPr>
      </w:pPr>
      <w:bookmarkStart w:id="7" w:name="_Toc491174075"/>
      <w:r w:rsidRPr="00EB2317">
        <w:rPr>
          <w:b/>
        </w:rPr>
        <w:lastRenderedPageBreak/>
        <w:t>Strutturazione dei requisiti</w:t>
      </w:r>
      <w:bookmarkEnd w:id="7"/>
    </w:p>
    <w:p w:rsidR="00C10930" w:rsidRDefault="00C10930" w:rsidP="00C10930"/>
    <w:p w:rsidR="00C10930" w:rsidRPr="00B31ED4" w:rsidRDefault="00B31ED4" w:rsidP="00C10930">
      <w:pPr>
        <w:rPr>
          <w:sz w:val="24"/>
          <w:szCs w:val="24"/>
        </w:rPr>
      </w:pPr>
      <w:r>
        <w:rPr>
          <w:sz w:val="24"/>
          <w:szCs w:val="24"/>
        </w:rPr>
        <w:t>In seguito allo studio del dominio di interesse, abbiamo strutturato i requisiti dell’applicazione utilizzando il linguaggio UML.</w:t>
      </w:r>
    </w:p>
    <w:p w:rsidR="00C02117" w:rsidRDefault="00C02117" w:rsidP="00C02117"/>
    <w:p w:rsidR="00C02117" w:rsidRDefault="00C02117" w:rsidP="00C02117">
      <w:pPr>
        <w:pStyle w:val="Titolo2"/>
      </w:pPr>
      <w:bookmarkStart w:id="8" w:name="_Toc491174076"/>
      <w:r>
        <w:t>Diagramma dei casi d’uso</w:t>
      </w:r>
      <w:bookmarkEnd w:id="8"/>
    </w:p>
    <w:p w:rsidR="00C02117" w:rsidRDefault="00C02117" w:rsidP="00C02117"/>
    <w:p w:rsidR="00987C99" w:rsidRDefault="004328C0" w:rsidP="00C02117">
      <w:pPr>
        <w:rPr>
          <w:sz w:val="24"/>
          <w:szCs w:val="24"/>
        </w:rPr>
      </w:pPr>
      <w:r>
        <w:rPr>
          <w:sz w:val="24"/>
          <w:szCs w:val="24"/>
        </w:rPr>
        <w:t>Seguendo le indicazioni del testo di riferimento sul linguaggio UML</w:t>
      </w:r>
      <w:sdt>
        <w:sdtPr>
          <w:rPr>
            <w:sz w:val="24"/>
            <w:szCs w:val="24"/>
          </w:rPr>
          <w:id w:val="-993417301"/>
          <w:citation/>
        </w:sdtPr>
        <w:sdtContent>
          <w:r w:rsidR="003F268C">
            <w:rPr>
              <w:sz w:val="24"/>
              <w:szCs w:val="24"/>
            </w:rPr>
            <w:fldChar w:fldCharType="begin"/>
          </w:r>
          <w:r w:rsidR="003F268C">
            <w:rPr>
              <w:sz w:val="24"/>
              <w:szCs w:val="24"/>
            </w:rPr>
            <w:instrText xml:space="preserve"> CITATION Fow10 \l 1040 </w:instrText>
          </w:r>
          <w:r w:rsidR="003F268C">
            <w:rPr>
              <w:sz w:val="24"/>
              <w:szCs w:val="24"/>
            </w:rPr>
            <w:fldChar w:fldCharType="separate"/>
          </w:r>
          <w:r w:rsidR="003F268C">
            <w:rPr>
              <w:noProof/>
              <w:sz w:val="24"/>
              <w:szCs w:val="24"/>
            </w:rPr>
            <w:t xml:space="preserve"> </w:t>
          </w:r>
          <w:r w:rsidR="003F268C" w:rsidRPr="003F268C">
            <w:rPr>
              <w:noProof/>
              <w:sz w:val="24"/>
              <w:szCs w:val="24"/>
            </w:rPr>
            <w:t>(Fowler, 2010)</w:t>
          </w:r>
          <w:r w:rsidR="003F268C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, abbiamo </w:t>
      </w:r>
      <w:r w:rsidR="003F268C">
        <w:rPr>
          <w:sz w:val="24"/>
          <w:szCs w:val="24"/>
        </w:rPr>
        <w:t>cercato di rendere il tutto più chiaro trattando</w:t>
      </w:r>
      <w:r>
        <w:rPr>
          <w:sz w:val="24"/>
          <w:szCs w:val="24"/>
        </w:rPr>
        <w:t xml:space="preserve"> separatamente i diversi casi d’uso.</w:t>
      </w:r>
    </w:p>
    <w:p w:rsidR="00B73E16" w:rsidRDefault="00B73E16" w:rsidP="00C02117">
      <w:pPr>
        <w:rPr>
          <w:sz w:val="24"/>
          <w:szCs w:val="24"/>
        </w:rPr>
      </w:pPr>
      <w:r>
        <w:rPr>
          <w:sz w:val="24"/>
          <w:szCs w:val="24"/>
        </w:rPr>
        <w:t xml:space="preserve">Gli attori </w:t>
      </w:r>
      <w:r w:rsidR="005E7162">
        <w:rPr>
          <w:sz w:val="24"/>
          <w:szCs w:val="24"/>
        </w:rPr>
        <w:t>del diagramma dei casi d’uso sono: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Amministratore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Utente standard</w:t>
      </w:r>
    </w:p>
    <w:p w:rsidR="005E7162" w:rsidRDefault="0061111D" w:rsidP="005E7162">
      <w:pPr>
        <w:rPr>
          <w:sz w:val="24"/>
          <w:szCs w:val="24"/>
        </w:rPr>
      </w:pPr>
      <w:r>
        <w:rPr>
          <w:sz w:val="24"/>
          <w:szCs w:val="24"/>
        </w:rPr>
        <w:t xml:space="preserve">L’amministratore è il titolare dell’attività. I casi d’uso ad esso associati rappresentano le principali funzionalità </w:t>
      </w:r>
      <w:r w:rsidR="001767E9">
        <w:rPr>
          <w:sz w:val="24"/>
          <w:szCs w:val="24"/>
        </w:rPr>
        <w:t>fornite dall’applicazione</w:t>
      </w:r>
      <w:r>
        <w:rPr>
          <w:sz w:val="24"/>
          <w:szCs w:val="24"/>
        </w:rPr>
        <w:t>.</w:t>
      </w:r>
    </w:p>
    <w:p w:rsidR="001767E9" w:rsidRDefault="0061111D" w:rsidP="001767E9">
      <w:pPr>
        <w:rPr>
          <w:sz w:val="24"/>
          <w:szCs w:val="24"/>
        </w:rPr>
      </w:pPr>
      <w:r>
        <w:rPr>
          <w:sz w:val="24"/>
          <w:szCs w:val="24"/>
        </w:rPr>
        <w:t xml:space="preserve">L’utente standard è l’impiegato dell’attività. </w:t>
      </w:r>
      <w:r w:rsidR="001767E9">
        <w:rPr>
          <w:sz w:val="24"/>
          <w:szCs w:val="24"/>
        </w:rPr>
        <w:t>I casi d’uso ad esso associati sono un sottoinsieme di quelli associati all’amministratore.</w:t>
      </w:r>
      <w:r>
        <w:rPr>
          <w:sz w:val="24"/>
          <w:szCs w:val="24"/>
        </w:rPr>
        <w:t xml:space="preserve"> </w:t>
      </w:r>
    </w:p>
    <w:p w:rsidR="00E71B94" w:rsidRPr="001767E9" w:rsidRDefault="001767E9" w:rsidP="001767E9">
      <w:pPr>
        <w:rPr>
          <w:sz w:val="24"/>
          <w:szCs w:val="24"/>
        </w:rPr>
      </w:pPr>
      <w:r w:rsidRPr="001767E9">
        <w:rPr>
          <w:sz w:val="24"/>
          <w:szCs w:val="24"/>
        </w:rPr>
        <w:t>Al cliente è associato un solo caso d’uso. Come evidenziato nella sezione</w:t>
      </w:r>
      <w:r>
        <w:t xml:space="preserve"> </w:t>
      </w:r>
      <w:r w:rsidRPr="001767E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Gestione contratti</w:t>
      </w:r>
      <w:r>
        <w:rPr>
          <w:rFonts w:cstheme="minorHAnsi"/>
          <w:sz w:val="24"/>
          <w:szCs w:val="24"/>
        </w:rPr>
        <w:t>, esso può soltanto richiedere un preventivo</w:t>
      </w:r>
      <w:r w:rsidR="003F04E6">
        <w:rPr>
          <w:rFonts w:cstheme="minorHAnsi"/>
          <w:sz w:val="24"/>
          <w:szCs w:val="24"/>
        </w:rPr>
        <w:t xml:space="preserve"> o stipulare un contratto di noleggio.</w:t>
      </w:r>
      <w:r w:rsidR="00E71B94">
        <w:br/>
      </w:r>
    </w:p>
    <w:p w:rsidR="003F04E6" w:rsidRDefault="0039116C" w:rsidP="003F04E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49D6A95" wp14:editId="660EBB81">
            <wp:extent cx="5400000" cy="3819600"/>
            <wp:effectExtent l="0" t="0" r="0" b="0"/>
            <wp:docPr id="5" name="Immagine 5" descr="C:\Users\Lorenzo\AppData\Local\Microsoft\Windows\INetCache\Content.Word\Gene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Genera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Pr="003F04E6" w:rsidRDefault="00D273F3" w:rsidP="003F04E6">
      <w:pPr>
        <w:pStyle w:val="Titolo3"/>
      </w:pPr>
      <w:bookmarkStart w:id="9" w:name="_Toc491174077"/>
      <w:r>
        <w:lastRenderedPageBreak/>
        <w:t>Gestione clienti</w:t>
      </w:r>
      <w:bookmarkEnd w:id="9"/>
      <w:r>
        <w:br/>
      </w:r>
    </w:p>
    <w:p w:rsidR="0039116C" w:rsidRDefault="0039116C" w:rsidP="0039116C">
      <w:r>
        <w:rPr>
          <w:noProof/>
          <w:lang w:eastAsia="it-IT"/>
        </w:rPr>
        <w:t xml:space="preserve">       </w:t>
      </w:r>
      <w:r w:rsidR="00D273F3">
        <w:rPr>
          <w:noProof/>
          <w:lang w:eastAsia="it-IT"/>
        </w:rPr>
        <w:t xml:space="preserve">   </w:t>
      </w:r>
      <w:r>
        <w:rPr>
          <w:noProof/>
          <w:lang w:eastAsia="it-IT"/>
        </w:rPr>
        <w:drawing>
          <wp:inline distT="0" distB="0" distL="0" distR="0" wp14:anchorId="5E3C3AD9" wp14:editId="47AA81C1">
            <wp:extent cx="4680000" cy="3924000"/>
            <wp:effectExtent l="0" t="0" r="6350" b="635"/>
            <wp:docPr id="6" name="Immagine 6" descr="C:\Users\Lorenzo\AppData\Local\Microsoft\Windows\INetCache\Content.Word\GestioneCli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GestioneClient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6C" w:rsidRDefault="0039116C" w:rsidP="0039116C">
      <w:pPr>
        <w:jc w:val="center"/>
      </w:pPr>
    </w:p>
    <w:p w:rsidR="00D273F3" w:rsidRPr="00D273F3" w:rsidRDefault="00D273F3" w:rsidP="00D273F3">
      <w:pPr>
        <w:pStyle w:val="Titolo3"/>
      </w:pPr>
      <w:bookmarkStart w:id="10" w:name="_Toc491174078"/>
      <w:r>
        <w:t>Gestione contratti</w:t>
      </w:r>
      <w:bookmarkEnd w:id="10"/>
      <w:r>
        <w:br/>
      </w:r>
    </w:p>
    <w:p w:rsidR="003F268C" w:rsidRDefault="00D273F3" w:rsidP="00D273F3">
      <w:pPr>
        <w:jc w:val="center"/>
      </w:pPr>
      <w:r>
        <w:t xml:space="preserve"> </w:t>
      </w:r>
      <w:r w:rsidR="0039116C">
        <w:rPr>
          <w:noProof/>
          <w:lang w:eastAsia="it-IT"/>
        </w:rPr>
        <w:drawing>
          <wp:inline distT="0" distB="0" distL="0" distR="0" wp14:anchorId="7340AAAB" wp14:editId="12E04EFF">
            <wp:extent cx="5400000" cy="3938400"/>
            <wp:effectExtent l="0" t="0" r="0" b="5080"/>
            <wp:docPr id="8" name="Immagine 8" descr="C:\Users\Lorenzo\AppData\Local\Microsoft\Windows\INetCache\Content.Word\GestioneContrat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GestioneContratt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273F3" w:rsidP="00D273F3">
      <w:pPr>
        <w:pStyle w:val="Titolo3"/>
      </w:pPr>
      <w:bookmarkStart w:id="11" w:name="_Toc491174079"/>
      <w:r>
        <w:lastRenderedPageBreak/>
        <w:t>Gestione flotta</w:t>
      </w:r>
      <w:bookmarkEnd w:id="11"/>
      <w:r>
        <w:br/>
      </w:r>
    </w:p>
    <w:p w:rsidR="00D273F3" w:rsidRDefault="00D273F3" w:rsidP="00D273F3">
      <w:r>
        <w:t xml:space="preserve">          </w:t>
      </w:r>
      <w:r>
        <w:rPr>
          <w:noProof/>
          <w:lang w:eastAsia="it-IT"/>
        </w:rPr>
        <w:drawing>
          <wp:inline distT="0" distB="0" distL="0" distR="0" wp14:anchorId="42433D44" wp14:editId="28922F20">
            <wp:extent cx="4716000" cy="3963600"/>
            <wp:effectExtent l="0" t="0" r="8890" b="0"/>
            <wp:docPr id="11" name="Immagine 11" descr="C:\Users\Lorenzo\AppData\Local\Microsoft\Windows\INetCache\Content.Word\GestioneFlot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GestioneFlot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273F3" w:rsidP="00D273F3"/>
    <w:p w:rsidR="00D273F3" w:rsidRDefault="00D273F3" w:rsidP="00D273F3">
      <w:pPr>
        <w:pStyle w:val="Titolo3"/>
      </w:pPr>
      <w:bookmarkStart w:id="12" w:name="_Toc491174080"/>
      <w:r>
        <w:t>Funzionalità extra</w:t>
      </w:r>
      <w:bookmarkEnd w:id="12"/>
      <w:r>
        <w:br/>
      </w:r>
    </w:p>
    <w:p w:rsidR="00D273F3" w:rsidRDefault="00D273F3" w:rsidP="00D273F3">
      <w:r>
        <w:t xml:space="preserve">      </w:t>
      </w:r>
      <w:r>
        <w:rPr>
          <w:noProof/>
          <w:lang w:eastAsia="it-IT"/>
        </w:rPr>
        <w:drawing>
          <wp:inline distT="0" distB="0" distL="0" distR="0" wp14:anchorId="0B2694CD" wp14:editId="62273C76">
            <wp:extent cx="4860000" cy="3679200"/>
            <wp:effectExtent l="0" t="0" r="0" b="0"/>
            <wp:docPr id="12" name="Immagine 12" descr="C:\Users\Lorenzo\AppData\Local\Microsoft\Windows\INetCache\Content.Word\Funzionalità Ex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enzo\AppData\Local\Microsoft\Windows\INetCache\Content.Word\Funzionalità Extr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6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E0CD6" w:rsidP="00DE0CD6">
      <w:pPr>
        <w:pStyle w:val="Titolo2"/>
      </w:pPr>
      <w:bookmarkStart w:id="13" w:name="_Toc491174081"/>
      <w:r>
        <w:lastRenderedPageBreak/>
        <w:t>Progettazione del database</w:t>
      </w:r>
      <w:bookmarkEnd w:id="13"/>
    </w:p>
    <w:p w:rsidR="00DE0CD6" w:rsidRDefault="00DE0CD6" w:rsidP="00DE0CD6"/>
    <w:p w:rsidR="002870D6" w:rsidRDefault="002870D6" w:rsidP="00DE0CD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Come già visto nel </w:t>
      </w:r>
      <w:r>
        <w:rPr>
          <w:rFonts w:asciiTheme="majorHAnsi" w:hAnsiTheme="majorHAnsi" w:cstheme="majorHAnsi"/>
          <w:sz w:val="24"/>
          <w:szCs w:val="24"/>
        </w:rPr>
        <w:t xml:space="preserve">Manuale di Prima Esecuzione </w:t>
      </w:r>
      <w:r>
        <w:rPr>
          <w:rFonts w:cstheme="minorHAnsi"/>
          <w:sz w:val="24"/>
          <w:szCs w:val="24"/>
        </w:rPr>
        <w:t xml:space="preserve">e nel </w:t>
      </w:r>
      <w:r>
        <w:rPr>
          <w:rFonts w:asciiTheme="majorHAnsi" w:hAnsiTheme="majorHAnsi" w:cstheme="majorHAnsi"/>
          <w:sz w:val="24"/>
          <w:szCs w:val="24"/>
        </w:rPr>
        <w:t>Manuale di Utilizzo</w:t>
      </w:r>
      <w:r>
        <w:rPr>
          <w:rFonts w:cstheme="minorHAnsi"/>
          <w:sz w:val="24"/>
          <w:szCs w:val="24"/>
        </w:rPr>
        <w:t xml:space="preserve">, per il corretto funzionamento dell’applicazione è </w:t>
      </w:r>
      <w:r w:rsidR="00B9576B">
        <w:rPr>
          <w:rFonts w:cstheme="minorHAnsi"/>
          <w:sz w:val="24"/>
          <w:szCs w:val="24"/>
        </w:rPr>
        <w:t>necessaria la presenza di un</w:t>
      </w:r>
      <w:r>
        <w:rPr>
          <w:rFonts w:cstheme="minorHAnsi"/>
          <w:sz w:val="24"/>
          <w:szCs w:val="24"/>
        </w:rPr>
        <w:t xml:space="preserve"> database.</w:t>
      </w:r>
      <w:r w:rsidR="00B9576B">
        <w:rPr>
          <w:rFonts w:cstheme="minorHAnsi"/>
          <w:sz w:val="24"/>
          <w:szCs w:val="24"/>
        </w:rPr>
        <w:t xml:space="preserve"> In particolare si fa uso dell’applicazione multipiattaforma XAMPP contenente il DBMS MySQL.</w:t>
      </w:r>
    </w:p>
    <w:p w:rsidR="00B9576B" w:rsidRDefault="00B9576B" w:rsidP="00DE0C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fase di progettazione </w:t>
      </w:r>
      <w:r w:rsidR="004035EA">
        <w:rPr>
          <w:rFonts w:cstheme="minorHAnsi"/>
          <w:sz w:val="24"/>
          <w:szCs w:val="24"/>
        </w:rPr>
        <w:t>è stata adottata la strategia top-down</w:t>
      </w:r>
      <w:r>
        <w:rPr>
          <w:rFonts w:cstheme="minorHAnsi"/>
          <w:sz w:val="24"/>
          <w:szCs w:val="24"/>
        </w:rPr>
        <w:t>.</w:t>
      </w:r>
      <w:r w:rsidR="004035EA">
        <w:rPr>
          <w:rFonts w:cstheme="minorHAnsi"/>
          <w:sz w:val="24"/>
          <w:szCs w:val="24"/>
        </w:rPr>
        <w:t xml:space="preserve"> Il lavoro ha seguito le seguenti fasi:</w:t>
      </w:r>
    </w:p>
    <w:p w:rsidR="00B9576B" w:rsidRDefault="00B9576B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analisi del dominio di interesse ed individuazione delle entità principali</w:t>
      </w:r>
    </w:p>
    <w:p w:rsidR="00B9576B" w:rsidRDefault="00B9576B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</w:t>
      </w:r>
      <w:r w:rsidR="004035EA">
        <w:rPr>
          <w:rFonts w:cstheme="minorHAnsi"/>
          <w:sz w:val="24"/>
          <w:szCs w:val="24"/>
        </w:rPr>
        <w:t>struzione dello scheletro dello schema concettuale</w:t>
      </w:r>
    </w:p>
    <w:p w:rsidR="00B9576B" w:rsidRDefault="004035EA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specializzazione dello schema concettuale  </w:t>
      </w:r>
    </w:p>
    <w:p w:rsidR="004035EA" w:rsidRDefault="004035EA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ristrutturazione dello schema concettuale</w:t>
      </w:r>
    </w:p>
    <w:p w:rsidR="00D54F6F" w:rsidRDefault="00D54F6F" w:rsidP="004035EA">
      <w:pPr>
        <w:rPr>
          <w:rFonts w:cstheme="minorHAnsi"/>
          <w:sz w:val="24"/>
          <w:szCs w:val="24"/>
        </w:rPr>
      </w:pPr>
    </w:p>
    <w:p w:rsidR="004035EA" w:rsidRDefault="004035EA" w:rsidP="00403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schema E-R ottenuto al termine della progettazione è il seguente.</w:t>
      </w:r>
    </w:p>
    <w:p w:rsidR="00D54F6F" w:rsidRDefault="00D54F6F" w:rsidP="004035EA">
      <w:pPr>
        <w:rPr>
          <w:rFonts w:cstheme="minorHAnsi"/>
          <w:sz w:val="24"/>
          <w:szCs w:val="24"/>
        </w:rPr>
      </w:pPr>
    </w:p>
    <w:p w:rsidR="004035EA" w:rsidRDefault="004035EA" w:rsidP="004035EA">
      <w:pPr>
        <w:rPr>
          <w:rFonts w:cstheme="minorHAnsi"/>
          <w:sz w:val="24"/>
          <w:szCs w:val="24"/>
        </w:rPr>
      </w:pPr>
    </w:p>
    <w:p w:rsidR="004035EA" w:rsidRPr="004035EA" w:rsidRDefault="004035EA" w:rsidP="00B97F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 wp14:anchorId="1647595B" wp14:editId="4A3BAD68">
            <wp:extent cx="6115050" cy="3095625"/>
            <wp:effectExtent l="0" t="0" r="0" b="9525"/>
            <wp:docPr id="9" name="Immagine 9" descr="C:\Users\Lorenzo\AppData\Local\Microsoft\Windows\INetCache\Content.Word\Model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Modello 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6B" w:rsidRPr="002870D6" w:rsidRDefault="00B9576B" w:rsidP="00DE0CD6">
      <w:pPr>
        <w:rPr>
          <w:rFonts w:cstheme="minorHAnsi"/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E0CD6" w:rsidRDefault="00B97FAD" w:rsidP="00DE0C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L’</w:t>
      </w:r>
      <w:r w:rsidR="00305AFA">
        <w:rPr>
          <w:sz w:val="24"/>
          <w:szCs w:val="24"/>
        </w:rPr>
        <w:t xml:space="preserve">entità </w:t>
      </w:r>
      <w:r w:rsidR="00305AFA" w:rsidRPr="00305AFA">
        <w:rPr>
          <w:rFonts w:asciiTheme="majorHAnsi" w:hAnsiTheme="majorHAnsi" w:cstheme="majorHAnsi"/>
          <w:sz w:val="24"/>
          <w:szCs w:val="24"/>
        </w:rPr>
        <w:t>Operatore</w:t>
      </w:r>
      <w:r w:rsidR="00305AFA">
        <w:rPr>
          <w:sz w:val="24"/>
          <w:szCs w:val="24"/>
        </w:rPr>
        <w:t xml:space="preserve"> rappresenta gli utenti che utilizzeranno il software. Ciascun utente è caratterizzato da un username (</w:t>
      </w:r>
      <w:r w:rsidR="00305AFA" w:rsidRPr="00305AFA">
        <w:rPr>
          <w:rFonts w:asciiTheme="majorHAnsi" w:hAnsiTheme="majorHAnsi" w:cstheme="majorHAnsi"/>
          <w:sz w:val="24"/>
          <w:szCs w:val="24"/>
        </w:rPr>
        <w:t>ID_Operatore</w:t>
      </w:r>
      <w:r w:rsidR="00305AFA">
        <w:rPr>
          <w:sz w:val="24"/>
          <w:szCs w:val="24"/>
        </w:rPr>
        <w:t>) e da una password.</w:t>
      </w:r>
    </w:p>
    <w:p w:rsidR="00305AFA" w:rsidRDefault="00305AFA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05AFA">
        <w:rPr>
          <w:rFonts w:asciiTheme="majorHAnsi" w:hAnsiTheme="majorHAnsi" w:cstheme="majorHAnsi"/>
          <w:sz w:val="24"/>
          <w:szCs w:val="24"/>
        </w:rPr>
        <w:t>Cliente</w:t>
      </w:r>
      <w:r>
        <w:rPr>
          <w:sz w:val="24"/>
          <w:szCs w:val="24"/>
        </w:rPr>
        <w:t xml:space="preserve"> rappresenta i clienti dell’autonoleggio; per ciascuno di essi vengono memorizzati </w:t>
      </w:r>
      <w:r w:rsidR="00D54F6F">
        <w:rPr>
          <w:sz w:val="24"/>
          <w:szCs w:val="24"/>
        </w:rPr>
        <w:t>tutti i dati anagrafici.</w:t>
      </w:r>
    </w:p>
    <w:p w:rsidR="00D54F6F" w:rsidRDefault="00D54F6F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D54F6F">
        <w:rPr>
          <w:rFonts w:asciiTheme="majorHAnsi" w:hAnsiTheme="majorHAnsi" w:cstheme="majorHAnsi"/>
          <w:sz w:val="24"/>
          <w:szCs w:val="24"/>
        </w:rPr>
        <w:t>Noleggio</w:t>
      </w:r>
      <w:r>
        <w:rPr>
          <w:sz w:val="24"/>
          <w:szCs w:val="24"/>
        </w:rPr>
        <w:t xml:space="preserve"> rappresenta i contratti di noleggio; per ciascuno di essi vengono memorizzati anche i dati anagrafici del conducente, che in generale può essere diverso dal cliente che ha stipulato il contratto. </w:t>
      </w:r>
    </w:p>
    <w:p w:rsidR="00D54F6F" w:rsidRDefault="00D54F6F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53017">
        <w:rPr>
          <w:rFonts w:asciiTheme="majorHAnsi" w:hAnsiTheme="majorHAnsi" w:cstheme="majorHAnsi"/>
          <w:sz w:val="24"/>
          <w:szCs w:val="24"/>
        </w:rPr>
        <w:t>Veicolo</w:t>
      </w:r>
      <w:r>
        <w:rPr>
          <w:sz w:val="24"/>
          <w:szCs w:val="24"/>
        </w:rPr>
        <w:t xml:space="preserve"> rappresenta i mezzi posseduti dall’autonoleggio; per ciascuno di essi vengono memorizzati tutti i dati di interesse. Il campo </w:t>
      </w:r>
      <w:r w:rsidRPr="00D54F6F">
        <w:rPr>
          <w:rFonts w:asciiTheme="majorHAnsi" w:hAnsiTheme="majorHAnsi" w:cstheme="majorHAnsi"/>
          <w:sz w:val="24"/>
          <w:szCs w:val="24"/>
        </w:rPr>
        <w:t>Disponibilità</w:t>
      </w:r>
      <w:r>
        <w:rPr>
          <w:sz w:val="24"/>
          <w:szCs w:val="24"/>
        </w:rPr>
        <w:t xml:space="preserve"> indica se un veicolo è impegnato in operazioni</w:t>
      </w:r>
      <w:r w:rsidR="00353017">
        <w:rPr>
          <w:sz w:val="24"/>
          <w:szCs w:val="24"/>
        </w:rPr>
        <w:t xml:space="preserve"> di manutenzione.</w:t>
      </w:r>
    </w:p>
    <w:p w:rsidR="00353017" w:rsidRDefault="0035301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53017">
        <w:rPr>
          <w:rFonts w:asciiTheme="majorHAnsi" w:hAnsiTheme="majorHAnsi" w:cstheme="majorHAnsi"/>
          <w:sz w:val="24"/>
          <w:szCs w:val="24"/>
        </w:rPr>
        <w:t>Breve Termine</w:t>
      </w:r>
      <w:r>
        <w:rPr>
          <w:sz w:val="24"/>
          <w:szCs w:val="24"/>
        </w:rPr>
        <w:t xml:space="preserve"> rappresenta il tariffario per i noleggi a breve termine.</w:t>
      </w:r>
    </w:p>
    <w:p w:rsidR="00353017" w:rsidRDefault="0035301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53017">
        <w:rPr>
          <w:rFonts w:asciiTheme="majorHAnsi" w:hAnsiTheme="majorHAnsi" w:cstheme="majorHAnsi"/>
          <w:sz w:val="24"/>
          <w:szCs w:val="24"/>
        </w:rPr>
        <w:t>Lungo Termine</w:t>
      </w:r>
      <w:r>
        <w:rPr>
          <w:sz w:val="24"/>
          <w:szCs w:val="24"/>
        </w:rPr>
        <w:t xml:space="preserve"> rappresenta il tariffario per i noleggi a lungo termine.</w:t>
      </w:r>
    </w:p>
    <w:p w:rsidR="00353017" w:rsidRDefault="00353017" w:rsidP="00DE0CD6">
      <w:pPr>
        <w:rPr>
          <w:sz w:val="24"/>
          <w:szCs w:val="24"/>
        </w:rPr>
      </w:pPr>
    </w:p>
    <w:p w:rsidR="00353017" w:rsidRDefault="00353017" w:rsidP="00353017">
      <w:pPr>
        <w:pStyle w:val="Titolo3"/>
      </w:pPr>
      <w:bookmarkStart w:id="14" w:name="_Toc491174082"/>
      <w:r>
        <w:t>Note</w:t>
      </w:r>
      <w:bookmarkEnd w:id="14"/>
    </w:p>
    <w:p w:rsidR="00353017" w:rsidRDefault="00353017" w:rsidP="00353017"/>
    <w:p w:rsidR="00353017" w:rsidRDefault="00353017" w:rsidP="00353017">
      <w:pPr>
        <w:rPr>
          <w:sz w:val="24"/>
          <w:szCs w:val="24"/>
        </w:rPr>
      </w:pPr>
      <w:r>
        <w:rPr>
          <w:sz w:val="24"/>
          <w:szCs w:val="24"/>
        </w:rPr>
        <w:t xml:space="preserve">Un preventivo può essere scartato oppure trasformato in un contratto di </w:t>
      </w:r>
      <w:r w:rsidR="00554C37">
        <w:rPr>
          <w:sz w:val="24"/>
          <w:szCs w:val="24"/>
        </w:rPr>
        <w:t>noleggio a tutti gli effetti. Q</w:t>
      </w:r>
      <w:r>
        <w:rPr>
          <w:sz w:val="24"/>
          <w:szCs w:val="24"/>
        </w:rPr>
        <w:t xml:space="preserve">uesto non rende necessario </w:t>
      </w:r>
      <w:r w:rsidR="00554C37">
        <w:rPr>
          <w:sz w:val="24"/>
          <w:szCs w:val="24"/>
        </w:rPr>
        <w:t xml:space="preserve">tenere </w:t>
      </w:r>
      <w:r>
        <w:rPr>
          <w:sz w:val="24"/>
          <w:szCs w:val="24"/>
        </w:rPr>
        <w:t>uno s</w:t>
      </w:r>
      <w:r w:rsidR="00554C37">
        <w:rPr>
          <w:sz w:val="24"/>
          <w:szCs w:val="24"/>
        </w:rPr>
        <w:t xml:space="preserve">torico dei preventivi calcolati; per questo motivo, nello schema E-R non è presente una entità </w:t>
      </w:r>
      <w:r w:rsidR="00554C37" w:rsidRPr="00554C37">
        <w:rPr>
          <w:rFonts w:asciiTheme="majorHAnsi" w:hAnsiTheme="majorHAnsi" w:cstheme="majorHAnsi"/>
          <w:sz w:val="24"/>
          <w:szCs w:val="24"/>
        </w:rPr>
        <w:t>Preventivo</w:t>
      </w:r>
      <w:r w:rsidR="00554C37">
        <w:rPr>
          <w:sz w:val="24"/>
          <w:szCs w:val="24"/>
        </w:rPr>
        <w:t>.</w:t>
      </w: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44170C" w:rsidP="00554C37">
      <w:pPr>
        <w:pStyle w:val="Titolo1"/>
        <w:rPr>
          <w:b/>
        </w:rPr>
      </w:pPr>
      <w:bookmarkStart w:id="15" w:name="_Toc491174083"/>
      <w:r w:rsidRPr="0044170C">
        <w:rPr>
          <w:b/>
        </w:rPr>
        <w:lastRenderedPageBreak/>
        <w:t>Struttura del progetto</w:t>
      </w:r>
      <w:bookmarkEnd w:id="15"/>
    </w:p>
    <w:p w:rsidR="00C61755" w:rsidRDefault="00C61755" w:rsidP="00C61755"/>
    <w:p w:rsidR="00C61755" w:rsidRDefault="00C61755" w:rsidP="00C6175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E785535" wp14:editId="1969B7B6">
            <wp:extent cx="2268000" cy="1436400"/>
            <wp:effectExtent l="0" t="0" r="0" b="0"/>
            <wp:docPr id="13" name="Immagine 13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755" w:rsidRDefault="00C61755" w:rsidP="00C61755">
      <w:pPr>
        <w:rPr>
          <w:sz w:val="24"/>
          <w:szCs w:val="24"/>
        </w:rPr>
      </w:pPr>
    </w:p>
    <w:p w:rsidR="00C61755" w:rsidRDefault="00C61755" w:rsidP="00C61755">
      <w:pPr>
        <w:rPr>
          <w:sz w:val="24"/>
          <w:szCs w:val="24"/>
        </w:rPr>
      </w:pPr>
      <w:r>
        <w:rPr>
          <w:sz w:val="24"/>
          <w:szCs w:val="24"/>
        </w:rPr>
        <w:t>La cartella principale del progetto contiene tre sottocartelle:</w:t>
      </w:r>
    </w:p>
    <w:p w:rsidR="00C61755" w:rsidRDefault="00C61755" w:rsidP="00C6175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61755">
        <w:rPr>
          <w:rFonts w:asciiTheme="majorHAnsi" w:hAnsiTheme="majorHAnsi" w:cstheme="majorHAnsi"/>
          <w:sz w:val="24"/>
          <w:szCs w:val="24"/>
        </w:rPr>
        <w:t>doc</w:t>
      </w:r>
      <w:r>
        <w:rPr>
          <w:sz w:val="24"/>
          <w:szCs w:val="24"/>
        </w:rPr>
        <w:t xml:space="preserve"> contiene il javaDoc </w:t>
      </w:r>
    </w:p>
    <w:p w:rsidR="004978DB" w:rsidRDefault="00C61755" w:rsidP="002E0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external</w:t>
      </w:r>
      <w:r w:rsidRPr="004978DB">
        <w:rPr>
          <w:sz w:val="24"/>
          <w:szCs w:val="24"/>
        </w:rPr>
        <w:t xml:space="preserve"> contiene le librerie importate all’interno del programma in fase di configurazione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car</w:t>
      </w:r>
      <w:r>
        <w:rPr>
          <w:sz w:val="24"/>
          <w:szCs w:val="24"/>
        </w:rPr>
        <w:t xml:space="preserve"> per l’icona dell’applicazione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jcalendar</w:t>
      </w:r>
      <w:r>
        <w:rPr>
          <w:sz w:val="24"/>
          <w:szCs w:val="24"/>
        </w:rPr>
        <w:t xml:space="preserve"> per la gestione delle date all’interno dell’applicazione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mysqlconnector</w:t>
      </w:r>
      <w:r>
        <w:rPr>
          <w:sz w:val="24"/>
          <w:szCs w:val="24"/>
        </w:rPr>
        <w:t xml:space="preserve"> per la connettività al database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seaglasslookandfeel</w:t>
      </w:r>
      <w:r>
        <w:rPr>
          <w:sz w:val="24"/>
          <w:szCs w:val="24"/>
        </w:rPr>
        <w:t xml:space="preserve"> per il look and feel dell’applicazione</w:t>
      </w:r>
    </w:p>
    <w:p w:rsidR="00C61755" w:rsidRDefault="00C61755" w:rsidP="002E0E48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source</w:t>
      </w:r>
      <w:r w:rsidR="004978DB">
        <w:rPr>
          <w:sz w:val="24"/>
          <w:szCs w:val="24"/>
        </w:rPr>
        <w:t xml:space="preserve"> contiene il codice sorgente dell’applicazione </w:t>
      </w:r>
    </w:p>
    <w:p w:rsidR="004978DB" w:rsidRDefault="004978DB" w:rsidP="004978DB">
      <w:pPr>
        <w:rPr>
          <w:sz w:val="24"/>
          <w:szCs w:val="24"/>
        </w:rPr>
      </w:pPr>
    </w:p>
    <w:p w:rsidR="004978DB" w:rsidRDefault="004978DB" w:rsidP="004978DB">
      <w:pPr>
        <w:pStyle w:val="Titolo2"/>
      </w:pPr>
      <w:bookmarkStart w:id="16" w:name="_Toc491174084"/>
      <w:r>
        <w:t>Struttura della cartella “src”</w:t>
      </w:r>
      <w:bookmarkEnd w:id="16"/>
    </w:p>
    <w:p w:rsidR="004978DB" w:rsidRDefault="004978DB" w:rsidP="004978DB"/>
    <w:p w:rsidR="004978DB" w:rsidRDefault="004978DB" w:rsidP="004978DB">
      <w:pPr>
        <w:jc w:val="center"/>
      </w:pPr>
      <w:r>
        <w:rPr>
          <w:noProof/>
          <w:lang w:eastAsia="it-IT"/>
        </w:rPr>
        <w:drawing>
          <wp:inline distT="0" distB="0" distL="0" distR="0" wp14:anchorId="07B97280" wp14:editId="706A4082">
            <wp:extent cx="2268000" cy="1443600"/>
            <wp:effectExtent l="0" t="0" r="0" b="4445"/>
            <wp:docPr id="16" name="Immagine 1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DB" w:rsidRDefault="004978DB" w:rsidP="004978DB"/>
    <w:p w:rsidR="004978DB" w:rsidRDefault="004978DB" w:rsidP="004978DB">
      <w:pPr>
        <w:rPr>
          <w:sz w:val="24"/>
          <w:szCs w:val="24"/>
        </w:rPr>
      </w:pPr>
      <w:r>
        <w:rPr>
          <w:sz w:val="24"/>
          <w:szCs w:val="24"/>
        </w:rPr>
        <w:t>La cartella src contiene tutto il codice sorgente organizzato in package:</w:t>
      </w:r>
    </w:p>
    <w:p w:rsidR="004978DB" w:rsidRDefault="00FE32CB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autonoleggio</w:t>
      </w:r>
      <w:r w:rsidR="0093023E">
        <w:rPr>
          <w:sz w:val="24"/>
          <w:szCs w:val="24"/>
        </w:rPr>
        <w:t xml:space="preserve"> contiene la</w:t>
      </w:r>
      <w:r w:rsidR="002F0F9A">
        <w:rPr>
          <w:sz w:val="24"/>
          <w:szCs w:val="24"/>
        </w:rPr>
        <w:t xml:space="preserve"> classe necessaria per avviare </w:t>
      </w:r>
      <w:r w:rsidR="0093023E">
        <w:rPr>
          <w:sz w:val="24"/>
          <w:szCs w:val="24"/>
        </w:rPr>
        <w:t>l’applicazione e la classe per il login</w:t>
      </w:r>
    </w:p>
    <w:p w:rsidR="0093023E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db</w:t>
      </w:r>
      <w:r>
        <w:rPr>
          <w:sz w:val="24"/>
          <w:szCs w:val="24"/>
        </w:rPr>
        <w:t xml:space="preserve"> contiene la classe necessaria per effettuare la connessione al database</w:t>
      </w:r>
    </w:p>
    <w:p w:rsidR="0093023E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entita</w:t>
      </w:r>
      <w:r>
        <w:rPr>
          <w:sz w:val="24"/>
          <w:szCs w:val="24"/>
        </w:rPr>
        <w:t xml:space="preserve"> contiene le classi che mappano le entità del database</w:t>
      </w:r>
    </w:p>
    <w:p w:rsidR="0093023E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gui</w:t>
      </w:r>
      <w:r>
        <w:rPr>
          <w:sz w:val="24"/>
          <w:szCs w:val="24"/>
        </w:rPr>
        <w:t xml:space="preserve"> contiene le classi che implementano l’interfaccia grafica dell’applicazione ed è organizzato nei seguenti sottopackage:</w:t>
      </w:r>
    </w:p>
    <w:p w:rsidR="0093023E" w:rsidRPr="0093023E" w:rsidRDefault="0093023E" w:rsidP="0093023E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finestre</w:t>
      </w:r>
    </w:p>
    <w:p w:rsidR="0093023E" w:rsidRPr="0093023E" w:rsidRDefault="0093023E" w:rsidP="0093023E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 xml:space="preserve">moduli </w:t>
      </w:r>
    </w:p>
    <w:p w:rsidR="0093023E" w:rsidRPr="0093023E" w:rsidRDefault="0093023E" w:rsidP="0093023E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pannelli</w:t>
      </w:r>
    </w:p>
    <w:p w:rsidR="0093023E" w:rsidRPr="0093023E" w:rsidRDefault="0093023E" w:rsidP="0093023E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utils</w:t>
      </w:r>
      <w:r>
        <w:rPr>
          <w:sz w:val="24"/>
          <w:szCs w:val="24"/>
        </w:rPr>
        <w:t xml:space="preserve"> contiene classi che implementano funzionalità necessarie per l’applicazione</w:t>
      </w:r>
    </w:p>
    <w:p w:rsidR="004978DB" w:rsidRPr="004978DB" w:rsidRDefault="000C18BC" w:rsidP="000C18BC">
      <w:pPr>
        <w:pStyle w:val="Titolo2"/>
      </w:pPr>
      <w:bookmarkStart w:id="17" w:name="_Toc491174085"/>
      <w:r>
        <w:lastRenderedPageBreak/>
        <w:t>Diagramma delle classi</w:t>
      </w:r>
      <w:bookmarkEnd w:id="17"/>
    </w:p>
    <w:p w:rsidR="0044170C" w:rsidRDefault="0044170C" w:rsidP="0044170C"/>
    <w:p w:rsidR="002929AF" w:rsidRDefault="002929AF" w:rsidP="0044170C">
      <w:pPr>
        <w:rPr>
          <w:sz w:val="24"/>
          <w:szCs w:val="24"/>
        </w:rPr>
      </w:pPr>
      <w:r>
        <w:rPr>
          <w:sz w:val="24"/>
          <w:szCs w:val="24"/>
        </w:rPr>
        <w:t>Il</w:t>
      </w:r>
      <w:r w:rsidR="00FF2451">
        <w:rPr>
          <w:sz w:val="24"/>
          <w:szCs w:val="24"/>
        </w:rPr>
        <w:t xml:space="preserve"> diagramma descrive le caratteristiche delle classi che compongono l’applicazione e le relazioni statiche esistenti tra di loro.</w:t>
      </w:r>
    </w:p>
    <w:p w:rsidR="00353017" w:rsidRDefault="00C415F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Come </w:t>
      </w:r>
      <w:r w:rsidR="00FF2451">
        <w:rPr>
          <w:sz w:val="24"/>
          <w:szCs w:val="24"/>
        </w:rPr>
        <w:t>fatto per il diagramma dei casi d’uso, si è scelto di</w:t>
      </w:r>
      <w:r w:rsidR="00832D5B">
        <w:rPr>
          <w:sz w:val="24"/>
          <w:szCs w:val="24"/>
        </w:rPr>
        <w:t xml:space="preserve"> suddividere il diag</w:t>
      </w:r>
      <w:r>
        <w:rPr>
          <w:sz w:val="24"/>
          <w:szCs w:val="24"/>
        </w:rPr>
        <w:t xml:space="preserve">ramma delle classi in più parti, </w:t>
      </w:r>
      <w:r w:rsidR="00832D5B">
        <w:rPr>
          <w:sz w:val="24"/>
          <w:szCs w:val="24"/>
        </w:rPr>
        <w:t xml:space="preserve">in modo </w:t>
      </w:r>
      <w:r>
        <w:rPr>
          <w:sz w:val="24"/>
          <w:szCs w:val="24"/>
        </w:rPr>
        <w:t>tale da facilitarne la lettura.</w:t>
      </w:r>
    </w:p>
    <w:p w:rsidR="00250861" w:rsidRDefault="00250861" w:rsidP="00DE0CD6">
      <w:pPr>
        <w:rPr>
          <w:sz w:val="24"/>
          <w:szCs w:val="24"/>
        </w:rPr>
      </w:pPr>
    </w:p>
    <w:p w:rsidR="00B26C28" w:rsidRDefault="00B26C28" w:rsidP="00B26C2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880000" cy="2858400"/>
            <wp:effectExtent l="0" t="0" r="0" b="0"/>
            <wp:docPr id="17" name="Immagine 17" descr="C:\Users\Lorenzo\AppData\Local\Microsoft\Windows\INetCache\Content.Word\Autonoleg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renzo\AppData\Local\Microsoft\Windows\INetCache\Content.Word\Autonolegg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28" w:rsidRDefault="00B26C28" w:rsidP="00B26C28">
      <w:pPr>
        <w:jc w:val="center"/>
        <w:rPr>
          <w:sz w:val="24"/>
          <w:szCs w:val="24"/>
        </w:rPr>
      </w:pPr>
    </w:p>
    <w:p w:rsidR="00B26C28" w:rsidRDefault="00B26C28" w:rsidP="00B26C2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5050" cy="3952875"/>
            <wp:effectExtent l="0" t="0" r="0" b="9525"/>
            <wp:docPr id="21" name="Immagine 21" descr="C:\Users\Lorenzo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orenzo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42" w:rsidRDefault="00283942" w:rsidP="00B26C28">
      <w:pPr>
        <w:jc w:val="center"/>
        <w:rPr>
          <w:sz w:val="24"/>
          <w:szCs w:val="24"/>
        </w:rPr>
      </w:pPr>
    </w:p>
    <w:p w:rsidR="00B26C28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34100" cy="8515350"/>
            <wp:effectExtent l="0" t="0" r="0" b="0"/>
            <wp:docPr id="18" name="Immagine 18" descr="C:\Users\Lorenzo\AppData\Local\Microsoft\Windows\INetCache\Content.Word\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orenzo\AppData\Local\Microsoft\Windows\INetCache\Content.Word\Clien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42" w:rsidRDefault="00283942" w:rsidP="00283942">
      <w:pPr>
        <w:jc w:val="center"/>
        <w:rPr>
          <w:sz w:val="24"/>
          <w:szCs w:val="24"/>
        </w:rPr>
      </w:pPr>
    </w:p>
    <w:p w:rsidR="002C7E52" w:rsidRPr="002C7E52" w:rsidRDefault="00B26C28" w:rsidP="00283942">
      <w:pPr>
        <w:jc w:val="center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it-IT"/>
        </w:rPr>
        <w:drawing>
          <wp:inline distT="0" distB="0" distL="0" distR="0">
            <wp:extent cx="6115050" cy="6429375"/>
            <wp:effectExtent l="0" t="0" r="0" b="9525"/>
            <wp:docPr id="20" name="Immagine 20" descr="C:\Users\Lorenzo\AppData\Local\Microsoft\Windows\INetCache\Content.Word\Contra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orenzo\AppData\Local\Microsoft\Windows\INetCache\Content.Word\Contrat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52" w:rsidRDefault="002C7E52" w:rsidP="00DE0CD6">
      <w:pPr>
        <w:rPr>
          <w:b/>
          <w:color w:val="FF0000"/>
          <w:sz w:val="24"/>
          <w:szCs w:val="24"/>
        </w:rPr>
      </w:pPr>
    </w:p>
    <w:p w:rsidR="00B26C28" w:rsidRDefault="00B26C28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772150" cy="7067550"/>
            <wp:effectExtent l="0" t="0" r="0" b="0"/>
            <wp:docPr id="22" name="Immagine 22" descr="C:\Users\Lorenzo\AppData\Local\Microsoft\Windows\INetCache\Content.Word\Opera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orenzo\AppData\Local\Microsoft\Windows\INetCache\Content.Word\Operato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B26C28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5050" cy="6972300"/>
            <wp:effectExtent l="0" t="0" r="0" b="0"/>
            <wp:docPr id="23" name="Immagine 23" descr="C:\Users\Lorenzo\AppData\Local\Microsoft\Windows\INetCache\Content.Word\Veic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orenzo\AppData\Local\Microsoft\Windows\INetCache\Content.Word\Veicol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2C7E52" w:rsidRDefault="002C7E52" w:rsidP="00DE0CD6">
      <w:pPr>
        <w:rPr>
          <w:sz w:val="24"/>
          <w:szCs w:val="24"/>
        </w:rPr>
      </w:pPr>
    </w:p>
    <w:p w:rsidR="00B26C28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3060000" cy="4561200"/>
            <wp:effectExtent l="0" t="0" r="7620" b="0"/>
            <wp:docPr id="24" name="Immagine 24" descr="C:\Users\Lorenzo\AppData\Local\Microsoft\Windows\INetCache\Content.Word\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orenzo\AppData\Local\Microsoft\Windows\INetCache\Content.Word\Extr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42" w:rsidRDefault="00283942" w:rsidP="00283942">
      <w:pPr>
        <w:jc w:val="center"/>
        <w:rPr>
          <w:sz w:val="24"/>
          <w:szCs w:val="24"/>
        </w:rPr>
      </w:pPr>
    </w:p>
    <w:p w:rsidR="00B26C28" w:rsidRDefault="00B26C28" w:rsidP="0028394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20000" cy="4068000"/>
            <wp:effectExtent l="0" t="0" r="0" b="8890"/>
            <wp:docPr id="25" name="Immagine 25" descr="C:\Users\Lorenzo\AppData\Local\Microsoft\Windows\INetCache\Content.Word\U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orenzo\AppData\Local\Microsoft\Windows\INetCache\Content.Word\Util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40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52" w:rsidRPr="002C7E52" w:rsidRDefault="002C7E52" w:rsidP="002C7E52">
      <w:pPr>
        <w:pStyle w:val="Titolo1"/>
        <w:rPr>
          <w:b/>
          <w:color w:val="auto"/>
        </w:rPr>
      </w:pPr>
      <w:bookmarkStart w:id="18" w:name="_Toc491174086"/>
      <w:r w:rsidRPr="002C7E52">
        <w:rPr>
          <w:b/>
        </w:rPr>
        <w:lastRenderedPageBreak/>
        <w:t>Implementazione</w:t>
      </w:r>
      <w:bookmarkEnd w:id="18"/>
    </w:p>
    <w:p w:rsidR="002C7E52" w:rsidRDefault="002C7E52" w:rsidP="00DE0CD6">
      <w:pPr>
        <w:rPr>
          <w:sz w:val="24"/>
          <w:szCs w:val="24"/>
        </w:rPr>
      </w:pPr>
    </w:p>
    <w:p w:rsidR="00E8276E" w:rsidRDefault="00FE32CB" w:rsidP="002C7E52">
      <w:pPr>
        <w:rPr>
          <w:sz w:val="24"/>
          <w:szCs w:val="24"/>
        </w:rPr>
      </w:pPr>
      <w:r>
        <w:rPr>
          <w:sz w:val="24"/>
          <w:szCs w:val="24"/>
        </w:rPr>
        <w:t>A questo punto si analizzeranno nel dettaglio le classi contenute in ciascuno dei package.</w:t>
      </w:r>
    </w:p>
    <w:p w:rsidR="00FE32CB" w:rsidRPr="00FE32CB" w:rsidRDefault="00FE32CB" w:rsidP="002C7E52">
      <w:pPr>
        <w:rPr>
          <w:sz w:val="24"/>
          <w:szCs w:val="24"/>
        </w:rPr>
      </w:pPr>
    </w:p>
    <w:p w:rsidR="002C7E52" w:rsidRPr="003A1832" w:rsidRDefault="00FE32CB" w:rsidP="003A1832">
      <w:pPr>
        <w:pStyle w:val="Titolo2"/>
      </w:pPr>
      <w:bookmarkStart w:id="19" w:name="_Toc491174087"/>
      <w:r>
        <w:t>Package “autonoleggio”</w:t>
      </w:r>
      <w:bookmarkEnd w:id="19"/>
    </w:p>
    <w:p w:rsidR="002C7E52" w:rsidRPr="00E8276E" w:rsidRDefault="002C7E52" w:rsidP="002C7E52"/>
    <w:p w:rsidR="002F0F9A" w:rsidRDefault="00B44B3C" w:rsidP="002C7E5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Il package </w:t>
      </w:r>
      <w:r w:rsidRPr="00B44B3C">
        <w:rPr>
          <w:rFonts w:asciiTheme="majorHAnsi" w:hAnsiTheme="majorHAnsi" w:cstheme="majorHAnsi"/>
          <w:sz w:val="24"/>
          <w:szCs w:val="24"/>
        </w:rPr>
        <w:t>autonoleggio</w:t>
      </w:r>
      <w:r w:rsidR="002F0F9A">
        <w:rPr>
          <w:rFonts w:asciiTheme="majorHAnsi" w:hAnsiTheme="majorHAnsi" w:cstheme="majorHAnsi"/>
          <w:sz w:val="24"/>
          <w:szCs w:val="24"/>
        </w:rPr>
        <w:t xml:space="preserve"> </w:t>
      </w:r>
      <w:r w:rsidR="002F0F9A">
        <w:rPr>
          <w:rFonts w:cstheme="minorHAnsi"/>
          <w:sz w:val="24"/>
          <w:szCs w:val="24"/>
        </w:rPr>
        <w:t>contiene la classe per avviare l’applicazione e la classe per gestire il login.</w:t>
      </w:r>
      <w:r w:rsidR="002F0F9A">
        <w:rPr>
          <w:rFonts w:cstheme="minorHAnsi"/>
          <w:sz w:val="24"/>
          <w:szCs w:val="24"/>
        </w:rPr>
        <w:br/>
      </w:r>
    </w:p>
    <w:p w:rsidR="00193F85" w:rsidRDefault="00AD1CC3" w:rsidP="009E408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1857375" cy="514350"/>
            <wp:effectExtent l="0" t="0" r="9525" b="0"/>
            <wp:docPr id="15" name="Immagine 15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F9A">
        <w:rPr>
          <w:rFonts w:cstheme="minorHAnsi"/>
          <w:sz w:val="24"/>
          <w:szCs w:val="24"/>
        </w:rPr>
        <w:br/>
      </w:r>
    </w:p>
    <w:p w:rsidR="009E4087" w:rsidRPr="003A1832" w:rsidRDefault="00FE32CB" w:rsidP="00FE32CB">
      <w:pPr>
        <w:pStyle w:val="Titolo3"/>
      </w:pPr>
      <w:bookmarkStart w:id="20" w:name="_Toc491174088"/>
      <w:r>
        <w:t>Autonoleggio</w:t>
      </w:r>
      <w:bookmarkEnd w:id="20"/>
    </w:p>
    <w:p w:rsidR="00A751B9" w:rsidRDefault="00A751B9" w:rsidP="009E4087">
      <w:pPr>
        <w:rPr>
          <w:noProof/>
          <w:color w:val="2F5496" w:themeColor="accent1" w:themeShade="BF"/>
          <w:lang w:eastAsia="it-IT"/>
        </w:rPr>
      </w:pPr>
    </w:p>
    <w:p w:rsidR="009E4087" w:rsidRDefault="009E4087" w:rsidP="00193F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classe</w:t>
      </w:r>
      <w:r w:rsidR="00193F85">
        <w:rPr>
          <w:rFonts w:cstheme="minorHAnsi"/>
          <w:sz w:val="24"/>
          <w:szCs w:val="24"/>
        </w:rPr>
        <w:t xml:space="preserve"> </w:t>
      </w:r>
      <w:r w:rsidR="00193F85">
        <w:rPr>
          <w:rFonts w:asciiTheme="majorHAnsi" w:hAnsiTheme="majorHAnsi" w:cstheme="majorHAnsi"/>
          <w:sz w:val="24"/>
          <w:szCs w:val="24"/>
        </w:rPr>
        <w:t>A</w:t>
      </w:r>
      <w:r w:rsidR="00193F85" w:rsidRPr="00B44B3C">
        <w:rPr>
          <w:rFonts w:asciiTheme="majorHAnsi" w:hAnsiTheme="majorHAnsi" w:cstheme="majorHAnsi"/>
          <w:sz w:val="24"/>
          <w:szCs w:val="24"/>
        </w:rPr>
        <w:t>utonoleggio</w:t>
      </w:r>
      <w:r w:rsidR="00193F85">
        <w:rPr>
          <w:rFonts w:asciiTheme="majorHAnsi" w:hAnsiTheme="majorHAnsi" w:cstheme="majorHAnsi"/>
          <w:sz w:val="24"/>
          <w:szCs w:val="24"/>
        </w:rPr>
        <w:t xml:space="preserve"> </w:t>
      </w:r>
      <w:r w:rsidR="00193F85">
        <w:rPr>
          <w:rFonts w:cstheme="minorHAnsi"/>
          <w:sz w:val="24"/>
          <w:szCs w:val="24"/>
        </w:rPr>
        <w:t xml:space="preserve">contiene l’implementazione del metodo </w:t>
      </w:r>
      <w:r>
        <w:rPr>
          <w:rFonts w:asciiTheme="majorHAnsi" w:hAnsiTheme="majorHAnsi" w:cstheme="majorHAnsi"/>
          <w:sz w:val="24"/>
          <w:szCs w:val="24"/>
        </w:rPr>
        <w:t>main</w:t>
      </w:r>
      <w:r>
        <w:rPr>
          <w:rFonts w:cstheme="minorHAnsi"/>
          <w:sz w:val="24"/>
          <w:szCs w:val="24"/>
        </w:rPr>
        <w:t>.</w:t>
      </w:r>
    </w:p>
    <w:p w:rsidR="002F0F9A" w:rsidRDefault="002F0F9A" w:rsidP="00193F85">
      <w:pPr>
        <w:rPr>
          <w:rFonts w:cstheme="minorHAnsi"/>
          <w:sz w:val="24"/>
          <w:szCs w:val="24"/>
        </w:rPr>
      </w:pPr>
    </w:p>
    <w:p w:rsidR="009E4087" w:rsidRDefault="00921BFB" w:rsidP="00921BFB">
      <w:p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5580000" cy="4651200"/>
            <wp:effectExtent l="0" t="0" r="1905" b="0"/>
            <wp:docPr id="28" name="Immagine 28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46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42C" w:rsidRDefault="00BF242C" w:rsidP="00921BFB">
      <w:pPr>
        <w:rPr>
          <w:rFonts w:asciiTheme="majorHAnsi" w:hAnsiTheme="majorHAnsi" w:cstheme="majorHAnsi"/>
          <w:sz w:val="24"/>
          <w:szCs w:val="24"/>
        </w:rPr>
      </w:pPr>
    </w:p>
    <w:p w:rsidR="00404A45" w:rsidRDefault="002A67AA" w:rsidP="00404A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La riga di codice evidenziata merita u</w:t>
      </w:r>
      <w:r w:rsidR="00404A45">
        <w:rPr>
          <w:rFonts w:cstheme="minorHAnsi"/>
          <w:sz w:val="24"/>
          <w:szCs w:val="24"/>
        </w:rPr>
        <w:t>na spiegazione più dettagliata.</w:t>
      </w:r>
    </w:p>
    <w:p w:rsidR="00CA33D9" w:rsidRPr="00CA33D9" w:rsidRDefault="00CA33D9" w:rsidP="00404A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Viene richiamato il </w:t>
      </w:r>
      <w:r w:rsidRPr="00CA33D9">
        <w:rPr>
          <w:rFonts w:cstheme="minorHAnsi"/>
          <w:sz w:val="24"/>
          <w:szCs w:val="24"/>
        </w:rPr>
        <w:t>costruttore</w:t>
      </w:r>
      <w:r>
        <w:rPr>
          <w:rFonts w:ascii="Consolas" w:hAnsi="Consolas" w:cstheme="minorHAnsi"/>
        </w:rPr>
        <w:t xml:space="preserve"> </w:t>
      </w:r>
      <w:r w:rsidRPr="00CA33D9">
        <w:rPr>
          <w:rFonts w:ascii="Consolas" w:hAnsi="Consolas" w:cstheme="majorHAnsi"/>
        </w:rPr>
        <w:t>public</w:t>
      </w:r>
      <w:r w:rsidRPr="00455B09">
        <w:rPr>
          <w:rFonts w:ascii="Consolas" w:hAnsi="Consolas" w:cstheme="majorHAnsi"/>
        </w:rPr>
        <w:t xml:space="preserve"> Thread</w:t>
      </w:r>
      <w:r>
        <w:rPr>
          <w:rFonts w:ascii="Consolas" w:hAnsi="Consolas" w:cstheme="majorHAnsi"/>
        </w:rPr>
        <w:t xml:space="preserve"> </w:t>
      </w:r>
      <w:r w:rsidRPr="00455B09">
        <w:rPr>
          <w:rFonts w:ascii="Consolas" w:hAnsi="Consolas" w:cstheme="majorHAnsi"/>
        </w:rPr>
        <w:t>(Runnable target)</w:t>
      </w:r>
      <w:r>
        <w:rPr>
          <w:rFonts w:ascii="Consolas" w:hAnsi="Consolas" w:cstheme="majorHAnsi"/>
        </w:rPr>
        <w:t xml:space="preserve"> </w:t>
      </w:r>
      <w:r>
        <w:rPr>
          <w:rFonts w:cstheme="minorHAnsi"/>
          <w:sz w:val="24"/>
          <w:szCs w:val="24"/>
        </w:rPr>
        <w:t xml:space="preserve">il quale prende come parametro l’oggetto il cui metodo </w:t>
      </w:r>
      <w:r w:rsidRPr="00CA33D9">
        <w:rPr>
          <w:rFonts w:asciiTheme="majorHAnsi" w:hAnsiTheme="majorHAnsi" w:cstheme="majorHAnsi"/>
          <w:sz w:val="24"/>
          <w:szCs w:val="24"/>
        </w:rPr>
        <w:t>run</w:t>
      </w:r>
      <w:r>
        <w:rPr>
          <w:rFonts w:cstheme="minorHAnsi"/>
          <w:sz w:val="24"/>
          <w:szCs w:val="24"/>
        </w:rPr>
        <w:t xml:space="preserve"> verrà richiamato quando verrà mandato in esecuzione il thread.</w:t>
      </w:r>
    </w:p>
    <w:p w:rsidR="00893CF0" w:rsidRPr="00CA33D9" w:rsidRDefault="00627CA3" w:rsidP="00404A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Nello specifico</w:t>
      </w:r>
      <w:r w:rsidR="00CA33D9">
        <w:rPr>
          <w:rFonts w:cstheme="minorHAnsi"/>
          <w:sz w:val="24"/>
          <w:szCs w:val="24"/>
        </w:rPr>
        <w:t xml:space="preserve"> v</w:t>
      </w:r>
      <w:r w:rsidR="00404A45">
        <w:rPr>
          <w:rFonts w:cstheme="minorHAnsi"/>
          <w:sz w:val="24"/>
          <w:szCs w:val="24"/>
        </w:rPr>
        <w:t xml:space="preserve">iene allocato un oggetto di tipo </w:t>
      </w:r>
      <w:r w:rsidR="00404A45" w:rsidRPr="00CA33D9">
        <w:rPr>
          <w:rFonts w:asciiTheme="majorHAnsi" w:hAnsiTheme="majorHAnsi" w:cstheme="majorHAnsi"/>
          <w:sz w:val="24"/>
          <w:szCs w:val="24"/>
        </w:rPr>
        <w:t>Thread</w:t>
      </w:r>
      <w:r w:rsidR="00404A45">
        <w:rPr>
          <w:rFonts w:cstheme="minorHAnsi"/>
          <w:sz w:val="24"/>
          <w:szCs w:val="24"/>
        </w:rPr>
        <w:t xml:space="preserve"> a partire da un oggetto di tipo </w:t>
      </w:r>
      <w:r w:rsidR="001E5EFF" w:rsidRPr="00CA33D9">
        <w:rPr>
          <w:rFonts w:asciiTheme="majorHAnsi" w:hAnsiTheme="majorHAnsi" w:cstheme="majorHAnsi"/>
          <w:sz w:val="24"/>
          <w:szCs w:val="24"/>
        </w:rPr>
        <w:t>Login</w:t>
      </w:r>
      <w:r w:rsidR="00CA33D9">
        <w:rPr>
          <w:rFonts w:cstheme="minorHAnsi"/>
          <w:sz w:val="24"/>
          <w:szCs w:val="24"/>
        </w:rPr>
        <w:t xml:space="preserve">; questo è possibile in quanto la classe </w:t>
      </w:r>
      <w:r w:rsidR="00CA33D9" w:rsidRPr="00CA33D9">
        <w:rPr>
          <w:rFonts w:asciiTheme="majorHAnsi" w:hAnsiTheme="majorHAnsi" w:cstheme="majorHAnsi"/>
          <w:sz w:val="24"/>
          <w:szCs w:val="24"/>
        </w:rPr>
        <w:t>Login</w:t>
      </w:r>
      <w:r w:rsidR="00CA33D9">
        <w:rPr>
          <w:rFonts w:cstheme="minorHAnsi"/>
          <w:sz w:val="24"/>
          <w:szCs w:val="24"/>
        </w:rPr>
        <w:t xml:space="preserve"> implementa l’interfaccia </w:t>
      </w:r>
      <w:r w:rsidR="00CA33D9" w:rsidRPr="00CA33D9">
        <w:rPr>
          <w:rFonts w:asciiTheme="majorHAnsi" w:hAnsiTheme="majorHAnsi" w:cstheme="majorHAnsi"/>
          <w:sz w:val="24"/>
          <w:szCs w:val="24"/>
        </w:rPr>
        <w:t>Runnable</w:t>
      </w:r>
      <w:r w:rsidR="00CA33D9">
        <w:rPr>
          <w:rFonts w:cstheme="minorHAnsi"/>
          <w:sz w:val="24"/>
          <w:szCs w:val="24"/>
        </w:rPr>
        <w:t>.</w:t>
      </w:r>
    </w:p>
    <w:p w:rsidR="00627CA3" w:rsidRPr="00627CA3" w:rsidRDefault="00627CA3" w:rsidP="002E0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Infine viene richiamato il metodo </w:t>
      </w:r>
      <w:r w:rsidRPr="00627CA3">
        <w:rPr>
          <w:rFonts w:asciiTheme="majorHAnsi" w:hAnsiTheme="majorHAnsi" w:cstheme="maj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 xml:space="preserve"> del thread, il quale causa l’esecuzione del metodo </w:t>
      </w:r>
      <w:r w:rsidRPr="00627CA3">
        <w:rPr>
          <w:rFonts w:asciiTheme="majorHAnsi" w:hAnsiTheme="majorHAnsi" w:cstheme="majorHAnsi"/>
          <w:sz w:val="24"/>
          <w:szCs w:val="24"/>
        </w:rPr>
        <w:t>run</w:t>
      </w:r>
      <w:r>
        <w:rPr>
          <w:rFonts w:cstheme="minorHAnsi"/>
          <w:sz w:val="24"/>
          <w:szCs w:val="24"/>
        </w:rPr>
        <w:t xml:space="preserve"> dell’oggetto </w:t>
      </w:r>
      <w:r w:rsidRPr="00627CA3">
        <w:rPr>
          <w:rFonts w:asciiTheme="majorHAnsi" w:hAnsiTheme="majorHAnsi" w:cstheme="majorHAnsi"/>
          <w:sz w:val="24"/>
          <w:szCs w:val="24"/>
        </w:rPr>
        <w:t>Login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</w:p>
    <w:p w:rsidR="002A67AA" w:rsidRDefault="00CA33D9" w:rsidP="00CA33D9">
      <w:pPr>
        <w:pStyle w:val="Titolo4"/>
      </w:pPr>
      <w:r>
        <w:t>Note</w:t>
      </w:r>
    </w:p>
    <w:p w:rsidR="00CA33D9" w:rsidRDefault="00CA33D9" w:rsidP="00CA33D9"/>
    <w:p w:rsidR="00627CA3" w:rsidRDefault="00CA33D9" w:rsidP="00CA33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Un’interfaccia è simile ad una classe astratta che dichiara solo metodi astratti senza fornirne un’implementazione: è compito di un’altra classe imple</w:t>
      </w:r>
      <w:r w:rsidR="00627CA3">
        <w:rPr>
          <w:rFonts w:cstheme="minorHAnsi"/>
          <w:sz w:val="24"/>
          <w:szCs w:val="24"/>
        </w:rPr>
        <w:t xml:space="preserve">mentare tutti i </w:t>
      </w:r>
      <w:r w:rsidR="00E301BE">
        <w:rPr>
          <w:rFonts w:cstheme="minorHAnsi"/>
          <w:sz w:val="24"/>
          <w:szCs w:val="24"/>
        </w:rPr>
        <w:t xml:space="preserve">suoi </w:t>
      </w:r>
      <w:r w:rsidR="00627CA3">
        <w:rPr>
          <w:rFonts w:cstheme="minorHAnsi"/>
          <w:sz w:val="24"/>
          <w:szCs w:val="24"/>
        </w:rPr>
        <w:t>metodi astratti.</w:t>
      </w:r>
    </w:p>
    <w:p w:rsidR="00CA33D9" w:rsidRDefault="00627CA3" w:rsidP="00CA33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 caso analizzato si fa riferimento all’interfaccia </w:t>
      </w:r>
      <w:r w:rsidRPr="00627CA3">
        <w:rPr>
          <w:rFonts w:asciiTheme="majorHAnsi" w:hAnsiTheme="majorHAnsi" w:cstheme="majorHAnsi"/>
          <w:sz w:val="24"/>
          <w:szCs w:val="24"/>
        </w:rPr>
        <w:t>Runnable</w:t>
      </w:r>
      <w:r w:rsidR="00E301BE">
        <w:rPr>
          <w:rFonts w:cstheme="minorHAnsi"/>
          <w:sz w:val="24"/>
          <w:szCs w:val="24"/>
        </w:rPr>
        <w:t xml:space="preserve"> che </w:t>
      </w:r>
      <w:r>
        <w:rPr>
          <w:rFonts w:cstheme="minorHAnsi"/>
          <w:sz w:val="24"/>
          <w:szCs w:val="24"/>
        </w:rPr>
        <w:t xml:space="preserve">dichiara </w:t>
      </w:r>
      <w:r w:rsidR="00E301BE">
        <w:rPr>
          <w:rFonts w:cstheme="minorHAnsi"/>
          <w:sz w:val="24"/>
          <w:szCs w:val="24"/>
        </w:rPr>
        <w:t xml:space="preserve">soltanto un metodo astratto: il metodo </w:t>
      </w:r>
      <w:r w:rsidRPr="00627CA3">
        <w:rPr>
          <w:rFonts w:asciiTheme="majorHAnsi" w:hAnsiTheme="majorHAnsi" w:cstheme="majorHAnsi"/>
          <w:sz w:val="24"/>
          <w:szCs w:val="24"/>
        </w:rPr>
        <w:t>run</w:t>
      </w:r>
      <w:r>
        <w:rPr>
          <w:rFonts w:cstheme="minorHAnsi"/>
          <w:sz w:val="24"/>
          <w:szCs w:val="24"/>
        </w:rPr>
        <w:t xml:space="preserve">. </w:t>
      </w:r>
    </w:p>
    <w:p w:rsidR="00E301BE" w:rsidRPr="00CA33D9" w:rsidRDefault="00E301BE" w:rsidP="00CA33D9">
      <w:pPr>
        <w:rPr>
          <w:rFonts w:cstheme="minorHAnsi"/>
          <w:sz w:val="24"/>
          <w:szCs w:val="24"/>
        </w:rPr>
      </w:pPr>
    </w:p>
    <w:p w:rsidR="00EE255B" w:rsidRDefault="00EE255B" w:rsidP="00EE255B">
      <w:pPr>
        <w:pStyle w:val="Titolo3"/>
        <w:rPr>
          <w:color w:val="2F5496" w:themeColor="accent1" w:themeShade="BF"/>
        </w:rPr>
      </w:pPr>
      <w:bookmarkStart w:id="21" w:name="_Toc491174089"/>
      <w:r>
        <w:rPr>
          <w:color w:val="2F5496" w:themeColor="accent1" w:themeShade="BF"/>
        </w:rPr>
        <w:t>Login</w:t>
      </w:r>
      <w:bookmarkEnd w:id="21"/>
    </w:p>
    <w:p w:rsidR="00EE255B" w:rsidRPr="009E4087" w:rsidRDefault="00EE255B" w:rsidP="00EE255B"/>
    <w:p w:rsidR="002E0E48" w:rsidRPr="002E0E48" w:rsidRDefault="00EE255B" w:rsidP="007E47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classe </w:t>
      </w:r>
      <w:r w:rsidRPr="009E4087">
        <w:rPr>
          <w:rFonts w:asciiTheme="majorHAnsi" w:hAnsiTheme="majorHAnsi" w:cstheme="majorHAnsi"/>
          <w:sz w:val="24"/>
          <w:szCs w:val="24"/>
        </w:rPr>
        <w:t>Login</w:t>
      </w:r>
      <w:r>
        <w:rPr>
          <w:rFonts w:cstheme="minorHAnsi"/>
          <w:sz w:val="24"/>
          <w:szCs w:val="24"/>
        </w:rPr>
        <w:t xml:space="preserve"> si occupa </w:t>
      </w:r>
      <w:r w:rsidR="002E0E48">
        <w:rPr>
          <w:rFonts w:cstheme="minorHAnsi"/>
          <w:sz w:val="24"/>
          <w:szCs w:val="24"/>
        </w:rPr>
        <w:t>della completa gestione del login: crea il form per il login e verifica che le credenziali di accesso inserite siano valide.</w:t>
      </w:r>
      <w:r w:rsidR="002E0E48">
        <w:rPr>
          <w:rFonts w:cstheme="minorHAnsi"/>
          <w:sz w:val="24"/>
          <w:szCs w:val="24"/>
        </w:rPr>
        <w:br/>
      </w:r>
    </w:p>
    <w:p w:rsidR="009C4571" w:rsidRPr="009C4571" w:rsidRDefault="002E0E48" w:rsidP="007E47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metodo </w:t>
      </w:r>
      <w:r w:rsidRPr="002E0E48">
        <w:rPr>
          <w:rFonts w:asciiTheme="majorHAnsi" w:hAnsiTheme="majorHAnsi" w:cstheme="majorHAnsi"/>
          <w:sz w:val="24"/>
          <w:szCs w:val="24"/>
        </w:rPr>
        <w:t>run</w:t>
      </w:r>
      <w:r>
        <w:rPr>
          <w:rFonts w:cstheme="minorHAnsi"/>
          <w:sz w:val="24"/>
          <w:szCs w:val="24"/>
        </w:rPr>
        <w:t xml:space="preserve"> a cui si</w:t>
      </w:r>
      <w:r w:rsidR="00627CA3">
        <w:rPr>
          <w:rFonts w:cstheme="minorHAnsi"/>
          <w:sz w:val="24"/>
          <w:szCs w:val="24"/>
        </w:rPr>
        <w:t xml:space="preserve"> è fatto</w:t>
      </w:r>
      <w:r>
        <w:rPr>
          <w:rFonts w:cstheme="minorHAnsi"/>
          <w:sz w:val="24"/>
          <w:szCs w:val="24"/>
        </w:rPr>
        <w:t xml:space="preserve"> riferimento in precedenza.</w:t>
      </w:r>
      <w:r w:rsidR="00E301BE">
        <w:rPr>
          <w:rFonts w:cstheme="minorHAnsi"/>
          <w:sz w:val="24"/>
          <w:szCs w:val="24"/>
        </w:rPr>
        <w:br/>
      </w:r>
    </w:p>
    <w:p w:rsidR="009D2744" w:rsidRDefault="002F0F9A" w:rsidP="00193F8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5760000" cy="1818000"/>
            <wp:effectExtent l="0" t="0" r="0" b="0"/>
            <wp:docPr id="26" name="Immagine 2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E48">
        <w:rPr>
          <w:rFonts w:cstheme="minorHAnsi"/>
          <w:sz w:val="24"/>
          <w:szCs w:val="24"/>
        </w:rPr>
        <w:br/>
      </w: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E301BE" w:rsidRDefault="00E301BE" w:rsidP="00627CA3">
      <w:pPr>
        <w:rPr>
          <w:rFonts w:cstheme="minorHAnsi"/>
          <w:sz w:val="24"/>
          <w:szCs w:val="24"/>
        </w:rPr>
      </w:pPr>
    </w:p>
    <w:p w:rsidR="007E55C3" w:rsidRDefault="007E55C3" w:rsidP="00627C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metodo </w:t>
      </w:r>
      <w:r w:rsidRPr="007E55C3">
        <w:rPr>
          <w:rFonts w:asciiTheme="majorHAnsi" w:hAnsiTheme="majorHAnsi" w:cstheme="majorHAnsi"/>
          <w:sz w:val="24"/>
          <w:szCs w:val="24"/>
        </w:rPr>
        <w:t>check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C4571">
        <w:rPr>
          <w:rFonts w:cstheme="minorHAnsi"/>
          <w:sz w:val="24"/>
          <w:szCs w:val="24"/>
        </w:rPr>
        <w:t xml:space="preserve">verifica </w:t>
      </w:r>
      <w:r w:rsidR="002E0E48">
        <w:rPr>
          <w:rFonts w:cstheme="minorHAnsi"/>
          <w:sz w:val="24"/>
          <w:szCs w:val="24"/>
        </w:rPr>
        <w:t>che le</w:t>
      </w:r>
      <w:r w:rsidR="009C4571">
        <w:rPr>
          <w:rFonts w:cstheme="minorHAnsi"/>
          <w:sz w:val="24"/>
          <w:szCs w:val="24"/>
        </w:rPr>
        <w:t xml:space="preserve"> credenziali d’accesso</w:t>
      </w:r>
      <w:r w:rsidR="002E0E48">
        <w:rPr>
          <w:rFonts w:cstheme="minorHAnsi"/>
          <w:sz w:val="24"/>
          <w:szCs w:val="24"/>
        </w:rPr>
        <w:t xml:space="preserve"> inserite nel form per il login siano valide.</w:t>
      </w:r>
      <w:r w:rsidR="002E0E48" w:rsidRPr="002E0E48">
        <w:rPr>
          <w:rFonts w:cstheme="minorHAnsi"/>
          <w:noProof/>
          <w:sz w:val="24"/>
          <w:szCs w:val="24"/>
          <w:lang w:eastAsia="it-IT"/>
        </w:rPr>
        <w:t xml:space="preserve"> </w:t>
      </w:r>
      <w:r w:rsidR="002E0E48">
        <w:rPr>
          <w:rFonts w:cstheme="minorHAnsi"/>
          <w:noProof/>
          <w:sz w:val="24"/>
          <w:szCs w:val="24"/>
          <w:lang w:eastAsia="it-IT"/>
        </w:rPr>
        <w:br/>
      </w:r>
      <w:r w:rsidR="00E301BE">
        <w:rPr>
          <w:rFonts w:cstheme="minorHAnsi"/>
          <w:noProof/>
          <w:sz w:val="24"/>
          <w:szCs w:val="24"/>
          <w:lang w:eastAsia="it-IT"/>
        </w:rPr>
        <w:br/>
      </w:r>
      <w:r w:rsidR="002E0E48">
        <w:rPr>
          <w:rFonts w:cstheme="minorHAnsi"/>
          <w:noProof/>
          <w:sz w:val="24"/>
          <w:szCs w:val="24"/>
          <w:lang w:eastAsia="it-IT"/>
        </w:rPr>
        <w:br/>
      </w:r>
      <w:r w:rsidR="002E0E48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 wp14:anchorId="32DB5638" wp14:editId="23878387">
            <wp:extent cx="5760000" cy="2520000"/>
            <wp:effectExtent l="0" t="0" r="0" b="0"/>
            <wp:docPr id="36" name="Immagine 3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571"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5760000" cy="2782800"/>
            <wp:effectExtent l="0" t="0" r="0" b="0"/>
            <wp:docPr id="37" name="Immagine 37" descr="C:\Users\Lorenzo\AppData\Local\Microsoft\Windows\INetCache\Content.Word\Cat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orenzo\AppData\Local\Microsoft\Windows\INetCache\Content.Word\Cattura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744" w:rsidRDefault="009D2744" w:rsidP="00193F85">
      <w:pPr>
        <w:jc w:val="center"/>
        <w:rPr>
          <w:rFonts w:cstheme="minorHAnsi"/>
          <w:sz w:val="24"/>
          <w:szCs w:val="24"/>
        </w:rPr>
      </w:pPr>
    </w:p>
    <w:p w:rsidR="009D2744" w:rsidRDefault="009D2744" w:rsidP="00193F85">
      <w:pPr>
        <w:jc w:val="center"/>
        <w:rPr>
          <w:rFonts w:cstheme="minorHAnsi"/>
          <w:sz w:val="24"/>
          <w:szCs w:val="24"/>
        </w:rPr>
      </w:pPr>
    </w:p>
    <w:p w:rsidR="009D2744" w:rsidRDefault="009D2744" w:rsidP="00193F85">
      <w:pPr>
        <w:jc w:val="center"/>
        <w:rPr>
          <w:rFonts w:cstheme="minorHAnsi"/>
          <w:sz w:val="24"/>
          <w:szCs w:val="24"/>
        </w:rPr>
      </w:pPr>
    </w:p>
    <w:p w:rsidR="009D2744" w:rsidRDefault="009D2744" w:rsidP="00193F85">
      <w:pPr>
        <w:jc w:val="center"/>
        <w:rPr>
          <w:rFonts w:cstheme="minorHAnsi"/>
          <w:sz w:val="24"/>
          <w:szCs w:val="24"/>
        </w:rPr>
      </w:pPr>
    </w:p>
    <w:p w:rsidR="00921BFB" w:rsidRDefault="00921BFB" w:rsidP="00193F85">
      <w:pPr>
        <w:jc w:val="center"/>
        <w:rPr>
          <w:rFonts w:cstheme="minorHAnsi"/>
          <w:sz w:val="24"/>
          <w:szCs w:val="24"/>
        </w:rPr>
      </w:pPr>
    </w:p>
    <w:p w:rsidR="00921BFB" w:rsidRDefault="00921BFB" w:rsidP="00193F85">
      <w:pPr>
        <w:jc w:val="center"/>
        <w:rPr>
          <w:rFonts w:cstheme="minorHAnsi"/>
          <w:sz w:val="24"/>
          <w:szCs w:val="24"/>
        </w:rPr>
      </w:pPr>
    </w:p>
    <w:p w:rsidR="009C4571" w:rsidRDefault="009C4571" w:rsidP="00193F85">
      <w:pPr>
        <w:jc w:val="center"/>
        <w:rPr>
          <w:rFonts w:cstheme="minorHAnsi"/>
          <w:sz w:val="24"/>
          <w:szCs w:val="24"/>
        </w:rPr>
      </w:pPr>
    </w:p>
    <w:p w:rsidR="002E0E48" w:rsidRPr="00B44B3C" w:rsidRDefault="002E0E48" w:rsidP="002E0E48">
      <w:pPr>
        <w:rPr>
          <w:rFonts w:cstheme="minorHAnsi"/>
          <w:sz w:val="24"/>
          <w:szCs w:val="24"/>
        </w:rPr>
      </w:pPr>
    </w:p>
    <w:p w:rsidR="002C7E52" w:rsidRDefault="00FE32CB" w:rsidP="00193F85">
      <w:pPr>
        <w:pStyle w:val="Titolo2"/>
      </w:pPr>
      <w:bookmarkStart w:id="22" w:name="_Toc491174090"/>
      <w:r>
        <w:lastRenderedPageBreak/>
        <w:t>Package “db”</w:t>
      </w:r>
      <w:bookmarkEnd w:id="22"/>
    </w:p>
    <w:p w:rsidR="00193F85" w:rsidRDefault="00193F85" w:rsidP="00193F85"/>
    <w:p w:rsidR="009A39CB" w:rsidRDefault="00193F85" w:rsidP="002C7E5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193F85">
        <w:rPr>
          <w:sz w:val="24"/>
          <w:szCs w:val="24"/>
        </w:rPr>
        <w:t xml:space="preserve">l package </w:t>
      </w:r>
      <w:r w:rsidRPr="009A39CB">
        <w:rPr>
          <w:rFonts w:asciiTheme="majorHAnsi" w:hAnsiTheme="majorHAnsi" w:cstheme="majorHAnsi"/>
          <w:sz w:val="24"/>
          <w:szCs w:val="24"/>
        </w:rPr>
        <w:t>db</w:t>
      </w:r>
      <w:r w:rsidRPr="00193F85">
        <w:rPr>
          <w:sz w:val="24"/>
          <w:szCs w:val="24"/>
        </w:rPr>
        <w:t xml:space="preserve"> contiene la classe</w:t>
      </w:r>
      <w:r w:rsidR="009A39CB">
        <w:rPr>
          <w:sz w:val="24"/>
          <w:szCs w:val="24"/>
        </w:rPr>
        <w:t xml:space="preserve"> per effettuare la connessione al database.</w:t>
      </w:r>
    </w:p>
    <w:p w:rsidR="009A39CB" w:rsidRDefault="009A39CB" w:rsidP="002C7E52">
      <w:pPr>
        <w:rPr>
          <w:sz w:val="24"/>
          <w:szCs w:val="24"/>
        </w:rPr>
      </w:pPr>
    </w:p>
    <w:p w:rsidR="009A39CB" w:rsidRDefault="009A39CB" w:rsidP="009A39CB">
      <w:pPr>
        <w:pStyle w:val="Titolo3"/>
      </w:pPr>
      <w:bookmarkStart w:id="23" w:name="_Toc491174091"/>
      <w:r>
        <w:t>DBConnect</w:t>
      </w:r>
      <w:bookmarkEnd w:id="23"/>
    </w:p>
    <w:p w:rsidR="009A39CB" w:rsidRPr="009A39CB" w:rsidRDefault="009A39CB" w:rsidP="002C7E52"/>
    <w:p w:rsidR="009D2744" w:rsidRPr="009A39CB" w:rsidRDefault="009A39CB" w:rsidP="002C7E52">
      <w:pPr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classe </w:t>
      </w:r>
      <w:r w:rsidR="00193F85" w:rsidRPr="00193F85">
        <w:rPr>
          <w:rFonts w:asciiTheme="majorHAnsi" w:hAnsiTheme="majorHAnsi" w:cstheme="majorHAnsi"/>
          <w:sz w:val="24"/>
          <w:szCs w:val="24"/>
        </w:rPr>
        <w:t>DBConnect</w:t>
      </w:r>
      <w:r>
        <w:rPr>
          <w:sz w:val="24"/>
          <w:szCs w:val="24"/>
        </w:rPr>
        <w:t xml:space="preserve"> stabilisce la connessione con il database e precompila le query SQL.</w:t>
      </w:r>
      <w:r>
        <w:rPr>
          <w:sz w:val="24"/>
          <w:szCs w:val="24"/>
        </w:rPr>
        <w:br/>
      </w:r>
    </w:p>
    <w:p w:rsidR="002C7E52" w:rsidRPr="00D57DD4" w:rsidRDefault="00C76470" w:rsidP="00D57DD4">
      <w:pPr>
        <w:jc w:val="center"/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6115050" cy="3743325"/>
            <wp:effectExtent l="0" t="0" r="0" b="9525"/>
            <wp:docPr id="29" name="Immagine 29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DD4">
        <w:br/>
      </w:r>
    </w:p>
    <w:p w:rsidR="009A39CB" w:rsidRDefault="009A39CB" w:rsidP="00D57DD4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9A39CB">
        <w:rPr>
          <w:rFonts w:asciiTheme="majorHAnsi" w:hAnsiTheme="majorHAnsi" w:cstheme="majorHAnsi"/>
          <w:sz w:val="24"/>
          <w:szCs w:val="24"/>
        </w:rPr>
        <w:t>exequery</w:t>
      </w:r>
      <w:r>
        <w:rPr>
          <w:sz w:val="24"/>
          <w:szCs w:val="24"/>
        </w:rPr>
        <w:t xml:space="preserve"> prende due stringhe come parametri:</w:t>
      </w:r>
      <w:r w:rsidR="00D57DD4">
        <w:rPr>
          <w:sz w:val="24"/>
          <w:szCs w:val="24"/>
        </w:rPr>
        <w:t xml:space="preserve"> la prima rappresenta la query da precompilare; la seconda specifica il tipo di operazione eseguito dalla query.</w:t>
      </w:r>
    </w:p>
    <w:p w:rsidR="009A39CB" w:rsidRDefault="00682C54" w:rsidP="009A39CB">
      <w:pPr>
        <w:rPr>
          <w:sz w:val="24"/>
          <w:szCs w:val="24"/>
        </w:rPr>
      </w:pPr>
      <w:r>
        <w:rPr>
          <w:sz w:val="24"/>
          <w:szCs w:val="24"/>
        </w:rPr>
        <w:t xml:space="preserve">Nel caso di una operazione di </w:t>
      </w:r>
      <w:r w:rsidRPr="00682C54">
        <w:rPr>
          <w:rFonts w:asciiTheme="majorHAnsi" w:hAnsiTheme="majorHAnsi" w:cstheme="majorHAnsi"/>
          <w:sz w:val="24"/>
          <w:szCs w:val="24"/>
        </w:rPr>
        <w:t>select</w:t>
      </w:r>
      <w:r>
        <w:rPr>
          <w:sz w:val="24"/>
          <w:szCs w:val="24"/>
        </w:rPr>
        <w:t>:</w:t>
      </w:r>
    </w:p>
    <w:p w:rsidR="00682C54" w:rsidRPr="00682C54" w:rsidRDefault="00682C54" w:rsidP="00682C54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la query passata come argomento viene precompilata e memorizzata nella variabile </w:t>
      </w:r>
      <w:r w:rsidRPr="00682C54">
        <w:rPr>
          <w:rFonts w:asciiTheme="majorHAnsi" w:hAnsiTheme="majorHAnsi" w:cstheme="majorHAnsi"/>
          <w:sz w:val="24"/>
          <w:szCs w:val="24"/>
        </w:rPr>
        <w:t>st</w:t>
      </w:r>
      <w:r>
        <w:rPr>
          <w:sz w:val="24"/>
          <w:szCs w:val="24"/>
        </w:rPr>
        <w:t xml:space="preserve"> di tipo </w:t>
      </w:r>
      <w:r w:rsidRPr="00682C54">
        <w:rPr>
          <w:rFonts w:asciiTheme="majorHAnsi" w:hAnsiTheme="majorHAnsi" w:cstheme="majorHAnsi"/>
          <w:sz w:val="24"/>
          <w:szCs w:val="24"/>
        </w:rPr>
        <w:t>PreparedStatement</w:t>
      </w:r>
    </w:p>
    <w:p w:rsidR="00682C54" w:rsidRPr="00D57DD4" w:rsidRDefault="00682C54" w:rsidP="00682C54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vien</w:t>
      </w:r>
      <w:r w:rsidR="00D57DD4">
        <w:rPr>
          <w:rFonts w:cstheme="minorHAnsi"/>
          <w:sz w:val="24"/>
          <w:szCs w:val="24"/>
        </w:rPr>
        <w:t xml:space="preserve">e eseguita la query precompilata e viene memorizzato il relativo resultSet nella variabile </w:t>
      </w:r>
      <w:r w:rsidR="00D57DD4" w:rsidRPr="00D57DD4">
        <w:rPr>
          <w:rFonts w:asciiTheme="majorHAnsi" w:hAnsiTheme="majorHAnsi" w:cstheme="majorHAnsi"/>
          <w:sz w:val="24"/>
          <w:szCs w:val="24"/>
        </w:rPr>
        <w:t>rs</w:t>
      </w:r>
      <w:r w:rsidR="00D57DD4">
        <w:rPr>
          <w:rFonts w:cstheme="minorHAnsi"/>
          <w:sz w:val="24"/>
          <w:szCs w:val="24"/>
        </w:rPr>
        <w:t xml:space="preserve"> di tipo </w:t>
      </w:r>
      <w:r w:rsidR="00D57DD4" w:rsidRPr="00D57DD4">
        <w:rPr>
          <w:rFonts w:asciiTheme="majorHAnsi" w:hAnsiTheme="majorHAnsi" w:cstheme="majorHAnsi"/>
          <w:sz w:val="24"/>
          <w:szCs w:val="24"/>
        </w:rPr>
        <w:t>ResultSet</w:t>
      </w:r>
    </w:p>
    <w:p w:rsidR="00D57DD4" w:rsidRDefault="00D57DD4" w:rsidP="00D57DD4">
      <w:pPr>
        <w:rPr>
          <w:sz w:val="24"/>
          <w:szCs w:val="24"/>
        </w:rPr>
      </w:pPr>
      <w:r>
        <w:rPr>
          <w:sz w:val="24"/>
          <w:szCs w:val="24"/>
        </w:rPr>
        <w:t xml:space="preserve">Nel caso di una operazione di </w:t>
      </w:r>
      <w:r w:rsidRPr="00D57DD4">
        <w:rPr>
          <w:rFonts w:asciiTheme="majorHAnsi" w:hAnsiTheme="majorHAnsi" w:cstheme="majorHAnsi"/>
          <w:sz w:val="24"/>
          <w:szCs w:val="24"/>
        </w:rPr>
        <w:t>insert</w:t>
      </w:r>
      <w:r>
        <w:rPr>
          <w:sz w:val="24"/>
          <w:szCs w:val="24"/>
        </w:rPr>
        <w:t xml:space="preserve">, </w:t>
      </w:r>
      <w:r w:rsidRPr="00D57DD4">
        <w:rPr>
          <w:rFonts w:asciiTheme="majorHAnsi" w:hAnsiTheme="majorHAnsi" w:cstheme="majorHAnsi"/>
          <w:sz w:val="24"/>
          <w:szCs w:val="24"/>
        </w:rPr>
        <w:t>delete</w:t>
      </w:r>
      <w:r>
        <w:rPr>
          <w:sz w:val="24"/>
          <w:szCs w:val="24"/>
        </w:rPr>
        <w:t xml:space="preserve"> o </w:t>
      </w:r>
      <w:r w:rsidRPr="00D57DD4">
        <w:rPr>
          <w:rFonts w:asciiTheme="majorHAnsi" w:hAnsiTheme="majorHAnsi" w:cstheme="majorHAnsi"/>
          <w:sz w:val="24"/>
          <w:szCs w:val="24"/>
        </w:rPr>
        <w:t>update</w:t>
      </w:r>
      <w:r>
        <w:rPr>
          <w:sz w:val="24"/>
          <w:szCs w:val="24"/>
        </w:rPr>
        <w:t xml:space="preserve"> (operazioni che non generano un resultSet):</w:t>
      </w:r>
    </w:p>
    <w:p w:rsidR="00D57DD4" w:rsidRPr="00682C54" w:rsidRDefault="00D57DD4" w:rsidP="00D57DD4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la query passata come argomento viene precompilata e memorizzata nella variabile </w:t>
      </w:r>
      <w:r w:rsidRPr="00682C54">
        <w:rPr>
          <w:rFonts w:asciiTheme="majorHAnsi" w:hAnsiTheme="majorHAnsi" w:cstheme="majorHAnsi"/>
          <w:sz w:val="24"/>
          <w:szCs w:val="24"/>
        </w:rPr>
        <w:t>st</w:t>
      </w:r>
      <w:r>
        <w:rPr>
          <w:sz w:val="24"/>
          <w:szCs w:val="24"/>
        </w:rPr>
        <w:t xml:space="preserve"> di tipo </w:t>
      </w:r>
      <w:r w:rsidRPr="00682C54">
        <w:rPr>
          <w:rFonts w:asciiTheme="majorHAnsi" w:hAnsiTheme="majorHAnsi" w:cstheme="majorHAnsi"/>
          <w:sz w:val="24"/>
          <w:szCs w:val="24"/>
        </w:rPr>
        <w:t>PreparedStatement</w:t>
      </w:r>
    </w:p>
    <w:p w:rsidR="00D57DD4" w:rsidRPr="00D57DD4" w:rsidRDefault="00D57DD4" w:rsidP="00D57DD4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viene eseguita la query precompilata</w:t>
      </w:r>
    </w:p>
    <w:p w:rsidR="009A39CB" w:rsidRDefault="009A39CB" w:rsidP="00DE0CD6">
      <w:pPr>
        <w:rPr>
          <w:sz w:val="24"/>
          <w:szCs w:val="24"/>
        </w:rPr>
      </w:pPr>
    </w:p>
    <w:p w:rsidR="002C7E52" w:rsidRDefault="002E0E48" w:rsidP="002E0E48">
      <w:pPr>
        <w:pStyle w:val="Titolo2"/>
      </w:pPr>
      <w:bookmarkStart w:id="24" w:name="_Toc491174092"/>
      <w:r>
        <w:lastRenderedPageBreak/>
        <w:t>Package “entita”</w:t>
      </w:r>
      <w:bookmarkEnd w:id="24"/>
    </w:p>
    <w:p w:rsidR="00E301BE" w:rsidRDefault="00E301BE" w:rsidP="00E301BE"/>
    <w:p w:rsidR="00E301BE" w:rsidRPr="00E301BE" w:rsidRDefault="00E301BE" w:rsidP="00E301BE">
      <w:pPr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r w:rsidRPr="00E301BE">
        <w:rPr>
          <w:rFonts w:asciiTheme="majorHAnsi" w:hAnsiTheme="majorHAnsi" w:cstheme="majorHAnsi"/>
          <w:sz w:val="24"/>
          <w:szCs w:val="24"/>
        </w:rPr>
        <w:t>entita</w:t>
      </w:r>
      <w:r>
        <w:rPr>
          <w:sz w:val="24"/>
          <w:szCs w:val="24"/>
        </w:rPr>
        <w:t xml:space="preserve"> contiene le classi </w:t>
      </w:r>
      <w:r w:rsidR="00732E13">
        <w:rPr>
          <w:sz w:val="24"/>
          <w:szCs w:val="24"/>
        </w:rPr>
        <w:t>(</w:t>
      </w:r>
      <w:r w:rsidR="00732E13" w:rsidRPr="00732E13">
        <w:rPr>
          <w:rFonts w:asciiTheme="majorHAnsi" w:hAnsiTheme="majorHAnsi" w:cstheme="majorHAnsi"/>
          <w:sz w:val="24"/>
          <w:szCs w:val="24"/>
        </w:rPr>
        <w:t>Cliente</w:t>
      </w:r>
      <w:r w:rsidR="00732E13">
        <w:rPr>
          <w:sz w:val="24"/>
          <w:szCs w:val="24"/>
        </w:rPr>
        <w:t xml:space="preserve">, </w:t>
      </w:r>
      <w:r w:rsidR="00732E13" w:rsidRPr="00732E13">
        <w:rPr>
          <w:rFonts w:asciiTheme="majorHAnsi" w:hAnsiTheme="majorHAnsi" w:cstheme="majorHAnsi"/>
          <w:sz w:val="24"/>
          <w:szCs w:val="24"/>
        </w:rPr>
        <w:t>Contratto</w:t>
      </w:r>
      <w:r w:rsidR="00732E13">
        <w:rPr>
          <w:sz w:val="24"/>
          <w:szCs w:val="24"/>
        </w:rPr>
        <w:t xml:space="preserve">, </w:t>
      </w:r>
      <w:r w:rsidR="00732E13" w:rsidRPr="00732E13">
        <w:rPr>
          <w:rFonts w:asciiTheme="majorHAnsi" w:hAnsiTheme="majorHAnsi" w:cstheme="majorHAnsi"/>
          <w:sz w:val="24"/>
          <w:szCs w:val="24"/>
        </w:rPr>
        <w:t>Operatore</w:t>
      </w:r>
      <w:r w:rsidR="00732E13">
        <w:rPr>
          <w:sz w:val="24"/>
          <w:szCs w:val="24"/>
        </w:rPr>
        <w:t xml:space="preserve">, </w:t>
      </w:r>
      <w:r w:rsidR="00732E13" w:rsidRPr="00732E13">
        <w:rPr>
          <w:rFonts w:asciiTheme="majorHAnsi" w:hAnsiTheme="majorHAnsi" w:cstheme="majorHAnsi"/>
          <w:sz w:val="24"/>
          <w:szCs w:val="24"/>
        </w:rPr>
        <w:t>Veicolo</w:t>
      </w:r>
      <w:r w:rsidR="00732E1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che mappano </w:t>
      </w:r>
      <w:r w:rsidR="00102947">
        <w:rPr>
          <w:sz w:val="24"/>
          <w:szCs w:val="24"/>
        </w:rPr>
        <w:t>le entità pr</w:t>
      </w:r>
      <w:r w:rsidR="00732E13">
        <w:rPr>
          <w:sz w:val="24"/>
          <w:szCs w:val="24"/>
        </w:rPr>
        <w:t>esenti nel database e la classe che si occupa del calcolo del preventivo.</w:t>
      </w:r>
      <w:r>
        <w:rPr>
          <w:sz w:val="24"/>
          <w:szCs w:val="24"/>
        </w:rPr>
        <w:br/>
      </w:r>
    </w:p>
    <w:p w:rsidR="00E301BE" w:rsidRDefault="00E301BE" w:rsidP="00AD1CC3">
      <w:pPr>
        <w:jc w:val="center"/>
      </w:pPr>
      <w:r>
        <w:rPr>
          <w:noProof/>
          <w:lang w:eastAsia="it-IT"/>
        </w:rPr>
        <w:drawing>
          <wp:inline distT="0" distB="0" distL="0" distR="0" wp14:anchorId="2F4AA993" wp14:editId="5E5837C7">
            <wp:extent cx="1857375" cy="1057275"/>
            <wp:effectExtent l="0" t="0" r="9525" b="9525"/>
            <wp:docPr id="38" name="Immagine 38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BE" w:rsidRDefault="00E301BE" w:rsidP="00102947"/>
    <w:p w:rsidR="00102947" w:rsidRDefault="00732E13" w:rsidP="0010294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Le classi che mappano le entità presenti nel database seguono tutte la stessa logica implementativa; per questo motivo viene analizzata soltanto una di esse: la classe </w:t>
      </w:r>
      <w:r w:rsidRPr="00732E13">
        <w:rPr>
          <w:rFonts w:asciiTheme="majorHAnsi" w:hAnsiTheme="majorHAnsi" w:cstheme="majorHAnsi"/>
          <w:sz w:val="24"/>
          <w:szCs w:val="24"/>
        </w:rPr>
        <w:t>Contratto</w:t>
      </w:r>
      <w:r>
        <w:rPr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732E13" w:rsidRDefault="00732E13" w:rsidP="001029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Viceversa la classe </w:t>
      </w:r>
      <w:r w:rsidRPr="00732E13">
        <w:rPr>
          <w:rFonts w:asciiTheme="majorHAnsi" w:hAnsiTheme="majorHAnsi" w:cstheme="majorHAnsi"/>
          <w:sz w:val="24"/>
          <w:szCs w:val="24"/>
        </w:rPr>
        <w:t>Preventivo</w:t>
      </w:r>
      <w:r>
        <w:rPr>
          <w:rFonts w:cstheme="minorHAnsi"/>
          <w:sz w:val="24"/>
          <w:szCs w:val="24"/>
        </w:rPr>
        <w:t xml:space="preserve"> merita una trattazione separata.</w:t>
      </w:r>
    </w:p>
    <w:p w:rsidR="0084131E" w:rsidRPr="00732E13" w:rsidRDefault="0084131E" w:rsidP="00102947">
      <w:pPr>
        <w:rPr>
          <w:rFonts w:cstheme="minorHAnsi"/>
          <w:sz w:val="24"/>
          <w:szCs w:val="24"/>
        </w:rPr>
      </w:pPr>
    </w:p>
    <w:p w:rsidR="00E301BE" w:rsidRDefault="00732E13" w:rsidP="00E301BE">
      <w:pPr>
        <w:pStyle w:val="Titolo3"/>
      </w:pPr>
      <w:bookmarkStart w:id="25" w:name="_Toc491174093"/>
      <w:r>
        <w:t>Contratto</w:t>
      </w:r>
      <w:bookmarkEnd w:id="25"/>
    </w:p>
    <w:p w:rsidR="00732E13" w:rsidRDefault="00732E13" w:rsidP="00732E13"/>
    <w:p w:rsidR="0084131E" w:rsidRPr="00525F6E" w:rsidRDefault="00525F6E" w:rsidP="00732E13">
      <w:pPr>
        <w:rPr>
          <w:sz w:val="24"/>
          <w:szCs w:val="24"/>
        </w:rPr>
      </w:pPr>
      <w:r>
        <w:rPr>
          <w:sz w:val="24"/>
          <w:szCs w:val="24"/>
        </w:rPr>
        <w:t xml:space="preserve">Le proprietà del contratto rispecchiano gli attributi dell’entità </w:t>
      </w:r>
      <w:r w:rsidRPr="00525F6E">
        <w:rPr>
          <w:rFonts w:asciiTheme="majorHAnsi" w:hAnsiTheme="majorHAnsi" w:cstheme="majorHAnsi"/>
          <w:sz w:val="24"/>
          <w:szCs w:val="24"/>
        </w:rPr>
        <w:t>Contratto</w:t>
      </w:r>
      <w:r>
        <w:rPr>
          <w:sz w:val="24"/>
          <w:szCs w:val="24"/>
        </w:rPr>
        <w:t xml:space="preserve"> presente nel database.</w:t>
      </w:r>
      <w:r w:rsidR="000C16FD">
        <w:rPr>
          <w:sz w:val="24"/>
          <w:szCs w:val="24"/>
        </w:rPr>
        <w:br/>
      </w:r>
    </w:p>
    <w:p w:rsidR="0084131E" w:rsidRDefault="0084131E" w:rsidP="00732E13">
      <w:r>
        <w:rPr>
          <w:noProof/>
          <w:lang w:eastAsia="it-IT"/>
        </w:rPr>
        <w:drawing>
          <wp:inline distT="0" distB="0" distL="0" distR="0">
            <wp:extent cx="1962150" cy="1943100"/>
            <wp:effectExtent l="0" t="0" r="0" b="0"/>
            <wp:docPr id="27" name="Immagine 27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6FD">
        <w:br/>
      </w:r>
    </w:p>
    <w:p w:rsidR="000C16FD" w:rsidRPr="000C16FD" w:rsidRDefault="000C16FD" w:rsidP="00732E13">
      <w:pPr>
        <w:rPr>
          <w:sz w:val="24"/>
        </w:rPr>
      </w:pPr>
      <w:r>
        <w:rPr>
          <w:sz w:val="24"/>
        </w:rPr>
        <w:t>Il costruttore ha il solo compito di inizializzare una variabile di controllo e stabilire una connessione con il database. Entrambe saranno utilizzate dai metodi della classe.</w:t>
      </w:r>
      <w:r>
        <w:rPr>
          <w:sz w:val="24"/>
        </w:rPr>
        <w:br/>
      </w:r>
    </w:p>
    <w:p w:rsidR="00525F6E" w:rsidRPr="00732E13" w:rsidRDefault="000C16FD" w:rsidP="00732E13">
      <w:r>
        <w:rPr>
          <w:noProof/>
          <w:lang w:eastAsia="it-IT"/>
        </w:rPr>
        <w:drawing>
          <wp:inline distT="0" distB="0" distL="0" distR="0">
            <wp:extent cx="5876925" cy="1219200"/>
            <wp:effectExtent l="0" t="0" r="9525" b="0"/>
            <wp:docPr id="30" name="Immagine 30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59" w:rsidRPr="00166757" w:rsidRDefault="003563D5" w:rsidP="00DE0C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Tra</w:t>
      </w:r>
      <w:r w:rsidR="00BF242C" w:rsidRPr="00166757">
        <w:rPr>
          <w:sz w:val="24"/>
          <w:szCs w:val="24"/>
        </w:rPr>
        <w:t xml:space="preserve"> i metodi della classe </w:t>
      </w:r>
      <w:r w:rsidRPr="003563D5">
        <w:rPr>
          <w:rFonts w:asciiTheme="majorHAnsi" w:hAnsiTheme="majorHAnsi" w:cstheme="majorHAnsi"/>
          <w:sz w:val="24"/>
          <w:szCs w:val="24"/>
        </w:rPr>
        <w:t>Contratto</w:t>
      </w:r>
      <w:r>
        <w:rPr>
          <w:sz w:val="24"/>
          <w:szCs w:val="24"/>
        </w:rPr>
        <w:t xml:space="preserve"> alcuni </w:t>
      </w:r>
      <w:r w:rsidR="00BF242C" w:rsidRPr="00166757">
        <w:rPr>
          <w:sz w:val="24"/>
          <w:szCs w:val="24"/>
        </w:rPr>
        <w:t xml:space="preserve">sono dedicati alla verifica </w:t>
      </w:r>
      <w:r>
        <w:rPr>
          <w:sz w:val="24"/>
          <w:szCs w:val="24"/>
        </w:rPr>
        <w:t xml:space="preserve">della correttezza </w:t>
      </w:r>
      <w:r w:rsidR="00BF242C" w:rsidRPr="00166757">
        <w:rPr>
          <w:sz w:val="24"/>
          <w:szCs w:val="24"/>
        </w:rPr>
        <w:t xml:space="preserve">dei dati immessi </w:t>
      </w:r>
      <w:r>
        <w:rPr>
          <w:sz w:val="24"/>
          <w:szCs w:val="24"/>
        </w:rPr>
        <w:t>nei diversi</w:t>
      </w:r>
      <w:r w:rsidR="00BF242C" w:rsidRPr="00166757">
        <w:rPr>
          <w:sz w:val="24"/>
          <w:szCs w:val="24"/>
        </w:rPr>
        <w:t xml:space="preserve"> form dell’applicazione.</w:t>
      </w:r>
    </w:p>
    <w:p w:rsidR="00BF242C" w:rsidRDefault="00BF242C" w:rsidP="00DE0CD6">
      <w:r w:rsidRPr="00166757">
        <w:rPr>
          <w:sz w:val="24"/>
          <w:szCs w:val="24"/>
        </w:rPr>
        <w:t xml:space="preserve">Il metodo </w:t>
      </w:r>
      <w:r w:rsidRPr="00166757">
        <w:rPr>
          <w:rFonts w:asciiTheme="majorHAnsi" w:hAnsiTheme="majorHAnsi" w:cstheme="majorHAnsi"/>
          <w:sz w:val="24"/>
          <w:szCs w:val="24"/>
        </w:rPr>
        <w:t>check</w:t>
      </w:r>
      <w:r w:rsidRPr="00166757">
        <w:rPr>
          <w:sz w:val="24"/>
          <w:szCs w:val="24"/>
        </w:rPr>
        <w:t xml:space="preserve"> verifica che i dati del contratto da aggiungere/modificare siano corretti. Tra le varie cose il metodo controlla</w:t>
      </w:r>
      <w:r w:rsidR="00166757" w:rsidRPr="00166757">
        <w:rPr>
          <w:sz w:val="24"/>
          <w:szCs w:val="24"/>
        </w:rPr>
        <w:t xml:space="preserve"> </w:t>
      </w:r>
      <w:r w:rsidR="00166757" w:rsidRPr="00166757">
        <w:rPr>
          <w:sz w:val="24"/>
          <w:szCs w:val="24"/>
        </w:rPr>
        <w:t>che siano rispettati i vari formati</w:t>
      </w:r>
      <w:r w:rsidR="00166757" w:rsidRPr="00166757">
        <w:rPr>
          <w:sz w:val="24"/>
          <w:szCs w:val="24"/>
        </w:rPr>
        <w:t xml:space="preserve"> e</w:t>
      </w:r>
      <w:r w:rsidRPr="00166757">
        <w:rPr>
          <w:sz w:val="24"/>
          <w:szCs w:val="24"/>
        </w:rPr>
        <w:t xml:space="preserve"> che </w:t>
      </w:r>
      <w:r w:rsidR="00166757" w:rsidRPr="00166757">
        <w:rPr>
          <w:sz w:val="24"/>
          <w:szCs w:val="24"/>
        </w:rPr>
        <w:t>siano</w:t>
      </w:r>
      <w:r w:rsidRPr="00166757">
        <w:rPr>
          <w:sz w:val="24"/>
          <w:szCs w:val="24"/>
        </w:rPr>
        <w:t xml:space="preserve"> compilati tutti</w:t>
      </w:r>
      <w:r w:rsidR="00166757" w:rsidRPr="00166757">
        <w:rPr>
          <w:sz w:val="24"/>
          <w:szCs w:val="24"/>
        </w:rPr>
        <w:t xml:space="preserve"> i campi obbligatori.</w:t>
      </w:r>
      <w:r w:rsidR="0021681B">
        <w:rPr>
          <w:sz w:val="24"/>
          <w:szCs w:val="24"/>
        </w:rPr>
        <w:br/>
      </w:r>
    </w:p>
    <w:p w:rsidR="00166757" w:rsidRDefault="00166757" w:rsidP="00DE0CD6">
      <w:r>
        <w:rPr>
          <w:noProof/>
          <w:lang w:eastAsia="it-IT"/>
        </w:rPr>
        <w:drawing>
          <wp:inline distT="0" distB="0" distL="0" distR="0">
            <wp:extent cx="6115050" cy="981075"/>
            <wp:effectExtent l="0" t="0" r="0" b="9525"/>
            <wp:docPr id="31" name="Immagine 31" descr="C:\Users\Lorenzo\AppData\Local\Microsoft\Windows\INetCache\Content.Word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check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66757" w:rsidRDefault="0016675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166757">
        <w:rPr>
          <w:rFonts w:asciiTheme="majorHAnsi" w:hAnsiTheme="majorHAnsi" w:cstheme="majorHAnsi"/>
          <w:sz w:val="24"/>
          <w:szCs w:val="24"/>
        </w:rPr>
        <w:t>checkCerca</w:t>
      </w:r>
      <w:r>
        <w:rPr>
          <w:sz w:val="24"/>
          <w:szCs w:val="24"/>
        </w:rPr>
        <w:t xml:space="preserve"> verifica che il codice del contratto da modificare sia corretto.</w:t>
      </w:r>
      <w:r w:rsidR="0021681B">
        <w:rPr>
          <w:sz w:val="24"/>
          <w:szCs w:val="24"/>
        </w:rPr>
        <w:br/>
      </w:r>
    </w:p>
    <w:p w:rsidR="00166757" w:rsidRDefault="00166757" w:rsidP="00DE0CD6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E8E55CF" wp14:editId="557EADE8">
            <wp:extent cx="5591175" cy="1057275"/>
            <wp:effectExtent l="0" t="0" r="9525" b="9525"/>
            <wp:docPr id="39" name="Immagine 39" descr="C:\Users\Lorenzo\AppData\Local\Microsoft\Windows\INetCache\Content.Word\checkCe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zo\AppData\Local\Microsoft\Windows\INetCache\Content.Word\checkCerc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757" w:rsidRDefault="00166757" w:rsidP="00DE0CD6">
      <w:pPr>
        <w:rPr>
          <w:sz w:val="24"/>
          <w:szCs w:val="24"/>
        </w:rPr>
      </w:pPr>
    </w:p>
    <w:p w:rsidR="00166757" w:rsidRDefault="0016675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21681B">
        <w:rPr>
          <w:rFonts w:asciiTheme="majorHAnsi" w:hAnsiTheme="majorHAnsi" w:cstheme="majorHAnsi"/>
          <w:sz w:val="24"/>
          <w:szCs w:val="24"/>
        </w:rPr>
        <w:t>checkElimina</w:t>
      </w:r>
      <w:r>
        <w:rPr>
          <w:sz w:val="24"/>
          <w:szCs w:val="24"/>
        </w:rPr>
        <w:t xml:space="preserve"> verifica che il codice del contratto da eliminare sia corretto.</w:t>
      </w:r>
      <w:r w:rsidR="0021681B">
        <w:rPr>
          <w:sz w:val="24"/>
          <w:szCs w:val="24"/>
        </w:rPr>
        <w:br/>
      </w:r>
    </w:p>
    <w:p w:rsidR="00166757" w:rsidRDefault="00166757" w:rsidP="00DE0CD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553075" cy="1066800"/>
            <wp:effectExtent l="0" t="0" r="9525" b="0"/>
            <wp:docPr id="40" name="Immagine 40" descr="C:\Users\Lorenzo\AppData\Local\Microsoft\Windows\INetCache\Content.Word\checkElim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renzo\AppData\Local\Microsoft\Windows\INetCache\Content.Word\checkElimina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757" w:rsidRDefault="00166757" w:rsidP="00DE0CD6">
      <w:pPr>
        <w:rPr>
          <w:sz w:val="24"/>
          <w:szCs w:val="24"/>
        </w:rPr>
      </w:pPr>
    </w:p>
    <w:p w:rsidR="00166757" w:rsidRDefault="0016675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21681B">
        <w:rPr>
          <w:rFonts w:asciiTheme="majorHAnsi" w:hAnsiTheme="majorHAnsi" w:cstheme="majorHAnsi"/>
          <w:sz w:val="24"/>
          <w:szCs w:val="24"/>
        </w:rPr>
        <w:t>checkFiltra</w:t>
      </w:r>
      <w:r>
        <w:rPr>
          <w:sz w:val="24"/>
          <w:szCs w:val="24"/>
        </w:rPr>
        <w:t xml:space="preserve"> verifica che i</w:t>
      </w:r>
      <w:r w:rsidR="0021681B">
        <w:rPr>
          <w:sz w:val="24"/>
          <w:szCs w:val="24"/>
        </w:rPr>
        <w:t>l Codice Fiscale (o la Partita IVA) del cliente e/o la Targa del veicolo associati al contratto da filtrare siano corretti.</w:t>
      </w:r>
      <w:r w:rsidR="0021681B">
        <w:rPr>
          <w:sz w:val="24"/>
          <w:szCs w:val="24"/>
        </w:rPr>
        <w:br/>
      </w:r>
    </w:p>
    <w:p w:rsidR="0021681B" w:rsidRPr="00166757" w:rsidRDefault="0021681B" w:rsidP="00DE0CD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981700" cy="1066800"/>
            <wp:effectExtent l="0" t="0" r="0" b="0"/>
            <wp:docPr id="41" name="Immagine 41" descr="C:\Users\Lorenzo\AppData\Local\Microsoft\Windows\INetCache\Content.Word\checkFil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enzo\AppData\Local\Microsoft\Windows\INetCache\Content.Word\checkFiltra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97" w:rsidRDefault="00587297" w:rsidP="00DE0CD6">
      <w:pPr>
        <w:rPr>
          <w:sz w:val="24"/>
          <w:szCs w:val="24"/>
        </w:rPr>
      </w:pPr>
    </w:p>
    <w:p w:rsidR="000C16FD" w:rsidRPr="00DE0CD6" w:rsidRDefault="000C16FD" w:rsidP="00DE0CD6">
      <w:pPr>
        <w:rPr>
          <w:sz w:val="24"/>
          <w:szCs w:val="24"/>
        </w:rPr>
      </w:pPr>
    </w:p>
    <w:p w:rsidR="00D273F3" w:rsidRPr="00662E59" w:rsidRDefault="00D273F3" w:rsidP="00D273F3">
      <w:pPr>
        <w:rPr>
          <w:sz w:val="24"/>
          <w:szCs w:val="24"/>
        </w:rPr>
      </w:pPr>
      <w:bookmarkStart w:id="26" w:name="_GoBack"/>
      <w:bookmarkEnd w:id="26"/>
    </w:p>
    <w:p w:rsidR="00D273F3" w:rsidRDefault="00D273F3" w:rsidP="00D273F3"/>
    <w:p w:rsidR="00D273F3" w:rsidRDefault="00D273F3" w:rsidP="00D273F3">
      <w:r>
        <w:br w:type="page"/>
      </w:r>
    </w:p>
    <w:bookmarkStart w:id="27" w:name="_Toc49117409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3752367"/>
        <w:docPartObj>
          <w:docPartGallery w:val="Bibliographies"/>
          <w:docPartUnique/>
        </w:docPartObj>
      </w:sdtPr>
      <w:sdtContent>
        <w:p w:rsidR="003F268C" w:rsidRDefault="003F268C">
          <w:pPr>
            <w:pStyle w:val="Titolo1"/>
          </w:pPr>
          <w:r>
            <w:t>Bibliografia</w:t>
          </w:r>
          <w:bookmarkEnd w:id="27"/>
        </w:p>
        <w:sdt>
          <w:sdtPr>
            <w:id w:val="111145805"/>
            <w:bibliography/>
          </w:sdtPr>
          <w:sdtContent>
            <w:p w:rsidR="003F268C" w:rsidRDefault="003F268C" w:rsidP="003F268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Fowler, M. (2010). </w:t>
              </w:r>
              <w:r>
                <w:rPr>
                  <w:i/>
                  <w:iCs/>
                  <w:noProof/>
                </w:rPr>
                <w:t>UML Distilled. Guida rapida al linguaggio di modellazione standard.</w:t>
              </w:r>
              <w:r>
                <w:rPr>
                  <w:noProof/>
                </w:rPr>
                <w:t xml:space="preserve"> Pearson.</w:t>
              </w:r>
            </w:p>
            <w:p w:rsidR="003F268C" w:rsidRDefault="003F268C" w:rsidP="003F26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02117" w:rsidRPr="00C02117" w:rsidRDefault="00C02117" w:rsidP="00C02117"/>
    <w:sectPr w:rsidR="00C02117" w:rsidRPr="00C02117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EF1" w:rsidRDefault="00B16EF1" w:rsidP="00E9367A">
      <w:pPr>
        <w:spacing w:after="0" w:line="240" w:lineRule="auto"/>
      </w:pPr>
      <w:r>
        <w:separator/>
      </w:r>
    </w:p>
  </w:endnote>
  <w:endnote w:type="continuationSeparator" w:id="0">
    <w:p w:rsidR="00B16EF1" w:rsidRDefault="00B16EF1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EF1" w:rsidRDefault="00B16EF1" w:rsidP="00E9367A">
      <w:pPr>
        <w:spacing w:after="0" w:line="240" w:lineRule="auto"/>
      </w:pPr>
      <w:r>
        <w:separator/>
      </w:r>
    </w:p>
  </w:footnote>
  <w:footnote w:type="continuationSeparator" w:id="0">
    <w:p w:rsidR="00B16EF1" w:rsidRDefault="00B16EF1" w:rsidP="00E9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0C1F"/>
    <w:multiLevelType w:val="hybridMultilevel"/>
    <w:tmpl w:val="864C9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BA3"/>
    <w:multiLevelType w:val="hybridMultilevel"/>
    <w:tmpl w:val="32FAE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299A"/>
    <w:multiLevelType w:val="hybridMultilevel"/>
    <w:tmpl w:val="8B165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82B29"/>
    <w:multiLevelType w:val="hybridMultilevel"/>
    <w:tmpl w:val="1D966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1C75"/>
    <w:multiLevelType w:val="hybridMultilevel"/>
    <w:tmpl w:val="F07C8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1567"/>
    <w:multiLevelType w:val="hybridMultilevel"/>
    <w:tmpl w:val="975C441E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F1875F2"/>
    <w:multiLevelType w:val="hybridMultilevel"/>
    <w:tmpl w:val="B074F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9697E"/>
    <w:multiLevelType w:val="hybridMultilevel"/>
    <w:tmpl w:val="C9CC44C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B0A7AD8"/>
    <w:multiLevelType w:val="hybridMultilevel"/>
    <w:tmpl w:val="C63EEA0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A7C2A"/>
    <w:multiLevelType w:val="hybridMultilevel"/>
    <w:tmpl w:val="5CFA7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10088"/>
    <w:multiLevelType w:val="hybridMultilevel"/>
    <w:tmpl w:val="03845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43B3B"/>
    <w:multiLevelType w:val="hybridMultilevel"/>
    <w:tmpl w:val="1A50F6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64CE5"/>
    <w:multiLevelType w:val="hybridMultilevel"/>
    <w:tmpl w:val="4202A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13836"/>
    <w:rsid w:val="0003744B"/>
    <w:rsid w:val="000C16FD"/>
    <w:rsid w:val="000C18BC"/>
    <w:rsid w:val="00102947"/>
    <w:rsid w:val="00166757"/>
    <w:rsid w:val="001767E9"/>
    <w:rsid w:val="00193F85"/>
    <w:rsid w:val="001B0B41"/>
    <w:rsid w:val="001E5EFF"/>
    <w:rsid w:val="0021681B"/>
    <w:rsid w:val="00250861"/>
    <w:rsid w:val="00256E88"/>
    <w:rsid w:val="002639E1"/>
    <w:rsid w:val="00283942"/>
    <w:rsid w:val="002870D6"/>
    <w:rsid w:val="002929AF"/>
    <w:rsid w:val="002A67AA"/>
    <w:rsid w:val="002C7E52"/>
    <w:rsid w:val="002E0E48"/>
    <w:rsid w:val="002F0F9A"/>
    <w:rsid w:val="00305AFA"/>
    <w:rsid w:val="00306A03"/>
    <w:rsid w:val="00333C1D"/>
    <w:rsid w:val="00353017"/>
    <w:rsid w:val="003563D5"/>
    <w:rsid w:val="0039116C"/>
    <w:rsid w:val="003A1832"/>
    <w:rsid w:val="003A4639"/>
    <w:rsid w:val="003F04E6"/>
    <w:rsid w:val="003F268C"/>
    <w:rsid w:val="004035EA"/>
    <w:rsid w:val="00404A45"/>
    <w:rsid w:val="004328C0"/>
    <w:rsid w:val="0044170C"/>
    <w:rsid w:val="00455B09"/>
    <w:rsid w:val="00471249"/>
    <w:rsid w:val="00483FF8"/>
    <w:rsid w:val="0048562C"/>
    <w:rsid w:val="004978DB"/>
    <w:rsid w:val="004E53DB"/>
    <w:rsid w:val="004F4616"/>
    <w:rsid w:val="00525F6E"/>
    <w:rsid w:val="00554C37"/>
    <w:rsid w:val="00555E94"/>
    <w:rsid w:val="00587297"/>
    <w:rsid w:val="005920A2"/>
    <w:rsid w:val="005E7162"/>
    <w:rsid w:val="0061111D"/>
    <w:rsid w:val="00627CA3"/>
    <w:rsid w:val="00662E59"/>
    <w:rsid w:val="00682C54"/>
    <w:rsid w:val="006841A1"/>
    <w:rsid w:val="006D7211"/>
    <w:rsid w:val="006E3D06"/>
    <w:rsid w:val="00732E13"/>
    <w:rsid w:val="00780A25"/>
    <w:rsid w:val="007A46A2"/>
    <w:rsid w:val="007E4783"/>
    <w:rsid w:val="007E55C3"/>
    <w:rsid w:val="0081313D"/>
    <w:rsid w:val="00832D5B"/>
    <w:rsid w:val="0084131E"/>
    <w:rsid w:val="0084301F"/>
    <w:rsid w:val="00870787"/>
    <w:rsid w:val="00892BF7"/>
    <w:rsid w:val="00893CF0"/>
    <w:rsid w:val="00921BFB"/>
    <w:rsid w:val="0093023E"/>
    <w:rsid w:val="009631E9"/>
    <w:rsid w:val="00967093"/>
    <w:rsid w:val="009737B4"/>
    <w:rsid w:val="00987C99"/>
    <w:rsid w:val="009A39CB"/>
    <w:rsid w:val="009C4571"/>
    <w:rsid w:val="009D2744"/>
    <w:rsid w:val="009E4087"/>
    <w:rsid w:val="00A2056E"/>
    <w:rsid w:val="00A61403"/>
    <w:rsid w:val="00A751B9"/>
    <w:rsid w:val="00A97502"/>
    <w:rsid w:val="00AA7F70"/>
    <w:rsid w:val="00AD1CC3"/>
    <w:rsid w:val="00B01DD3"/>
    <w:rsid w:val="00B16EF1"/>
    <w:rsid w:val="00B26C28"/>
    <w:rsid w:val="00B31ED4"/>
    <w:rsid w:val="00B42AC3"/>
    <w:rsid w:val="00B44B3C"/>
    <w:rsid w:val="00B73E16"/>
    <w:rsid w:val="00B9576B"/>
    <w:rsid w:val="00B97FAD"/>
    <w:rsid w:val="00BE3D59"/>
    <w:rsid w:val="00BF242C"/>
    <w:rsid w:val="00C02117"/>
    <w:rsid w:val="00C07514"/>
    <w:rsid w:val="00C10930"/>
    <w:rsid w:val="00C16BF6"/>
    <w:rsid w:val="00C415F7"/>
    <w:rsid w:val="00C61755"/>
    <w:rsid w:val="00C76470"/>
    <w:rsid w:val="00CA33D9"/>
    <w:rsid w:val="00CE1691"/>
    <w:rsid w:val="00CE191A"/>
    <w:rsid w:val="00D273F3"/>
    <w:rsid w:val="00D46DB4"/>
    <w:rsid w:val="00D54F6F"/>
    <w:rsid w:val="00D5505A"/>
    <w:rsid w:val="00D57DD4"/>
    <w:rsid w:val="00D853DA"/>
    <w:rsid w:val="00DE0CD6"/>
    <w:rsid w:val="00E12DB8"/>
    <w:rsid w:val="00E301BE"/>
    <w:rsid w:val="00E71B94"/>
    <w:rsid w:val="00E8276E"/>
    <w:rsid w:val="00E9367A"/>
    <w:rsid w:val="00EB2317"/>
    <w:rsid w:val="00EE255B"/>
    <w:rsid w:val="00F9557C"/>
    <w:rsid w:val="00FE32CB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AC8C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2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3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  <w:style w:type="character" w:customStyle="1" w:styleId="Titolo1Carattere">
    <w:name w:val="Titolo 1 Carattere"/>
    <w:basedOn w:val="Carpredefinitoparagrafo"/>
    <w:link w:val="Titolo1"/>
    <w:uiPriority w:val="9"/>
    <w:rsid w:val="00483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0751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92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0211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0211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0211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02117"/>
    <w:rPr>
      <w:color w:val="0563C1" w:themeColor="hyperlink"/>
      <w:u w:val="single"/>
    </w:rPr>
  </w:style>
  <w:style w:type="paragraph" w:styleId="Bibliografia">
    <w:name w:val="Bibliography"/>
    <w:basedOn w:val="Normale"/>
    <w:next w:val="Normale"/>
    <w:uiPriority w:val="37"/>
    <w:unhideWhenUsed/>
    <w:rsid w:val="003F268C"/>
  </w:style>
  <w:style w:type="character" w:customStyle="1" w:styleId="Titolo3Carattere">
    <w:name w:val="Titolo 3 Carattere"/>
    <w:basedOn w:val="Carpredefinitoparagrafo"/>
    <w:link w:val="Titolo3"/>
    <w:uiPriority w:val="9"/>
    <w:rsid w:val="00D2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73F3"/>
    <w:pPr>
      <w:spacing w:after="100"/>
      <w:ind w:left="440"/>
    </w:pPr>
  </w:style>
  <w:style w:type="character" w:styleId="Rimandocommento">
    <w:name w:val="annotation reference"/>
    <w:basedOn w:val="Carpredefinitoparagrafo"/>
    <w:uiPriority w:val="99"/>
    <w:semiHidden/>
    <w:unhideWhenUsed/>
    <w:rsid w:val="00B97F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97F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97FA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97F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97FA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7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97FAD"/>
    <w:rPr>
      <w:rFonts w:ascii="Segoe UI" w:hAnsi="Segoe UI" w:cs="Segoe U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A33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Fow10</b:Tag>
    <b:SourceType>Book</b:SourceType>
    <b:Guid>{43D0CD8B-D42F-4D93-8642-4222AE6E8631}</b:Guid>
    <b:Title>UML Distilled. Guida rapida al linguaggio di modellazione standard</b:Title>
    <b:Year>2010</b:Year>
    <b:Publisher>Pearson</b:Publisher>
    <b:Author>
      <b:Author>
        <b:NameList>
          <b:Person>
            <b:Last>Fowler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1EFBF7-7500-46B8-A05B-F36D7824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3336</TotalTime>
  <Pages>25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APPLICAZIONE PER LA GESTIONE DI UN AUTONOLEGGIO</vt:lpstr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RELAZIONE</dc:subject>
  <dc:creator>Abbadini</dc:creator>
  <cp:keywords/>
  <dc:description/>
  <cp:lastModifiedBy>Lorenzo Abbadini</cp:lastModifiedBy>
  <cp:revision>32</cp:revision>
  <dcterms:created xsi:type="dcterms:W3CDTF">2017-08-12T10:36:00Z</dcterms:created>
  <dcterms:modified xsi:type="dcterms:W3CDTF">2017-08-22T13:20:00Z</dcterms:modified>
</cp:coreProperties>
</file>