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0ECC" w14:textId="73E5168B" w:rsidR="002C1FE5" w:rsidRDefault="002612CB">
      <w:r>
        <w:t>A</w:t>
      </w:r>
      <w:r>
        <w:rPr>
          <w:rFonts w:hint="eastAsia"/>
        </w:rPr>
        <w:t>不擦扩大势力付款吗；拉萨芬k</w:t>
      </w:r>
    </w:p>
    <w:p w14:paraId="369EC596" w14:textId="545F4C44" w:rsidR="002612CB" w:rsidRDefault="002612CB" w:rsidP="002612CB">
      <w:pPr>
        <w:pStyle w:val="1"/>
      </w:pPr>
      <w:r>
        <w:rPr>
          <w:rFonts w:hint="eastAsia"/>
        </w:rPr>
        <w:t>撒法大使</w:t>
      </w:r>
    </w:p>
    <w:p w14:paraId="66FDADBC" w14:textId="23822987" w:rsidR="00803C62" w:rsidRDefault="00A81C88" w:rsidP="002612CB">
      <w:r>
        <w:rPr>
          <w:noProof/>
        </w:rPr>
        <w:drawing>
          <wp:inline distT="0" distB="0" distL="0" distR="0" wp14:anchorId="532DFFF6" wp14:editId="5847C927">
            <wp:extent cx="5274310" cy="3538855"/>
            <wp:effectExtent l="0" t="0" r="2540" b="4445"/>
            <wp:docPr id="1" name="图片 1" descr="图片包含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公司名称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C62">
        <w:br w:type="page"/>
      </w:r>
    </w:p>
    <w:p w14:paraId="537FEDBE" w14:textId="7FFEC7B6" w:rsidR="002612CB" w:rsidRPr="002612CB" w:rsidRDefault="00803C62" w:rsidP="002612CB">
      <w:r>
        <w:rPr>
          <w:rFonts w:hint="eastAsia"/>
        </w:rPr>
        <w:lastRenderedPageBreak/>
        <w:t>我是第二页 你看见了没有</w:t>
      </w:r>
    </w:p>
    <w:sectPr w:rsidR="002612CB" w:rsidRPr="0026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CB"/>
    <w:rsid w:val="002612CB"/>
    <w:rsid w:val="002C1FE5"/>
    <w:rsid w:val="00803C62"/>
    <w:rsid w:val="00A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5B38"/>
  <w15:chartTrackingRefBased/>
  <w15:docId w15:val="{DC3B51F5-A012-417D-9756-C2375B7C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2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2022-03-23T08:27:00Z</dcterms:created>
  <dcterms:modified xsi:type="dcterms:W3CDTF">2022-03-25T02:52:00Z</dcterms:modified>
</cp:coreProperties>
</file>