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A7535" w:rsidRDefault="002A7535" w:rsidP="002A7535">
      <w:pPr>
        <w:pStyle w:val="Heading1"/>
        <w:spacing w:before="0"/>
        <w:ind w:left="360"/>
        <w:jc w:val="center"/>
        <w:rPr>
          <w:color w:val="auto"/>
          <w:sz w:val="32"/>
        </w:rPr>
      </w:pPr>
      <w:bookmarkStart w:id="0" w:name="_Toc238590821"/>
      <w:bookmarkStart w:id="1" w:name="_Toc238590862"/>
      <w:r>
        <w:rPr>
          <w:color w:val="auto"/>
          <w:sz w:val="36"/>
        </w:rPr>
        <w:t xml:space="preserve">Study case: </w:t>
      </w:r>
      <w:r w:rsidR="00E1475E" w:rsidRPr="00E1475E">
        <w:rPr>
          <w:color w:val="auto"/>
          <w:sz w:val="36"/>
        </w:rPr>
        <w:t>EduConnect</w:t>
      </w:r>
      <w:bookmarkEnd w:id="0"/>
      <w:bookmarkEnd w:id="1"/>
      <w:r w:rsidR="00E1475E">
        <w:rPr>
          <w:color w:val="auto"/>
          <w:sz w:val="36"/>
        </w:rPr>
        <w:t xml:space="preserve"> </w:t>
      </w:r>
    </w:p>
    <w:p w:rsidR="00E1475E" w:rsidRDefault="00E1475E" w:rsidP="002A7535">
      <w:pPr>
        <w:pStyle w:val="Heading1"/>
        <w:spacing w:before="0"/>
        <w:ind w:left="360"/>
        <w:jc w:val="center"/>
        <w:rPr>
          <w:color w:val="auto"/>
          <w:sz w:val="36"/>
        </w:rPr>
      </w:pPr>
      <w:bookmarkStart w:id="2" w:name="_Toc238590822"/>
      <w:bookmarkStart w:id="3" w:name="_Toc238590863"/>
      <w:proofErr w:type="gramStart"/>
      <w:r>
        <w:rPr>
          <w:color w:val="auto"/>
          <w:sz w:val="36"/>
        </w:rPr>
        <w:t xml:space="preserve">LMS </w:t>
      </w:r>
      <w:r w:rsidRPr="00E1475E">
        <w:rPr>
          <w:color w:val="auto"/>
          <w:sz w:val="36"/>
        </w:rPr>
        <w:t xml:space="preserve"> Attendance</w:t>
      </w:r>
      <w:proofErr w:type="gramEnd"/>
      <w:r w:rsidRPr="00E1475E">
        <w:rPr>
          <w:color w:val="auto"/>
          <w:sz w:val="36"/>
        </w:rPr>
        <w:t xml:space="preserve"> &amp; Leave Management</w:t>
      </w:r>
      <w:bookmarkEnd w:id="2"/>
      <w:bookmarkEnd w:id="3"/>
    </w:p>
    <w:p w:rsidR="00E1475E" w:rsidRPr="00E1475E" w:rsidRDefault="00E1475E" w:rsidP="00E1475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71"/>
        <w:gridCol w:w="2805"/>
      </w:tblGrid>
      <w:tr w:rsidR="00E1475E" w:rsidTr="00E1475E">
        <w:tc>
          <w:tcPr>
            <w:tcW w:w="6771" w:type="dxa"/>
          </w:tcPr>
          <w:p w:rsidR="00E1475E" w:rsidRPr="00E1475E" w:rsidRDefault="00E1475E" w:rsidP="00E1475E">
            <w:pPr>
              <w:jc w:val="right"/>
              <w:rPr>
                <w:rFonts w:ascii="Times New Roman" w:hAnsi="Times New Roman" w:cs="Times New Roman"/>
                <w:i/>
                <w:sz w:val="20"/>
              </w:rPr>
            </w:pPr>
          </w:p>
        </w:tc>
        <w:tc>
          <w:tcPr>
            <w:tcW w:w="2805" w:type="dxa"/>
          </w:tcPr>
          <w:p w:rsidR="00E1475E" w:rsidRPr="00E1475E" w:rsidRDefault="00E1475E" w:rsidP="00E1475E">
            <w:pPr>
              <w:rPr>
                <w:rFonts w:ascii="Times New Roman" w:hAnsi="Times New Roman" w:cs="Times New Roman"/>
                <w:sz w:val="20"/>
              </w:rPr>
            </w:pPr>
            <w:r w:rsidRPr="00E1475E">
              <w:rPr>
                <w:rFonts w:ascii="Times New Roman" w:hAnsi="Times New Roman" w:cs="Times New Roman"/>
                <w:sz w:val="20"/>
              </w:rPr>
              <w:t>Last modified: 25/08/2026</w:t>
            </w:r>
          </w:p>
          <w:p w:rsidR="00E1475E" w:rsidRPr="00E1475E" w:rsidRDefault="00E1475E" w:rsidP="00E1475E">
            <w:pPr>
              <w:rPr>
                <w:rFonts w:ascii="Times New Roman" w:hAnsi="Times New Roman" w:cs="Times New Roman"/>
                <w:sz w:val="20"/>
              </w:rPr>
            </w:pPr>
            <w:r w:rsidRPr="00E1475E">
              <w:rPr>
                <w:rFonts w:ascii="Times New Roman" w:hAnsi="Times New Roman" w:cs="Times New Roman"/>
                <w:sz w:val="20"/>
              </w:rPr>
              <w:t>By: Văng Khánh Khuyên</w:t>
            </w:r>
          </w:p>
        </w:tc>
      </w:tr>
    </w:tbl>
    <w:p w:rsidR="00E1475E" w:rsidRDefault="00E1475E" w:rsidP="00E1475E"/>
    <w:tbl>
      <w:tblPr>
        <w:tblStyle w:val="TableGrid"/>
        <w:tblW w:w="0" w:type="auto"/>
        <w:tblLook w:val="04A0" w:firstRow="1" w:lastRow="0" w:firstColumn="1" w:lastColumn="0" w:noHBand="0" w:noVBand="1"/>
      </w:tblPr>
      <w:tblGrid>
        <w:gridCol w:w="1809"/>
        <w:gridCol w:w="7767"/>
      </w:tblGrid>
      <w:tr w:rsidR="00E1475E" w:rsidTr="00E1475E">
        <w:tc>
          <w:tcPr>
            <w:tcW w:w="1809" w:type="dxa"/>
            <w:vAlign w:val="center"/>
          </w:tcPr>
          <w:p w:rsidR="00E1475E" w:rsidRPr="00E1475E" w:rsidRDefault="00E1475E">
            <w:pPr>
              <w:rPr>
                <w:rFonts w:ascii="Times New Roman" w:hAnsi="Times New Roman" w:cs="Times New Roman"/>
                <w:szCs w:val="24"/>
              </w:rPr>
            </w:pPr>
            <w:r w:rsidRPr="00E1475E">
              <w:rPr>
                <w:rStyle w:val="Strong"/>
                <w:rFonts w:ascii="Times New Roman" w:hAnsi="Times New Roman" w:cs="Times New Roman"/>
              </w:rPr>
              <w:t>Role</w:t>
            </w:r>
          </w:p>
        </w:tc>
        <w:tc>
          <w:tcPr>
            <w:tcW w:w="7767" w:type="dxa"/>
            <w:vAlign w:val="center"/>
          </w:tcPr>
          <w:p w:rsidR="00E1475E" w:rsidRPr="00E1475E" w:rsidRDefault="00E1475E">
            <w:pPr>
              <w:rPr>
                <w:rFonts w:ascii="Times New Roman" w:hAnsi="Times New Roman" w:cs="Times New Roman"/>
                <w:szCs w:val="24"/>
              </w:rPr>
            </w:pPr>
            <w:r w:rsidRPr="00E1475E">
              <w:rPr>
                <w:rFonts w:ascii="Times New Roman" w:hAnsi="Times New Roman" w:cs="Times New Roman"/>
              </w:rPr>
              <w:t>Business Analyst</w:t>
            </w:r>
          </w:p>
        </w:tc>
      </w:tr>
      <w:tr w:rsidR="00E1475E" w:rsidTr="00E1475E">
        <w:tc>
          <w:tcPr>
            <w:tcW w:w="1809" w:type="dxa"/>
            <w:vAlign w:val="center"/>
          </w:tcPr>
          <w:p w:rsidR="00E1475E" w:rsidRPr="00E1475E" w:rsidRDefault="00E1475E">
            <w:pPr>
              <w:rPr>
                <w:rFonts w:ascii="Times New Roman" w:hAnsi="Times New Roman" w:cs="Times New Roman"/>
                <w:szCs w:val="24"/>
              </w:rPr>
            </w:pPr>
            <w:r w:rsidRPr="00E1475E">
              <w:rPr>
                <w:rStyle w:val="Strong"/>
                <w:rFonts w:ascii="Times New Roman" w:hAnsi="Times New Roman" w:cs="Times New Roman"/>
              </w:rPr>
              <w:t>Case type</w:t>
            </w:r>
          </w:p>
        </w:tc>
        <w:tc>
          <w:tcPr>
            <w:tcW w:w="7767" w:type="dxa"/>
            <w:vAlign w:val="center"/>
          </w:tcPr>
          <w:p w:rsidR="00E1475E" w:rsidRPr="00E1475E" w:rsidRDefault="00E1475E">
            <w:pPr>
              <w:rPr>
                <w:rFonts w:ascii="Times New Roman" w:hAnsi="Times New Roman" w:cs="Times New Roman"/>
                <w:szCs w:val="24"/>
              </w:rPr>
            </w:pPr>
            <w:r w:rsidRPr="00E1475E">
              <w:rPr>
                <w:rFonts w:ascii="Times New Roman" w:hAnsi="Times New Roman" w:cs="Times New Roman"/>
              </w:rPr>
              <w:t>Academic Case Study</w:t>
            </w:r>
          </w:p>
        </w:tc>
      </w:tr>
      <w:tr w:rsidR="00E1475E" w:rsidTr="00E1475E">
        <w:tc>
          <w:tcPr>
            <w:tcW w:w="1809" w:type="dxa"/>
            <w:vAlign w:val="center"/>
          </w:tcPr>
          <w:p w:rsidR="00E1475E" w:rsidRPr="00E1475E" w:rsidRDefault="00E1475E">
            <w:pPr>
              <w:rPr>
                <w:rFonts w:ascii="Times New Roman" w:hAnsi="Times New Roman" w:cs="Times New Roman"/>
                <w:szCs w:val="24"/>
              </w:rPr>
            </w:pPr>
            <w:r w:rsidRPr="00E1475E">
              <w:rPr>
                <w:rStyle w:val="Strong"/>
                <w:rFonts w:ascii="Times New Roman" w:hAnsi="Times New Roman" w:cs="Times New Roman"/>
              </w:rPr>
              <w:t>Domain</w:t>
            </w:r>
          </w:p>
        </w:tc>
        <w:tc>
          <w:tcPr>
            <w:tcW w:w="7767" w:type="dxa"/>
            <w:vAlign w:val="center"/>
          </w:tcPr>
          <w:p w:rsidR="00E1475E" w:rsidRPr="00E1475E" w:rsidRDefault="00E1475E">
            <w:pPr>
              <w:rPr>
                <w:rFonts w:ascii="Times New Roman" w:hAnsi="Times New Roman" w:cs="Times New Roman"/>
                <w:szCs w:val="24"/>
              </w:rPr>
            </w:pPr>
            <w:r w:rsidRPr="00E1475E">
              <w:rPr>
                <w:rFonts w:ascii="Times New Roman" w:hAnsi="Times New Roman" w:cs="Times New Roman"/>
              </w:rPr>
              <w:t>English Language Center / Education</w:t>
            </w:r>
          </w:p>
        </w:tc>
      </w:tr>
      <w:tr w:rsidR="00E1475E" w:rsidTr="00E1475E">
        <w:tc>
          <w:tcPr>
            <w:tcW w:w="1809" w:type="dxa"/>
            <w:vAlign w:val="center"/>
          </w:tcPr>
          <w:p w:rsidR="00E1475E" w:rsidRPr="00E1475E" w:rsidRDefault="00E1475E">
            <w:pPr>
              <w:rPr>
                <w:rFonts w:ascii="Times New Roman" w:hAnsi="Times New Roman" w:cs="Times New Roman"/>
                <w:szCs w:val="24"/>
              </w:rPr>
            </w:pPr>
            <w:r w:rsidRPr="00E1475E">
              <w:rPr>
                <w:rStyle w:val="Strong"/>
                <w:rFonts w:ascii="Times New Roman" w:hAnsi="Times New Roman" w:cs="Times New Roman"/>
              </w:rPr>
              <w:t>Focus</w:t>
            </w:r>
          </w:p>
        </w:tc>
        <w:tc>
          <w:tcPr>
            <w:tcW w:w="7767" w:type="dxa"/>
            <w:vAlign w:val="center"/>
          </w:tcPr>
          <w:p w:rsidR="00E1475E" w:rsidRPr="00E1475E" w:rsidRDefault="00E1475E">
            <w:pPr>
              <w:rPr>
                <w:rFonts w:ascii="Times New Roman" w:hAnsi="Times New Roman" w:cs="Times New Roman"/>
                <w:szCs w:val="24"/>
              </w:rPr>
            </w:pPr>
            <w:r w:rsidRPr="00E1475E">
              <w:rPr>
                <w:rFonts w:ascii="Times New Roman" w:hAnsi="Times New Roman" w:cs="Times New Roman"/>
              </w:rPr>
              <w:t>Attendance &amp; Leave Management</w:t>
            </w:r>
          </w:p>
        </w:tc>
      </w:tr>
      <w:tr w:rsidR="00E1475E" w:rsidTr="00E1475E">
        <w:tc>
          <w:tcPr>
            <w:tcW w:w="1809" w:type="dxa"/>
            <w:vAlign w:val="center"/>
          </w:tcPr>
          <w:p w:rsidR="00E1475E" w:rsidRPr="00E1475E" w:rsidRDefault="00E1475E">
            <w:pPr>
              <w:rPr>
                <w:rFonts w:ascii="Times New Roman" w:hAnsi="Times New Roman" w:cs="Times New Roman"/>
                <w:szCs w:val="24"/>
              </w:rPr>
            </w:pPr>
            <w:r w:rsidRPr="00E1475E">
              <w:rPr>
                <w:rStyle w:val="Strong"/>
                <w:rFonts w:ascii="Times New Roman" w:hAnsi="Times New Roman" w:cs="Times New Roman"/>
              </w:rPr>
              <w:t>Primary user</w:t>
            </w:r>
          </w:p>
        </w:tc>
        <w:tc>
          <w:tcPr>
            <w:tcW w:w="7767" w:type="dxa"/>
            <w:vAlign w:val="center"/>
          </w:tcPr>
          <w:p w:rsidR="00E1475E" w:rsidRPr="00E1475E" w:rsidRDefault="00E1475E">
            <w:pPr>
              <w:rPr>
                <w:rFonts w:ascii="Times New Roman" w:hAnsi="Times New Roman" w:cs="Times New Roman"/>
                <w:szCs w:val="24"/>
              </w:rPr>
            </w:pPr>
            <w:r w:rsidRPr="00E1475E">
              <w:rPr>
                <w:rFonts w:ascii="Times New Roman" w:hAnsi="Times New Roman" w:cs="Times New Roman"/>
              </w:rPr>
              <w:t>Teacher</w:t>
            </w:r>
          </w:p>
        </w:tc>
      </w:tr>
      <w:tr w:rsidR="00E1475E" w:rsidTr="00E1475E">
        <w:tc>
          <w:tcPr>
            <w:tcW w:w="1809" w:type="dxa"/>
            <w:vAlign w:val="center"/>
          </w:tcPr>
          <w:p w:rsidR="00E1475E" w:rsidRPr="00E1475E" w:rsidRDefault="00E1475E">
            <w:pPr>
              <w:rPr>
                <w:rFonts w:ascii="Times New Roman" w:hAnsi="Times New Roman" w:cs="Times New Roman"/>
                <w:szCs w:val="24"/>
              </w:rPr>
            </w:pPr>
            <w:r w:rsidRPr="00E1475E">
              <w:rPr>
                <w:rStyle w:val="Strong"/>
                <w:rFonts w:ascii="Times New Roman" w:hAnsi="Times New Roman" w:cs="Times New Roman"/>
              </w:rPr>
              <w:t>Activities</w:t>
            </w:r>
          </w:p>
        </w:tc>
        <w:tc>
          <w:tcPr>
            <w:tcW w:w="7767" w:type="dxa"/>
            <w:vAlign w:val="center"/>
          </w:tcPr>
          <w:p w:rsidR="00E1475E" w:rsidRPr="00E1475E" w:rsidRDefault="00E1475E">
            <w:pPr>
              <w:rPr>
                <w:rFonts w:ascii="Times New Roman" w:hAnsi="Times New Roman" w:cs="Times New Roman"/>
                <w:szCs w:val="24"/>
              </w:rPr>
            </w:pPr>
            <w:r w:rsidRPr="00E1475E">
              <w:rPr>
                <w:rFonts w:ascii="Times New Roman" w:hAnsi="Times New Roman" w:cs="Times New Roman"/>
              </w:rPr>
              <w:t>Requirement Analysis · Contextual Observation · Gap Analysis · Solution Design · Workflow &amp; Wireframing</w:t>
            </w:r>
          </w:p>
        </w:tc>
      </w:tr>
    </w:tbl>
    <w:p w:rsidR="00E1475E" w:rsidRDefault="00E1475E" w:rsidP="00E1475E"/>
    <w:p w:rsidR="002A7535" w:rsidRPr="00080A1D" w:rsidRDefault="002A7535" w:rsidP="00080A1D">
      <w:pPr>
        <w:pStyle w:val="pdq2pgselectionanchorcontainer"/>
        <w:ind w:firstLine="720"/>
        <w:rPr>
          <w:sz w:val="22"/>
        </w:rPr>
      </w:pPr>
      <w:r w:rsidRPr="00080A1D">
        <w:rPr>
          <w:sz w:val="22"/>
        </w:rPr>
        <w:t xml:space="preserve">This case was developed as part of the </w:t>
      </w:r>
      <w:r w:rsidRPr="00080A1D">
        <w:rPr>
          <w:rStyle w:val="Strong"/>
          <w:sz w:val="22"/>
        </w:rPr>
        <w:t>Software Engineering Specialization</w:t>
      </w:r>
      <w:r w:rsidRPr="00080A1D">
        <w:rPr>
          <w:sz w:val="22"/>
        </w:rPr>
        <w:t xml:space="preserve"> course on Coursera, instructed by </w:t>
      </w:r>
      <w:r w:rsidRPr="00080A1D">
        <w:rPr>
          <w:rStyle w:val="Strong"/>
          <w:sz w:val="22"/>
        </w:rPr>
        <w:t>Kenneth Wai-Ting Leung</w:t>
      </w:r>
      <w:r w:rsidRPr="00080A1D">
        <w:rPr>
          <w:sz w:val="22"/>
        </w:rPr>
        <w:t>. The course provided a scenario and direction to propose improvements to an LMS for English language centers.</w:t>
      </w:r>
    </w:p>
    <w:p w:rsidR="002A7535" w:rsidRPr="00080A1D" w:rsidRDefault="002A7535" w:rsidP="00080A1D">
      <w:pPr>
        <w:pStyle w:val="NormalWeb"/>
        <w:ind w:firstLine="720"/>
        <w:rPr>
          <w:sz w:val="22"/>
        </w:rPr>
      </w:pPr>
      <w:r w:rsidRPr="00080A1D">
        <w:rPr>
          <w:sz w:val="22"/>
        </w:rPr>
        <w:t>The given scenario assumed that students would report absences through the LMS. However, observation of an actual English center revealed that students frequently reported absences through Zalo, verbal communication, or counselors instead.</w:t>
      </w:r>
      <w:r w:rsidR="00080A1D" w:rsidRPr="00080A1D">
        <w:rPr>
          <w:sz w:val="22"/>
        </w:rPr>
        <w:t xml:space="preserve"> </w:t>
      </w:r>
      <w:r w:rsidRPr="00080A1D">
        <w:rPr>
          <w:sz w:val="22"/>
        </w:rPr>
        <w:t xml:space="preserve">This revealed a gap between the </w:t>
      </w:r>
      <w:r w:rsidRPr="00080A1D">
        <w:rPr>
          <w:rStyle w:val="Strong"/>
          <w:sz w:val="22"/>
        </w:rPr>
        <w:t>formal system workflow and actual operating practices</w:t>
      </w:r>
      <w:r w:rsidRPr="00080A1D">
        <w:rPr>
          <w:sz w:val="22"/>
        </w:rPr>
        <w:t>, potentially leaving attendance data incomplete.</w:t>
      </w:r>
    </w:p>
    <w:p w:rsidR="00080A1D" w:rsidRPr="00080A1D" w:rsidRDefault="00080A1D" w:rsidP="00080A1D">
      <w:pPr>
        <w:pStyle w:val="Heading3"/>
        <w:spacing w:before="0"/>
        <w:rPr>
          <w:rFonts w:ascii="Times New Roman" w:hAnsi="Times New Roman" w:cs="Times New Roman"/>
          <w:color w:val="auto"/>
        </w:rPr>
      </w:pPr>
      <w:bookmarkStart w:id="4" w:name="_Toc238590823"/>
      <w:bookmarkStart w:id="5" w:name="_Toc238590864"/>
      <w:r w:rsidRPr="00080A1D">
        <w:rPr>
          <w:rFonts w:ascii="Times New Roman" w:hAnsi="Times New Roman" w:cs="Times New Roman"/>
          <w:color w:val="auto"/>
        </w:rPr>
        <w:t>My Contribution</w:t>
      </w:r>
      <w:r>
        <w:rPr>
          <w:rFonts w:ascii="Times New Roman" w:hAnsi="Times New Roman" w:cs="Times New Roman"/>
          <w:color w:val="auto"/>
        </w:rPr>
        <w:t>:</w:t>
      </w:r>
      <w:bookmarkEnd w:id="4"/>
      <w:bookmarkEnd w:id="5"/>
      <w:r>
        <w:rPr>
          <w:rFonts w:ascii="Times New Roman" w:hAnsi="Times New Roman" w:cs="Times New Roman"/>
          <w:color w:val="auto"/>
        </w:rPr>
        <w:t xml:space="preserve"> </w:t>
      </w:r>
    </w:p>
    <w:p w:rsidR="00080A1D" w:rsidRPr="00080A1D" w:rsidRDefault="00080A1D" w:rsidP="00080A1D">
      <w:pPr>
        <w:pStyle w:val="ListParagraph"/>
        <w:numPr>
          <w:ilvl w:val="0"/>
          <w:numId w:val="28"/>
        </w:numPr>
        <w:spacing w:after="100" w:afterAutospacing="1" w:line="240" w:lineRule="auto"/>
        <w:rPr>
          <w:rFonts w:ascii="Times New Roman" w:hAnsi="Times New Roman" w:cs="Times New Roman"/>
        </w:rPr>
      </w:pPr>
      <w:r w:rsidRPr="00080A1D">
        <w:rPr>
          <w:rStyle w:val="Strong"/>
          <w:rFonts w:ascii="Times New Roman" w:hAnsi="Times New Roman" w:cs="Times New Roman"/>
        </w:rPr>
        <w:t>Analyzed</w:t>
      </w:r>
      <w:r w:rsidRPr="00080A1D">
        <w:rPr>
          <w:rFonts w:ascii="Times New Roman" w:hAnsi="Times New Roman" w:cs="Times New Roman"/>
        </w:rPr>
        <w:t xml:space="preserve"> the given requirements and modeled the initial attendance workflow to identify its underlying assumptions. </w:t>
      </w:r>
    </w:p>
    <w:p w:rsidR="00080A1D" w:rsidRPr="00080A1D" w:rsidRDefault="00080A1D" w:rsidP="00080A1D">
      <w:pPr>
        <w:pStyle w:val="ListParagraph"/>
        <w:numPr>
          <w:ilvl w:val="0"/>
          <w:numId w:val="28"/>
        </w:numPr>
        <w:spacing w:before="100" w:beforeAutospacing="1" w:after="100" w:afterAutospacing="1" w:line="240" w:lineRule="auto"/>
        <w:rPr>
          <w:rFonts w:ascii="Times New Roman" w:hAnsi="Times New Roman" w:cs="Times New Roman"/>
        </w:rPr>
      </w:pPr>
      <w:r w:rsidRPr="00080A1D">
        <w:rPr>
          <w:rStyle w:val="Strong"/>
          <w:rFonts w:ascii="Times New Roman" w:hAnsi="Times New Roman" w:cs="Times New Roman"/>
        </w:rPr>
        <w:t>Observed</w:t>
      </w:r>
      <w:r w:rsidRPr="00080A1D">
        <w:rPr>
          <w:rFonts w:ascii="Times New Roman" w:hAnsi="Times New Roman" w:cs="Times New Roman"/>
        </w:rPr>
        <w:t xml:space="preserve"> attendance practices at an English center and compared the observed process with the proposed workflow. </w:t>
      </w:r>
    </w:p>
    <w:p w:rsidR="00080A1D" w:rsidRPr="00080A1D" w:rsidRDefault="00080A1D" w:rsidP="00080A1D">
      <w:pPr>
        <w:pStyle w:val="ListParagraph"/>
        <w:numPr>
          <w:ilvl w:val="0"/>
          <w:numId w:val="28"/>
        </w:numPr>
        <w:spacing w:before="100" w:beforeAutospacing="1" w:after="100" w:afterAutospacing="1" w:line="240" w:lineRule="auto"/>
        <w:rPr>
          <w:rFonts w:ascii="Times New Roman" w:hAnsi="Times New Roman" w:cs="Times New Roman"/>
        </w:rPr>
      </w:pPr>
      <w:r w:rsidRPr="00080A1D">
        <w:rPr>
          <w:rStyle w:val="Strong"/>
          <w:rFonts w:ascii="Times New Roman" w:hAnsi="Times New Roman" w:cs="Times New Roman"/>
        </w:rPr>
        <w:t>Identified</w:t>
      </w:r>
      <w:r w:rsidRPr="00080A1D">
        <w:rPr>
          <w:rFonts w:ascii="Times New Roman" w:hAnsi="Times New Roman" w:cs="Times New Roman"/>
        </w:rPr>
        <w:t xml:space="preserve"> gaps in how absence information was captured and classified. </w:t>
      </w:r>
    </w:p>
    <w:p w:rsidR="00080A1D" w:rsidRPr="00080A1D" w:rsidRDefault="00080A1D" w:rsidP="00080A1D">
      <w:pPr>
        <w:pStyle w:val="ListParagraph"/>
        <w:numPr>
          <w:ilvl w:val="0"/>
          <w:numId w:val="28"/>
        </w:numPr>
        <w:spacing w:before="100" w:beforeAutospacing="1" w:after="100" w:afterAutospacing="1" w:line="240" w:lineRule="auto"/>
        <w:rPr>
          <w:rFonts w:ascii="Times New Roman" w:hAnsi="Times New Roman" w:cs="Times New Roman"/>
        </w:rPr>
      </w:pPr>
      <w:r w:rsidRPr="00080A1D">
        <w:rPr>
          <w:rStyle w:val="Strong"/>
          <w:rFonts w:ascii="Times New Roman" w:hAnsi="Times New Roman" w:cs="Times New Roman"/>
        </w:rPr>
        <w:t>Defined</w:t>
      </w:r>
      <w:r w:rsidRPr="00080A1D">
        <w:rPr>
          <w:rFonts w:ascii="Times New Roman" w:hAnsi="Times New Roman" w:cs="Times New Roman"/>
        </w:rPr>
        <w:t xml:space="preserve"> the problem based on the identified gap. </w:t>
      </w:r>
    </w:p>
    <w:p w:rsidR="00080A1D" w:rsidRPr="00080A1D" w:rsidRDefault="00080A1D" w:rsidP="00BF5F6E">
      <w:pPr>
        <w:pStyle w:val="ListParagraph"/>
        <w:numPr>
          <w:ilvl w:val="0"/>
          <w:numId w:val="28"/>
        </w:numPr>
        <w:spacing w:before="100" w:beforeAutospacing="1" w:after="100" w:afterAutospacing="1" w:line="240" w:lineRule="auto"/>
        <w:rPr>
          <w:rFonts w:ascii="Times New Roman" w:hAnsi="Times New Roman" w:cs="Times New Roman"/>
        </w:rPr>
      </w:pPr>
      <w:r w:rsidRPr="00080A1D">
        <w:rPr>
          <w:rStyle w:val="Strong"/>
          <w:rFonts w:ascii="Times New Roman" w:hAnsi="Times New Roman" w:cs="Times New Roman"/>
        </w:rPr>
        <w:t>Evaluated</w:t>
      </w:r>
      <w:r w:rsidRPr="00080A1D">
        <w:rPr>
          <w:rFonts w:ascii="Times New Roman" w:hAnsi="Times New Roman" w:cs="Times New Roman"/>
        </w:rPr>
        <w:t xml:space="preserve"> two alternative approaches: </w:t>
      </w:r>
      <w:r w:rsidRPr="00BF5F6E">
        <w:rPr>
          <w:rStyle w:val="Strong"/>
          <w:rFonts w:ascii="Times New Roman" w:hAnsi="Times New Roman" w:cs="Times New Roman"/>
          <w:b w:val="0"/>
        </w:rPr>
        <w:t>LMS-only reporting</w:t>
      </w:r>
      <w:r w:rsidRPr="00BF5F6E">
        <w:rPr>
          <w:rFonts w:ascii="Times New Roman" w:hAnsi="Times New Roman" w:cs="Times New Roman"/>
        </w:rPr>
        <w:t xml:space="preserve"> and</w:t>
      </w:r>
      <w:r w:rsidRPr="00BF5F6E">
        <w:rPr>
          <w:rFonts w:ascii="Times New Roman" w:hAnsi="Times New Roman" w:cs="Times New Roman"/>
          <w:b/>
        </w:rPr>
        <w:t xml:space="preserve"> </w:t>
      </w:r>
      <w:r w:rsidRPr="00BF5F6E">
        <w:rPr>
          <w:rStyle w:val="Strong"/>
          <w:rFonts w:ascii="Times New Roman" w:hAnsi="Times New Roman" w:cs="Times New Roman"/>
          <w:b w:val="0"/>
        </w:rPr>
        <w:t>teacher-controlled correction</w:t>
      </w:r>
      <w:r w:rsidRPr="00BF5F6E">
        <w:rPr>
          <w:rFonts w:ascii="Times New Roman" w:hAnsi="Times New Roman" w:cs="Times New Roman"/>
          <w:b/>
        </w:rPr>
        <w:t>,</w:t>
      </w:r>
      <w:r w:rsidRPr="00080A1D">
        <w:rPr>
          <w:rFonts w:ascii="Times New Roman" w:hAnsi="Times New Roman" w:cs="Times New Roman"/>
        </w:rPr>
        <w:t xml:space="preserve"> comparing their feasibility against the observed context. </w:t>
      </w:r>
    </w:p>
    <w:p w:rsidR="00080A1D" w:rsidRPr="00080A1D" w:rsidRDefault="00080A1D" w:rsidP="00080A1D">
      <w:pPr>
        <w:pStyle w:val="ListParagraph"/>
        <w:numPr>
          <w:ilvl w:val="0"/>
          <w:numId w:val="28"/>
        </w:numPr>
        <w:spacing w:before="100" w:beforeAutospacing="1" w:after="100" w:afterAutospacing="1" w:line="240" w:lineRule="auto"/>
        <w:rPr>
          <w:rFonts w:ascii="Times New Roman" w:hAnsi="Times New Roman" w:cs="Times New Roman"/>
        </w:rPr>
      </w:pPr>
      <w:r w:rsidRPr="00080A1D">
        <w:rPr>
          <w:rStyle w:val="Strong"/>
          <w:rFonts w:ascii="Times New Roman" w:hAnsi="Times New Roman" w:cs="Times New Roman"/>
        </w:rPr>
        <w:t>Designed</w:t>
      </w:r>
      <w:r w:rsidRPr="00080A1D">
        <w:rPr>
          <w:rFonts w:ascii="Times New Roman" w:hAnsi="Times New Roman" w:cs="Times New Roman"/>
        </w:rPr>
        <w:t xml:space="preserve"> the revised attendance workflow and refined the related requirements. </w:t>
      </w:r>
    </w:p>
    <w:p w:rsidR="002A7535" w:rsidRDefault="00080A1D" w:rsidP="00E1475E">
      <w:pPr>
        <w:pStyle w:val="ListParagraph"/>
        <w:numPr>
          <w:ilvl w:val="0"/>
          <w:numId w:val="28"/>
        </w:numPr>
        <w:spacing w:before="100" w:beforeAutospacing="1" w:after="100" w:afterAutospacing="1" w:line="240" w:lineRule="auto"/>
        <w:rPr>
          <w:rFonts w:ascii="Times New Roman" w:hAnsi="Times New Roman" w:cs="Times New Roman"/>
        </w:rPr>
      </w:pPr>
      <w:r w:rsidRPr="00080A1D">
        <w:rPr>
          <w:rStyle w:val="Strong"/>
          <w:rFonts w:ascii="Times New Roman" w:hAnsi="Times New Roman" w:cs="Times New Roman"/>
        </w:rPr>
        <w:t>Created</w:t>
      </w:r>
      <w:r w:rsidRPr="00080A1D">
        <w:rPr>
          <w:rFonts w:ascii="Times New Roman" w:hAnsi="Times New Roman" w:cs="Times New Roman"/>
        </w:rPr>
        <w:t xml:space="preserve"> wireframes to de</w:t>
      </w:r>
      <w:r>
        <w:rPr>
          <w:rFonts w:ascii="Times New Roman" w:hAnsi="Times New Roman" w:cs="Times New Roman"/>
        </w:rPr>
        <w:t>monstrate the proposed solution</w:t>
      </w:r>
    </w:p>
    <w:p w:rsidR="00080A1D" w:rsidRPr="00BF5F6E" w:rsidRDefault="00BF5F6E" w:rsidP="00BF5F6E">
      <w:pPr>
        <w:spacing w:before="100" w:beforeAutospacing="1" w:after="100" w:afterAutospacing="1" w:line="240" w:lineRule="auto"/>
        <w:rPr>
          <w:rFonts w:ascii="Times New Roman" w:hAnsi="Times New Roman" w:cs="Times New Roman"/>
        </w:rPr>
      </w:pPr>
      <w:r w:rsidRPr="00BF5F6E">
        <w:rPr>
          <w:rFonts w:ascii="Times New Roman" w:hAnsi="Times New Roman" w:cs="Times New Roman"/>
        </w:rPr>
        <w:br w:type="page"/>
      </w:r>
    </w:p>
    <w:sdt>
      <w:sdtPr>
        <w:rPr>
          <w:sz w:val="24"/>
        </w:rPr>
        <w:id w:val="-1102174538"/>
        <w:docPartObj>
          <w:docPartGallery w:val="Table of Contents"/>
          <w:docPartUnique/>
        </w:docPartObj>
      </w:sdtPr>
      <w:sdtEndPr>
        <w:rPr>
          <w:rFonts w:asciiTheme="minorHAnsi" w:eastAsiaTheme="minorHAnsi" w:hAnsiTheme="minorHAnsi" w:cstheme="minorBidi"/>
          <w:noProof/>
          <w:color w:val="auto"/>
          <w:sz w:val="20"/>
          <w:szCs w:val="22"/>
          <w:lang w:eastAsia="en-US"/>
        </w:rPr>
      </w:sdtEndPr>
      <w:sdtContent>
        <w:p w:rsidR="00BF5F6E" w:rsidRDefault="00BF5F6E" w:rsidP="00BF5F6E">
          <w:pPr>
            <w:pStyle w:val="TOCHeading"/>
            <w:jc w:val="center"/>
            <w:rPr>
              <w:color w:val="auto"/>
            </w:rPr>
          </w:pPr>
          <w:r>
            <w:rPr>
              <w:color w:val="auto"/>
            </w:rPr>
            <w:t>Table of C</w:t>
          </w:r>
          <w:r w:rsidRPr="00BF5F6E">
            <w:rPr>
              <w:color w:val="auto"/>
            </w:rPr>
            <w:t>ontents</w:t>
          </w:r>
        </w:p>
        <w:p w:rsidR="00BF5F6E" w:rsidRPr="00BF5F6E" w:rsidRDefault="00BF5F6E" w:rsidP="00BF5F6E">
          <w:pPr>
            <w:rPr>
              <w:lang w:eastAsia="ja-JP"/>
            </w:rPr>
          </w:pPr>
        </w:p>
        <w:p w:rsidR="00BF5F6E" w:rsidRPr="00BF5F6E" w:rsidRDefault="00BF5F6E">
          <w:pPr>
            <w:pStyle w:val="TOC1"/>
            <w:tabs>
              <w:tab w:val="right" w:leader="dot" w:pos="9350"/>
            </w:tabs>
            <w:rPr>
              <w:rFonts w:eastAsiaTheme="minorEastAsia"/>
              <w:noProof/>
            </w:rPr>
          </w:pPr>
          <w:r w:rsidRPr="00BF5F6E">
            <w:fldChar w:fldCharType="begin"/>
          </w:r>
          <w:r w:rsidRPr="00BF5F6E">
            <w:instrText xml:space="preserve"> TOC \o "1-3" \h \z \u </w:instrText>
          </w:r>
          <w:r w:rsidRPr="00BF5F6E">
            <w:fldChar w:fldCharType="separate"/>
          </w:r>
          <w:hyperlink w:anchor="_Toc238590862" w:history="1">
            <w:r w:rsidRPr="00BF5F6E">
              <w:rPr>
                <w:rStyle w:val="Hyperlink"/>
                <w:noProof/>
                <w:color w:val="auto"/>
              </w:rPr>
              <w:t>Study case: EduConnect</w:t>
            </w:r>
            <w:r w:rsidRPr="00BF5F6E">
              <w:rPr>
                <w:noProof/>
                <w:webHidden/>
              </w:rPr>
              <w:tab/>
            </w:r>
            <w:r w:rsidRPr="00BF5F6E">
              <w:rPr>
                <w:noProof/>
                <w:webHidden/>
              </w:rPr>
              <w:fldChar w:fldCharType="begin"/>
            </w:r>
            <w:r w:rsidRPr="00BF5F6E">
              <w:rPr>
                <w:noProof/>
                <w:webHidden/>
              </w:rPr>
              <w:instrText xml:space="preserve"> PAGEREF _Toc238590862 \h </w:instrText>
            </w:r>
            <w:r w:rsidRPr="00BF5F6E">
              <w:rPr>
                <w:noProof/>
                <w:webHidden/>
              </w:rPr>
            </w:r>
            <w:r w:rsidRPr="00BF5F6E">
              <w:rPr>
                <w:noProof/>
                <w:webHidden/>
              </w:rPr>
              <w:fldChar w:fldCharType="separate"/>
            </w:r>
            <w:r w:rsidR="00512A45">
              <w:rPr>
                <w:noProof/>
                <w:webHidden/>
              </w:rPr>
              <w:t>1</w:t>
            </w:r>
            <w:r w:rsidRPr="00BF5F6E">
              <w:rPr>
                <w:noProof/>
                <w:webHidden/>
              </w:rPr>
              <w:fldChar w:fldCharType="end"/>
            </w:r>
          </w:hyperlink>
        </w:p>
        <w:p w:rsidR="00BF5F6E" w:rsidRPr="00BF5F6E" w:rsidRDefault="00BF5F6E" w:rsidP="00BF5F6E">
          <w:pPr>
            <w:pStyle w:val="TOC1"/>
            <w:tabs>
              <w:tab w:val="right" w:leader="dot" w:pos="9350"/>
            </w:tabs>
            <w:rPr>
              <w:rFonts w:eastAsiaTheme="minorEastAsia"/>
              <w:noProof/>
            </w:rPr>
          </w:pPr>
          <w:hyperlink w:anchor="_Toc238590863" w:history="1">
            <w:r w:rsidRPr="00BF5F6E">
              <w:rPr>
                <w:rStyle w:val="Hyperlink"/>
                <w:noProof/>
                <w:color w:val="auto"/>
              </w:rPr>
              <w:t>LMS  Attendance &amp; Leave Management Overview</w:t>
            </w:r>
            <w:r w:rsidRPr="00BF5F6E">
              <w:rPr>
                <w:noProof/>
                <w:webHidden/>
              </w:rPr>
              <w:tab/>
            </w:r>
            <w:r w:rsidRPr="00BF5F6E">
              <w:rPr>
                <w:noProof/>
                <w:webHidden/>
              </w:rPr>
              <w:fldChar w:fldCharType="begin"/>
            </w:r>
            <w:r w:rsidRPr="00BF5F6E">
              <w:rPr>
                <w:noProof/>
                <w:webHidden/>
              </w:rPr>
              <w:instrText xml:space="preserve"> PAGEREF _Toc238590863 \h </w:instrText>
            </w:r>
            <w:r w:rsidRPr="00BF5F6E">
              <w:rPr>
                <w:noProof/>
                <w:webHidden/>
              </w:rPr>
            </w:r>
            <w:r w:rsidRPr="00BF5F6E">
              <w:rPr>
                <w:noProof/>
                <w:webHidden/>
              </w:rPr>
              <w:fldChar w:fldCharType="separate"/>
            </w:r>
            <w:r w:rsidR="00512A45">
              <w:rPr>
                <w:noProof/>
                <w:webHidden/>
              </w:rPr>
              <w:t>1</w:t>
            </w:r>
            <w:r w:rsidRPr="00BF5F6E">
              <w:rPr>
                <w:noProof/>
                <w:webHidden/>
              </w:rPr>
              <w:fldChar w:fldCharType="end"/>
            </w:r>
          </w:hyperlink>
        </w:p>
        <w:p w:rsidR="00BF5F6E" w:rsidRPr="00BF5F6E" w:rsidRDefault="00BF5F6E">
          <w:pPr>
            <w:pStyle w:val="TOC1"/>
            <w:tabs>
              <w:tab w:val="left" w:pos="440"/>
              <w:tab w:val="right" w:leader="dot" w:pos="9350"/>
            </w:tabs>
            <w:rPr>
              <w:rFonts w:eastAsiaTheme="minorEastAsia"/>
              <w:noProof/>
            </w:rPr>
          </w:pPr>
          <w:hyperlink w:anchor="_Toc238590865" w:history="1">
            <w:r w:rsidRPr="00BF5F6E">
              <w:rPr>
                <w:rStyle w:val="Hyperlink"/>
                <w:rFonts w:ascii="Times New Roman" w:hAnsi="Times New Roman" w:cs="Times New Roman"/>
                <w:noProof/>
                <w:color w:val="auto"/>
              </w:rPr>
              <w:t>1.</w:t>
            </w:r>
            <w:r w:rsidRPr="00BF5F6E">
              <w:rPr>
                <w:rFonts w:eastAsiaTheme="minorEastAsia"/>
                <w:noProof/>
              </w:rPr>
              <w:tab/>
            </w:r>
            <w:r w:rsidRPr="00BF5F6E">
              <w:rPr>
                <w:rStyle w:val="Hyperlink"/>
                <w:rFonts w:ascii="Times New Roman" w:hAnsi="Times New Roman" w:cs="Times New Roman"/>
                <w:noProof/>
                <w:color w:val="auto"/>
              </w:rPr>
              <w:t>Context</w:t>
            </w:r>
            <w:r w:rsidRPr="00BF5F6E">
              <w:rPr>
                <w:noProof/>
                <w:webHidden/>
              </w:rPr>
              <w:tab/>
            </w:r>
            <w:r w:rsidRPr="00BF5F6E">
              <w:rPr>
                <w:noProof/>
                <w:webHidden/>
              </w:rPr>
              <w:fldChar w:fldCharType="begin"/>
            </w:r>
            <w:r w:rsidRPr="00BF5F6E">
              <w:rPr>
                <w:noProof/>
                <w:webHidden/>
              </w:rPr>
              <w:instrText xml:space="preserve"> PAGEREF _Toc238590865 \h </w:instrText>
            </w:r>
            <w:r w:rsidRPr="00BF5F6E">
              <w:rPr>
                <w:noProof/>
                <w:webHidden/>
              </w:rPr>
            </w:r>
            <w:r w:rsidRPr="00BF5F6E">
              <w:rPr>
                <w:noProof/>
                <w:webHidden/>
              </w:rPr>
              <w:fldChar w:fldCharType="separate"/>
            </w:r>
            <w:r w:rsidR="00512A45">
              <w:rPr>
                <w:noProof/>
                <w:webHidden/>
              </w:rPr>
              <w:t>3</w:t>
            </w:r>
            <w:r w:rsidRPr="00BF5F6E">
              <w:rPr>
                <w:noProof/>
                <w:webHidden/>
              </w:rPr>
              <w:fldChar w:fldCharType="end"/>
            </w:r>
          </w:hyperlink>
        </w:p>
        <w:p w:rsidR="00BF5F6E" w:rsidRPr="00BF5F6E" w:rsidRDefault="00BF5F6E">
          <w:pPr>
            <w:pStyle w:val="TOC1"/>
            <w:tabs>
              <w:tab w:val="left" w:pos="440"/>
              <w:tab w:val="right" w:leader="dot" w:pos="9350"/>
            </w:tabs>
            <w:rPr>
              <w:rFonts w:eastAsiaTheme="minorEastAsia"/>
              <w:noProof/>
            </w:rPr>
          </w:pPr>
          <w:hyperlink w:anchor="_Toc238590866" w:history="1">
            <w:r w:rsidRPr="00BF5F6E">
              <w:rPr>
                <w:rStyle w:val="Hyperlink"/>
                <w:rFonts w:ascii="Times New Roman" w:hAnsi="Times New Roman" w:cs="Times New Roman"/>
                <w:noProof/>
                <w:color w:val="auto"/>
              </w:rPr>
              <w:t>2.</w:t>
            </w:r>
            <w:r w:rsidRPr="00BF5F6E">
              <w:rPr>
                <w:rFonts w:eastAsiaTheme="minorEastAsia"/>
                <w:noProof/>
              </w:rPr>
              <w:tab/>
            </w:r>
            <w:r w:rsidRPr="00BF5F6E">
              <w:rPr>
                <w:rStyle w:val="Hyperlink"/>
                <w:rFonts w:ascii="Times New Roman" w:hAnsi="Times New Roman" w:cs="Times New Roman"/>
                <w:noProof/>
                <w:color w:val="auto"/>
              </w:rPr>
              <w:t>Contextual Observation</w:t>
            </w:r>
            <w:r w:rsidRPr="00BF5F6E">
              <w:rPr>
                <w:noProof/>
                <w:webHidden/>
              </w:rPr>
              <w:tab/>
            </w:r>
            <w:r w:rsidRPr="00BF5F6E">
              <w:rPr>
                <w:noProof/>
                <w:webHidden/>
              </w:rPr>
              <w:fldChar w:fldCharType="begin"/>
            </w:r>
            <w:r w:rsidRPr="00BF5F6E">
              <w:rPr>
                <w:noProof/>
                <w:webHidden/>
              </w:rPr>
              <w:instrText xml:space="preserve"> PAGEREF _Toc238590866 \h </w:instrText>
            </w:r>
            <w:r w:rsidRPr="00BF5F6E">
              <w:rPr>
                <w:noProof/>
                <w:webHidden/>
              </w:rPr>
            </w:r>
            <w:r w:rsidRPr="00BF5F6E">
              <w:rPr>
                <w:noProof/>
                <w:webHidden/>
              </w:rPr>
              <w:fldChar w:fldCharType="separate"/>
            </w:r>
            <w:r w:rsidR="00512A45">
              <w:rPr>
                <w:noProof/>
                <w:webHidden/>
              </w:rPr>
              <w:t>4</w:t>
            </w:r>
            <w:r w:rsidRPr="00BF5F6E">
              <w:rPr>
                <w:noProof/>
                <w:webHidden/>
              </w:rPr>
              <w:fldChar w:fldCharType="end"/>
            </w:r>
          </w:hyperlink>
        </w:p>
        <w:p w:rsidR="00BF5F6E" w:rsidRPr="00BF5F6E" w:rsidRDefault="00BF5F6E">
          <w:pPr>
            <w:pStyle w:val="TOC1"/>
            <w:tabs>
              <w:tab w:val="left" w:pos="440"/>
              <w:tab w:val="right" w:leader="dot" w:pos="9350"/>
            </w:tabs>
            <w:rPr>
              <w:rFonts w:eastAsiaTheme="minorEastAsia"/>
              <w:noProof/>
            </w:rPr>
          </w:pPr>
          <w:hyperlink w:anchor="_Toc238590867" w:history="1">
            <w:r w:rsidRPr="00BF5F6E">
              <w:rPr>
                <w:rStyle w:val="Hyperlink"/>
                <w:rFonts w:ascii="Times New Roman" w:hAnsi="Times New Roman" w:cs="Times New Roman"/>
                <w:noProof/>
                <w:color w:val="auto"/>
              </w:rPr>
              <w:t>3.</w:t>
            </w:r>
            <w:r w:rsidRPr="00BF5F6E">
              <w:rPr>
                <w:rFonts w:eastAsiaTheme="minorEastAsia"/>
                <w:noProof/>
              </w:rPr>
              <w:tab/>
            </w:r>
            <w:r w:rsidRPr="00BF5F6E">
              <w:rPr>
                <w:rStyle w:val="Hyperlink"/>
                <w:rFonts w:ascii="Times New Roman" w:hAnsi="Times New Roman" w:cs="Times New Roman"/>
                <w:noProof/>
                <w:color w:val="auto"/>
              </w:rPr>
              <w:t>Requirement Gap</w:t>
            </w:r>
            <w:r w:rsidRPr="00BF5F6E">
              <w:rPr>
                <w:noProof/>
                <w:webHidden/>
              </w:rPr>
              <w:tab/>
            </w:r>
            <w:r w:rsidRPr="00BF5F6E">
              <w:rPr>
                <w:noProof/>
                <w:webHidden/>
              </w:rPr>
              <w:fldChar w:fldCharType="begin"/>
            </w:r>
            <w:r w:rsidRPr="00BF5F6E">
              <w:rPr>
                <w:noProof/>
                <w:webHidden/>
              </w:rPr>
              <w:instrText xml:space="preserve"> PAGEREF _Toc238590867 \h </w:instrText>
            </w:r>
            <w:r w:rsidRPr="00BF5F6E">
              <w:rPr>
                <w:noProof/>
                <w:webHidden/>
              </w:rPr>
            </w:r>
            <w:r w:rsidRPr="00BF5F6E">
              <w:rPr>
                <w:noProof/>
                <w:webHidden/>
              </w:rPr>
              <w:fldChar w:fldCharType="separate"/>
            </w:r>
            <w:r w:rsidR="00512A45">
              <w:rPr>
                <w:noProof/>
                <w:webHidden/>
              </w:rPr>
              <w:t>5</w:t>
            </w:r>
            <w:r w:rsidRPr="00BF5F6E">
              <w:rPr>
                <w:noProof/>
                <w:webHidden/>
              </w:rPr>
              <w:fldChar w:fldCharType="end"/>
            </w:r>
          </w:hyperlink>
        </w:p>
        <w:p w:rsidR="00BF5F6E" w:rsidRPr="00BF5F6E" w:rsidRDefault="00BF5F6E">
          <w:pPr>
            <w:pStyle w:val="TOC1"/>
            <w:tabs>
              <w:tab w:val="left" w:pos="440"/>
              <w:tab w:val="right" w:leader="dot" w:pos="9350"/>
            </w:tabs>
            <w:rPr>
              <w:rFonts w:eastAsiaTheme="minorEastAsia"/>
              <w:noProof/>
            </w:rPr>
          </w:pPr>
          <w:hyperlink w:anchor="_Toc238590868" w:history="1">
            <w:r w:rsidRPr="00BF5F6E">
              <w:rPr>
                <w:rStyle w:val="Hyperlink"/>
                <w:rFonts w:ascii="Times New Roman" w:hAnsi="Times New Roman" w:cs="Times New Roman"/>
                <w:noProof/>
                <w:color w:val="auto"/>
              </w:rPr>
              <w:t>4.</w:t>
            </w:r>
            <w:r w:rsidRPr="00BF5F6E">
              <w:rPr>
                <w:rFonts w:eastAsiaTheme="minorEastAsia"/>
                <w:noProof/>
              </w:rPr>
              <w:tab/>
            </w:r>
            <w:r w:rsidRPr="00BF5F6E">
              <w:rPr>
                <w:rStyle w:val="Hyperlink"/>
                <w:rFonts w:ascii="Times New Roman" w:hAnsi="Times New Roman" w:cs="Times New Roman"/>
                <w:noProof/>
                <w:color w:val="auto"/>
              </w:rPr>
              <w:t>Problem Definition</w:t>
            </w:r>
            <w:r w:rsidRPr="00BF5F6E">
              <w:rPr>
                <w:noProof/>
                <w:webHidden/>
              </w:rPr>
              <w:tab/>
            </w:r>
            <w:r w:rsidRPr="00BF5F6E">
              <w:rPr>
                <w:noProof/>
                <w:webHidden/>
              </w:rPr>
              <w:fldChar w:fldCharType="begin"/>
            </w:r>
            <w:r w:rsidRPr="00BF5F6E">
              <w:rPr>
                <w:noProof/>
                <w:webHidden/>
              </w:rPr>
              <w:instrText xml:space="preserve"> PAGEREF _Toc238590868 \h </w:instrText>
            </w:r>
            <w:r w:rsidRPr="00BF5F6E">
              <w:rPr>
                <w:noProof/>
                <w:webHidden/>
              </w:rPr>
            </w:r>
            <w:r w:rsidRPr="00BF5F6E">
              <w:rPr>
                <w:noProof/>
                <w:webHidden/>
              </w:rPr>
              <w:fldChar w:fldCharType="separate"/>
            </w:r>
            <w:r w:rsidR="00512A45">
              <w:rPr>
                <w:noProof/>
                <w:webHidden/>
              </w:rPr>
              <w:t>5</w:t>
            </w:r>
            <w:r w:rsidRPr="00BF5F6E">
              <w:rPr>
                <w:noProof/>
                <w:webHidden/>
              </w:rPr>
              <w:fldChar w:fldCharType="end"/>
            </w:r>
          </w:hyperlink>
        </w:p>
        <w:p w:rsidR="00BF5F6E" w:rsidRPr="00BF5F6E" w:rsidRDefault="00BF5F6E">
          <w:pPr>
            <w:pStyle w:val="TOC1"/>
            <w:tabs>
              <w:tab w:val="left" w:pos="440"/>
              <w:tab w:val="right" w:leader="dot" w:pos="9350"/>
            </w:tabs>
            <w:rPr>
              <w:rFonts w:eastAsiaTheme="minorEastAsia"/>
              <w:noProof/>
            </w:rPr>
          </w:pPr>
          <w:hyperlink w:anchor="_Toc238590869" w:history="1">
            <w:r w:rsidRPr="00BF5F6E">
              <w:rPr>
                <w:rStyle w:val="Hyperlink"/>
                <w:rFonts w:ascii="Times New Roman" w:hAnsi="Times New Roman" w:cs="Times New Roman"/>
                <w:noProof/>
                <w:color w:val="auto"/>
              </w:rPr>
              <w:t>5.</w:t>
            </w:r>
            <w:r w:rsidRPr="00BF5F6E">
              <w:rPr>
                <w:rFonts w:eastAsiaTheme="minorEastAsia"/>
                <w:noProof/>
              </w:rPr>
              <w:tab/>
            </w:r>
            <w:r w:rsidRPr="00BF5F6E">
              <w:rPr>
                <w:rStyle w:val="Hyperlink"/>
                <w:rFonts w:ascii="Times New Roman" w:hAnsi="Times New Roman" w:cs="Times New Roman"/>
                <w:noProof/>
                <w:color w:val="auto"/>
              </w:rPr>
              <w:t>Alternative Solutions</w:t>
            </w:r>
            <w:r w:rsidRPr="00BF5F6E">
              <w:rPr>
                <w:noProof/>
                <w:webHidden/>
              </w:rPr>
              <w:tab/>
            </w:r>
            <w:r w:rsidRPr="00BF5F6E">
              <w:rPr>
                <w:noProof/>
                <w:webHidden/>
              </w:rPr>
              <w:fldChar w:fldCharType="begin"/>
            </w:r>
            <w:r w:rsidRPr="00BF5F6E">
              <w:rPr>
                <w:noProof/>
                <w:webHidden/>
              </w:rPr>
              <w:instrText xml:space="preserve"> PAGEREF _Toc238590869 \h </w:instrText>
            </w:r>
            <w:r w:rsidRPr="00BF5F6E">
              <w:rPr>
                <w:noProof/>
                <w:webHidden/>
              </w:rPr>
            </w:r>
            <w:r w:rsidRPr="00BF5F6E">
              <w:rPr>
                <w:noProof/>
                <w:webHidden/>
              </w:rPr>
              <w:fldChar w:fldCharType="separate"/>
            </w:r>
            <w:r w:rsidR="00512A45">
              <w:rPr>
                <w:noProof/>
                <w:webHidden/>
              </w:rPr>
              <w:t>6</w:t>
            </w:r>
            <w:r w:rsidRPr="00BF5F6E">
              <w:rPr>
                <w:noProof/>
                <w:webHidden/>
              </w:rPr>
              <w:fldChar w:fldCharType="end"/>
            </w:r>
          </w:hyperlink>
        </w:p>
        <w:p w:rsidR="00BF5F6E" w:rsidRPr="00BF5F6E" w:rsidRDefault="00BF5F6E">
          <w:pPr>
            <w:pStyle w:val="TOC1"/>
            <w:tabs>
              <w:tab w:val="left" w:pos="440"/>
              <w:tab w:val="right" w:leader="dot" w:pos="9350"/>
            </w:tabs>
            <w:rPr>
              <w:rFonts w:eastAsiaTheme="minorEastAsia"/>
              <w:noProof/>
            </w:rPr>
          </w:pPr>
          <w:hyperlink w:anchor="_Toc238590870" w:history="1">
            <w:r w:rsidRPr="00BF5F6E">
              <w:rPr>
                <w:rStyle w:val="Hyperlink"/>
                <w:rFonts w:ascii="Times New Roman" w:hAnsi="Times New Roman" w:cs="Times New Roman"/>
                <w:noProof/>
                <w:color w:val="auto"/>
              </w:rPr>
              <w:t>6.</w:t>
            </w:r>
            <w:r w:rsidRPr="00BF5F6E">
              <w:rPr>
                <w:rFonts w:eastAsiaTheme="minorEastAsia"/>
                <w:noProof/>
              </w:rPr>
              <w:tab/>
            </w:r>
            <w:r w:rsidRPr="00BF5F6E">
              <w:rPr>
                <w:rStyle w:val="Hyperlink"/>
                <w:rFonts w:ascii="Times New Roman" w:hAnsi="Times New Roman" w:cs="Times New Roman"/>
                <w:noProof/>
                <w:color w:val="auto"/>
              </w:rPr>
              <w:t>Analyst &amp; Decision</w:t>
            </w:r>
            <w:r w:rsidRPr="00BF5F6E">
              <w:rPr>
                <w:noProof/>
                <w:webHidden/>
              </w:rPr>
              <w:tab/>
            </w:r>
            <w:r w:rsidRPr="00BF5F6E">
              <w:rPr>
                <w:noProof/>
                <w:webHidden/>
              </w:rPr>
              <w:fldChar w:fldCharType="begin"/>
            </w:r>
            <w:r w:rsidRPr="00BF5F6E">
              <w:rPr>
                <w:noProof/>
                <w:webHidden/>
              </w:rPr>
              <w:instrText xml:space="preserve"> PAGEREF _Toc238590870 \h </w:instrText>
            </w:r>
            <w:r w:rsidRPr="00BF5F6E">
              <w:rPr>
                <w:noProof/>
                <w:webHidden/>
              </w:rPr>
            </w:r>
            <w:r w:rsidRPr="00BF5F6E">
              <w:rPr>
                <w:noProof/>
                <w:webHidden/>
              </w:rPr>
              <w:fldChar w:fldCharType="separate"/>
            </w:r>
            <w:r w:rsidR="00512A45">
              <w:rPr>
                <w:noProof/>
                <w:webHidden/>
              </w:rPr>
              <w:t>7</w:t>
            </w:r>
            <w:r w:rsidRPr="00BF5F6E">
              <w:rPr>
                <w:noProof/>
                <w:webHidden/>
              </w:rPr>
              <w:fldChar w:fldCharType="end"/>
            </w:r>
          </w:hyperlink>
        </w:p>
        <w:p w:rsidR="00BF5F6E" w:rsidRPr="00BF5F6E" w:rsidRDefault="00BF5F6E">
          <w:pPr>
            <w:pStyle w:val="TOC1"/>
            <w:tabs>
              <w:tab w:val="left" w:pos="440"/>
              <w:tab w:val="right" w:leader="dot" w:pos="9350"/>
            </w:tabs>
            <w:rPr>
              <w:rFonts w:eastAsiaTheme="minorEastAsia"/>
              <w:noProof/>
            </w:rPr>
          </w:pPr>
          <w:hyperlink w:anchor="_Toc238590871" w:history="1">
            <w:r w:rsidRPr="00BF5F6E">
              <w:rPr>
                <w:rStyle w:val="Hyperlink"/>
                <w:rFonts w:ascii="Times New Roman" w:hAnsi="Times New Roman" w:cs="Times New Roman"/>
                <w:noProof/>
                <w:color w:val="auto"/>
              </w:rPr>
              <w:t>7.</w:t>
            </w:r>
            <w:r w:rsidRPr="00BF5F6E">
              <w:rPr>
                <w:rFonts w:eastAsiaTheme="minorEastAsia"/>
                <w:noProof/>
              </w:rPr>
              <w:tab/>
            </w:r>
            <w:r w:rsidRPr="00BF5F6E">
              <w:rPr>
                <w:rStyle w:val="Hyperlink"/>
                <w:rFonts w:ascii="Times New Roman" w:hAnsi="Times New Roman" w:cs="Times New Roman"/>
                <w:noProof/>
                <w:color w:val="auto"/>
              </w:rPr>
              <w:t>Wireframe Design</w:t>
            </w:r>
            <w:r w:rsidRPr="00BF5F6E">
              <w:rPr>
                <w:noProof/>
                <w:webHidden/>
              </w:rPr>
              <w:tab/>
            </w:r>
            <w:r w:rsidRPr="00BF5F6E">
              <w:rPr>
                <w:noProof/>
                <w:webHidden/>
              </w:rPr>
              <w:fldChar w:fldCharType="begin"/>
            </w:r>
            <w:r w:rsidRPr="00BF5F6E">
              <w:rPr>
                <w:noProof/>
                <w:webHidden/>
              </w:rPr>
              <w:instrText xml:space="preserve"> PAGEREF _Toc238590871 \h </w:instrText>
            </w:r>
            <w:r w:rsidRPr="00BF5F6E">
              <w:rPr>
                <w:noProof/>
                <w:webHidden/>
              </w:rPr>
            </w:r>
            <w:r w:rsidRPr="00BF5F6E">
              <w:rPr>
                <w:noProof/>
                <w:webHidden/>
              </w:rPr>
              <w:fldChar w:fldCharType="separate"/>
            </w:r>
            <w:r w:rsidR="00512A45">
              <w:rPr>
                <w:noProof/>
                <w:webHidden/>
              </w:rPr>
              <w:t>8</w:t>
            </w:r>
            <w:r w:rsidRPr="00BF5F6E">
              <w:rPr>
                <w:noProof/>
                <w:webHidden/>
              </w:rPr>
              <w:fldChar w:fldCharType="end"/>
            </w:r>
          </w:hyperlink>
        </w:p>
        <w:p w:rsidR="00BF5F6E" w:rsidRPr="00BF5F6E" w:rsidRDefault="00BF5F6E">
          <w:pPr>
            <w:pStyle w:val="TOC1"/>
            <w:tabs>
              <w:tab w:val="left" w:pos="440"/>
              <w:tab w:val="right" w:leader="dot" w:pos="9350"/>
            </w:tabs>
            <w:rPr>
              <w:rFonts w:eastAsiaTheme="minorEastAsia"/>
              <w:noProof/>
            </w:rPr>
          </w:pPr>
          <w:hyperlink w:anchor="_Toc238590872" w:history="1">
            <w:r w:rsidRPr="00BF5F6E">
              <w:rPr>
                <w:rStyle w:val="Hyperlink"/>
                <w:rFonts w:ascii="Times New Roman" w:hAnsi="Times New Roman" w:cs="Times New Roman"/>
                <w:noProof/>
                <w:color w:val="auto"/>
              </w:rPr>
              <w:t>8.</w:t>
            </w:r>
            <w:r w:rsidRPr="00BF5F6E">
              <w:rPr>
                <w:rFonts w:eastAsiaTheme="minorEastAsia"/>
                <w:noProof/>
              </w:rPr>
              <w:tab/>
            </w:r>
            <w:r w:rsidRPr="00BF5F6E">
              <w:rPr>
                <w:rStyle w:val="Hyperlink"/>
                <w:rFonts w:ascii="Times New Roman" w:hAnsi="Times New Roman" w:cs="Times New Roman"/>
                <w:noProof/>
                <w:color w:val="auto"/>
              </w:rPr>
              <w:t>Expected Impact</w:t>
            </w:r>
            <w:r w:rsidRPr="00BF5F6E">
              <w:rPr>
                <w:noProof/>
                <w:webHidden/>
              </w:rPr>
              <w:tab/>
            </w:r>
            <w:r w:rsidRPr="00BF5F6E">
              <w:rPr>
                <w:noProof/>
                <w:webHidden/>
              </w:rPr>
              <w:fldChar w:fldCharType="begin"/>
            </w:r>
            <w:r w:rsidRPr="00BF5F6E">
              <w:rPr>
                <w:noProof/>
                <w:webHidden/>
              </w:rPr>
              <w:instrText xml:space="preserve"> PAGEREF _Toc238590872 \h </w:instrText>
            </w:r>
            <w:r w:rsidRPr="00BF5F6E">
              <w:rPr>
                <w:noProof/>
                <w:webHidden/>
              </w:rPr>
            </w:r>
            <w:r w:rsidRPr="00BF5F6E">
              <w:rPr>
                <w:noProof/>
                <w:webHidden/>
              </w:rPr>
              <w:fldChar w:fldCharType="separate"/>
            </w:r>
            <w:r w:rsidR="00512A45">
              <w:rPr>
                <w:noProof/>
                <w:webHidden/>
              </w:rPr>
              <w:t>9</w:t>
            </w:r>
            <w:r w:rsidRPr="00BF5F6E">
              <w:rPr>
                <w:noProof/>
                <w:webHidden/>
              </w:rPr>
              <w:fldChar w:fldCharType="end"/>
            </w:r>
          </w:hyperlink>
        </w:p>
        <w:p w:rsidR="00BF5F6E" w:rsidRPr="00BF5F6E" w:rsidRDefault="00BF5F6E">
          <w:pPr>
            <w:pStyle w:val="TOC1"/>
            <w:tabs>
              <w:tab w:val="left" w:pos="440"/>
              <w:tab w:val="right" w:leader="dot" w:pos="9350"/>
            </w:tabs>
            <w:rPr>
              <w:rFonts w:eastAsiaTheme="minorEastAsia"/>
              <w:noProof/>
            </w:rPr>
          </w:pPr>
          <w:hyperlink w:anchor="_Toc238590873" w:history="1">
            <w:r w:rsidRPr="00BF5F6E">
              <w:rPr>
                <w:rStyle w:val="Hyperlink"/>
                <w:rFonts w:ascii="Times New Roman" w:hAnsi="Times New Roman" w:cs="Times New Roman"/>
                <w:noProof/>
                <w:color w:val="auto"/>
              </w:rPr>
              <w:t>9.</w:t>
            </w:r>
            <w:r w:rsidRPr="00BF5F6E">
              <w:rPr>
                <w:rFonts w:eastAsiaTheme="minorEastAsia"/>
                <w:noProof/>
              </w:rPr>
              <w:tab/>
            </w:r>
            <w:r w:rsidRPr="00BF5F6E">
              <w:rPr>
                <w:rStyle w:val="Hyperlink"/>
                <w:rFonts w:ascii="Times New Roman" w:hAnsi="Times New Roman" w:cs="Times New Roman"/>
                <w:noProof/>
                <w:color w:val="auto"/>
              </w:rPr>
              <w:t>Reflection</w:t>
            </w:r>
            <w:r w:rsidRPr="00BF5F6E">
              <w:rPr>
                <w:noProof/>
                <w:webHidden/>
              </w:rPr>
              <w:tab/>
            </w:r>
            <w:r w:rsidRPr="00BF5F6E">
              <w:rPr>
                <w:noProof/>
                <w:webHidden/>
              </w:rPr>
              <w:fldChar w:fldCharType="begin"/>
            </w:r>
            <w:r w:rsidRPr="00BF5F6E">
              <w:rPr>
                <w:noProof/>
                <w:webHidden/>
              </w:rPr>
              <w:instrText xml:space="preserve"> PAGEREF _Toc238590873 \h </w:instrText>
            </w:r>
            <w:r w:rsidRPr="00BF5F6E">
              <w:rPr>
                <w:noProof/>
                <w:webHidden/>
              </w:rPr>
            </w:r>
            <w:r w:rsidRPr="00BF5F6E">
              <w:rPr>
                <w:noProof/>
                <w:webHidden/>
              </w:rPr>
              <w:fldChar w:fldCharType="separate"/>
            </w:r>
            <w:r w:rsidR="00512A45">
              <w:rPr>
                <w:noProof/>
                <w:webHidden/>
              </w:rPr>
              <w:t>10</w:t>
            </w:r>
            <w:r w:rsidRPr="00BF5F6E">
              <w:rPr>
                <w:noProof/>
                <w:webHidden/>
              </w:rPr>
              <w:fldChar w:fldCharType="end"/>
            </w:r>
          </w:hyperlink>
        </w:p>
        <w:p w:rsidR="00BF5F6E" w:rsidRPr="00BF5F6E" w:rsidRDefault="00BF5F6E">
          <w:pPr>
            <w:pStyle w:val="TOC1"/>
            <w:tabs>
              <w:tab w:val="left" w:pos="660"/>
              <w:tab w:val="right" w:leader="dot" w:pos="9350"/>
            </w:tabs>
            <w:rPr>
              <w:rFonts w:eastAsiaTheme="minorEastAsia"/>
              <w:noProof/>
            </w:rPr>
          </w:pPr>
          <w:hyperlink w:anchor="_Toc238590874" w:history="1">
            <w:r w:rsidRPr="00BF5F6E">
              <w:rPr>
                <w:rStyle w:val="Hyperlink"/>
                <w:rFonts w:ascii="Times New Roman" w:hAnsi="Times New Roman" w:cs="Times New Roman"/>
                <w:noProof/>
                <w:color w:val="auto"/>
              </w:rPr>
              <w:t>10.</w:t>
            </w:r>
            <w:r w:rsidRPr="00BF5F6E">
              <w:rPr>
                <w:rFonts w:eastAsiaTheme="minorEastAsia"/>
                <w:noProof/>
              </w:rPr>
              <w:t xml:space="preserve">    </w:t>
            </w:r>
            <w:r w:rsidRPr="00BF5F6E">
              <w:rPr>
                <w:rStyle w:val="Hyperlink"/>
                <w:rFonts w:ascii="Times New Roman" w:hAnsi="Times New Roman" w:cs="Times New Roman"/>
                <w:noProof/>
                <w:color w:val="auto"/>
              </w:rPr>
              <w:t>Limitation</w:t>
            </w:r>
            <w:r w:rsidRPr="00BF5F6E">
              <w:rPr>
                <w:noProof/>
                <w:webHidden/>
              </w:rPr>
              <w:tab/>
            </w:r>
            <w:r w:rsidRPr="00BF5F6E">
              <w:rPr>
                <w:noProof/>
                <w:webHidden/>
              </w:rPr>
              <w:fldChar w:fldCharType="begin"/>
            </w:r>
            <w:r w:rsidRPr="00BF5F6E">
              <w:rPr>
                <w:noProof/>
                <w:webHidden/>
              </w:rPr>
              <w:instrText xml:space="preserve"> PAGEREF _Toc238590874 \h </w:instrText>
            </w:r>
            <w:r w:rsidRPr="00BF5F6E">
              <w:rPr>
                <w:noProof/>
                <w:webHidden/>
              </w:rPr>
            </w:r>
            <w:r w:rsidRPr="00BF5F6E">
              <w:rPr>
                <w:noProof/>
                <w:webHidden/>
              </w:rPr>
              <w:fldChar w:fldCharType="separate"/>
            </w:r>
            <w:r w:rsidR="00512A45">
              <w:rPr>
                <w:noProof/>
                <w:webHidden/>
              </w:rPr>
              <w:t>10</w:t>
            </w:r>
            <w:r w:rsidRPr="00BF5F6E">
              <w:rPr>
                <w:noProof/>
                <w:webHidden/>
              </w:rPr>
              <w:fldChar w:fldCharType="end"/>
            </w:r>
          </w:hyperlink>
        </w:p>
        <w:p w:rsidR="00BF5F6E" w:rsidRPr="00BF5F6E" w:rsidRDefault="00BF5F6E">
          <w:pPr>
            <w:rPr>
              <w:sz w:val="20"/>
            </w:rPr>
          </w:pPr>
          <w:r w:rsidRPr="00BF5F6E">
            <w:rPr>
              <w:b/>
              <w:bCs/>
              <w:noProof/>
            </w:rPr>
            <w:fldChar w:fldCharType="end"/>
          </w:r>
        </w:p>
      </w:sdtContent>
    </w:sdt>
    <w:p w:rsidR="00080A1D" w:rsidRPr="00BF5F6E" w:rsidRDefault="00BF5F6E" w:rsidP="00BF5F6E">
      <w:pPr>
        <w:spacing w:before="100" w:beforeAutospacing="1" w:after="100" w:afterAutospacing="1" w:line="240" w:lineRule="auto"/>
        <w:rPr>
          <w:rFonts w:ascii="Times New Roman" w:hAnsi="Times New Roman" w:cs="Times New Roman"/>
          <w:b/>
          <w:bCs/>
        </w:rPr>
      </w:pPr>
      <w:r>
        <w:rPr>
          <w:rStyle w:val="Strong"/>
          <w:rFonts w:ascii="Times New Roman" w:hAnsi="Times New Roman" w:cs="Times New Roman"/>
        </w:rPr>
        <w:br w:type="page"/>
      </w:r>
    </w:p>
    <w:p w:rsidR="00600DD4" w:rsidRPr="001F4FA7" w:rsidRDefault="00600DD4" w:rsidP="00600DD4">
      <w:pPr>
        <w:pStyle w:val="Heading1"/>
        <w:numPr>
          <w:ilvl w:val="0"/>
          <w:numId w:val="2"/>
        </w:numPr>
        <w:rPr>
          <w:rFonts w:ascii="Times New Roman" w:hAnsi="Times New Roman" w:cs="Times New Roman"/>
          <w:color w:val="auto"/>
        </w:rPr>
      </w:pPr>
      <w:bookmarkStart w:id="6" w:name="_Toc238590824"/>
      <w:bookmarkStart w:id="7" w:name="_Toc238590865"/>
      <w:r w:rsidRPr="001F4FA7">
        <w:rPr>
          <w:rFonts w:ascii="Times New Roman" w:hAnsi="Times New Roman" w:cs="Times New Roman"/>
          <w:color w:val="auto"/>
        </w:rPr>
        <w:lastRenderedPageBreak/>
        <w:t>Context</w:t>
      </w:r>
      <w:bookmarkEnd w:id="6"/>
      <w:bookmarkEnd w:id="7"/>
    </w:p>
    <w:p w:rsidR="001F4FA7" w:rsidRDefault="009B023B" w:rsidP="001F4FA7">
      <w:pPr>
        <w:pStyle w:val="ListParagraph"/>
        <w:numPr>
          <w:ilvl w:val="1"/>
          <w:numId w:val="2"/>
        </w:numPr>
        <w:rPr>
          <w:rFonts w:ascii="Times New Roman" w:hAnsi="Times New Roman" w:cs="Times New Roman"/>
          <w:b/>
        </w:rPr>
      </w:pPr>
      <w:r>
        <w:rPr>
          <w:rFonts w:ascii="Times New Roman" w:hAnsi="Times New Roman" w:cs="Times New Roman"/>
          <w:b/>
        </w:rPr>
        <w:t>Academic course provided s</w:t>
      </w:r>
      <w:r w:rsidR="00600DD4" w:rsidRPr="00AE02F3">
        <w:rPr>
          <w:rFonts w:ascii="Times New Roman" w:hAnsi="Times New Roman" w:cs="Times New Roman"/>
          <w:b/>
        </w:rPr>
        <w:t>cenario</w:t>
      </w:r>
    </w:p>
    <w:p w:rsidR="00EE190C" w:rsidRPr="00EE190C" w:rsidRDefault="00EE190C" w:rsidP="00EE190C">
      <w:pPr>
        <w:pStyle w:val="ListParagraph"/>
        <w:ind w:left="357" w:firstLine="720"/>
        <w:rPr>
          <w:rFonts w:ascii="Times New Roman" w:hAnsi="Times New Roman" w:cs="Times New Roman"/>
          <w:b/>
        </w:rPr>
      </w:pPr>
      <w:r w:rsidRPr="00EE190C">
        <w:rPr>
          <w:rFonts w:ascii="Times New Roman" w:hAnsi="Times New Roman" w:cs="Times New Roman"/>
          <w:b/>
          <w:bCs/>
        </w:rPr>
        <w:t>Directions:</w:t>
      </w:r>
      <w:r w:rsidRPr="00EE190C">
        <w:rPr>
          <w:rFonts w:ascii="Times New Roman" w:hAnsi="Times New Roman" w:cs="Times New Roman"/>
        </w:rPr>
        <w:t xml:space="preserve"> Based on real-world observations from English language centers you have attended or studied, propose an innovative and more optimized approach to refine or enhance the system requirements outlined in the problem statement bellow.</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In many university-focused English language centers, the management of teaching schedules, student attendance, learning </w:t>
      </w:r>
      <w:proofErr w:type="gramStart"/>
      <w:r w:rsidRPr="001F4FA7">
        <w:rPr>
          <w:rFonts w:ascii="Times New Roman" w:hAnsi="Times New Roman" w:cs="Times New Roman"/>
        </w:rPr>
        <w:t>materials,</w:t>
      </w:r>
      <w:proofErr w:type="gramEnd"/>
      <w:r w:rsidRPr="001F4FA7">
        <w:rPr>
          <w:rFonts w:ascii="Times New Roman" w:hAnsi="Times New Roman" w:cs="Times New Roman"/>
        </w:rPr>
        <w:t xml:space="preserve"> and academic evaluation remains fragmented across multiple platforms, causing communication delays and operational inefficiencies. To address this issue, the proposed solution is the development of "EduConnect LMS – Integrated Academic Management System for English Centers" which connects students, teachers, academic staff, counselors, and administrators onto a unified platform to streamline course delivery</w:t>
      </w:r>
      <w:r>
        <w:rPr>
          <w:rFonts w:ascii="Times New Roman" w:hAnsi="Times New Roman" w:cs="Times New Roman"/>
        </w:rPr>
        <w:t xml:space="preserve"> and improve academic outcomes.</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When students log into the system, they can view their registered courses, track their learning progress, and access official course materials. They can perform online tests, view immediate test results, check their attendance records, and rewatch recorded video lectures for review. Students can also complete homework assignments, submit leave requests, apply for class transfers, issue other administrative requests, and view </w:t>
      </w:r>
      <w:r>
        <w:rPr>
          <w:rFonts w:ascii="Times New Roman" w:hAnsi="Times New Roman" w:cs="Times New Roman"/>
        </w:rPr>
        <w:t>or edit their personal profile.</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Once class sessions begin, teachers access the platform to view their class schedules, class details, and student lists. Teachers can conduct digital attendance, review and approve leave requests, and enter grades for assignments and exams. They are also empowered to open active test modules for students, access supplementary teaching materials, and m</w:t>
      </w:r>
      <w:r>
        <w:rPr>
          <w:rFonts w:ascii="Times New Roman" w:hAnsi="Times New Roman" w:cs="Times New Roman"/>
        </w:rPr>
        <w:t>anage their instructor profile.</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To maintain course quality, academic </w:t>
      </w:r>
      <w:proofErr w:type="gramStart"/>
      <w:r w:rsidRPr="001F4FA7">
        <w:rPr>
          <w:rFonts w:ascii="Times New Roman" w:hAnsi="Times New Roman" w:cs="Times New Roman"/>
        </w:rPr>
        <w:t>staff manage</w:t>
      </w:r>
      <w:proofErr w:type="gramEnd"/>
      <w:r w:rsidRPr="001F4FA7">
        <w:rPr>
          <w:rFonts w:ascii="Times New Roman" w:hAnsi="Times New Roman" w:cs="Times New Roman"/>
        </w:rPr>
        <w:t xml:space="preserve"> the core educational assets within the system. They create, upload, and update learning documents and study guides, as well as author, structure, and publish formal assessment tests across vari</w:t>
      </w:r>
      <w:r>
        <w:rPr>
          <w:rFonts w:ascii="Times New Roman" w:hAnsi="Times New Roman" w:cs="Times New Roman"/>
        </w:rPr>
        <w:t>ous English proficiency levels.</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For personalized student care, academic counselors access student information and retrieve contact details to engage in direct, standard communication. Counselors track student performance, offer timely intervention, and provide tailored academic guidance t</w:t>
      </w:r>
      <w:r>
        <w:rPr>
          <w:rFonts w:ascii="Times New Roman" w:hAnsi="Times New Roman" w:cs="Times New Roman"/>
        </w:rPr>
        <w:t>hroughout the learning process.</w:t>
      </w:r>
    </w:p>
    <w:p w:rsid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Finally, the administrator is responsible for overseeing overall website and platform configurations. This includes managing user accounts across all roles, regulating access rights, moderating platform content, and tracking system-wide metrics such as student retention rates, assessment trends, system usage statistics, and overall operational efficiency.</w:t>
      </w:r>
    </w:p>
    <w:p w:rsidR="00AE02F3" w:rsidRDefault="00AE02F3" w:rsidP="001F4FA7">
      <w:pPr>
        <w:pStyle w:val="ListParagraph"/>
        <w:ind w:firstLine="720"/>
        <w:rPr>
          <w:rFonts w:ascii="Times New Roman" w:hAnsi="Times New Roman" w:cs="Times New Roman"/>
        </w:rPr>
      </w:pPr>
    </w:p>
    <w:p w:rsidR="00AE02F3" w:rsidRPr="00AE02F3" w:rsidRDefault="00AE02F3" w:rsidP="00AE02F3">
      <w:pPr>
        <w:pStyle w:val="ListParagraph"/>
        <w:numPr>
          <w:ilvl w:val="1"/>
          <w:numId w:val="2"/>
        </w:numPr>
        <w:rPr>
          <w:rFonts w:ascii="Times New Roman" w:hAnsi="Times New Roman" w:cs="Times New Roman"/>
          <w:b/>
        </w:rPr>
      </w:pPr>
      <w:r w:rsidRPr="00AE02F3">
        <w:rPr>
          <w:rFonts w:ascii="Times New Roman" w:hAnsi="Times New Roman" w:cs="Times New Roman"/>
          <w:b/>
        </w:rPr>
        <w:t>Relevant requirements extracted from the given scenarios</w:t>
      </w:r>
    </w:p>
    <w:p w:rsidR="00AE02F3" w:rsidRDefault="00AE02F3" w:rsidP="00AE02F3">
      <w:pPr>
        <w:pStyle w:val="ListParagraph"/>
        <w:rPr>
          <w:rFonts w:ascii="Times New Roman" w:hAnsi="Times New Roman" w:cs="Times New Roman"/>
        </w:rPr>
      </w:pPr>
    </w:p>
    <w:p w:rsidR="00AE02F3" w:rsidRPr="001F4FA7" w:rsidRDefault="00AE02F3" w:rsidP="00AE02F3">
      <w:pPr>
        <w:pStyle w:val="ListParagraph"/>
        <w:rPr>
          <w:rFonts w:ascii="Times New Roman" w:hAnsi="Times New Roman" w:cs="Times New Roman"/>
        </w:rPr>
      </w:pPr>
      <w:r w:rsidRPr="00AE02F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6FA8C908" wp14:editId="39352F91">
                <wp:simplePos x="0" y="0"/>
                <wp:positionH relativeFrom="column">
                  <wp:align>center</wp:align>
                </wp:positionH>
                <wp:positionV relativeFrom="paragraph">
                  <wp:posOffset>0</wp:posOffset>
                </wp:positionV>
                <wp:extent cx="5671086" cy="490119"/>
                <wp:effectExtent l="0" t="0" r="25400" b="2476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1086" cy="490119"/>
                        </a:xfrm>
                        <a:prstGeom prst="rect">
                          <a:avLst/>
                        </a:prstGeom>
                        <a:solidFill>
                          <a:schemeClr val="accent5">
                            <a:lumMod val="20000"/>
                            <a:lumOff val="80000"/>
                          </a:schemeClr>
                        </a:solidFill>
                        <a:ln w="9525">
                          <a:solidFill>
                            <a:schemeClr val="tx1"/>
                          </a:solidFill>
                          <a:miter lim="800000"/>
                          <a:headEnd/>
                          <a:tailEnd/>
                        </a:ln>
                      </wps:spPr>
                      <wps:txbx>
                        <w:txbxContent>
                          <w:p w:rsidR="00AE02F3" w:rsidRPr="00AE02F3" w:rsidRDefault="00AE02F3">
                            <w:pPr>
                              <w:rPr>
                                <w:rFonts w:ascii="Times New Roman" w:hAnsi="Times New Roman" w:cs="Times New Roman"/>
                                <w:spacing w:val="6"/>
                              </w:rPr>
                            </w:pPr>
                            <w:r w:rsidRPr="00AE02F3">
                              <w:rPr>
                                <w:rFonts w:ascii="Times New Roman" w:hAnsi="Times New Roman" w:cs="Times New Roman"/>
                                <w:spacing w:val="6"/>
                              </w:rPr>
                              <w:t xml:space="preserve">Case focus: This case focuses specifically on the relationship between </w:t>
                            </w:r>
                            <w:r w:rsidRPr="00AE02F3">
                              <w:rPr>
                                <w:rStyle w:val="Strong"/>
                                <w:rFonts w:ascii="Times New Roman" w:hAnsi="Times New Roman" w:cs="Times New Roman"/>
                                <w:spacing w:val="6"/>
                              </w:rPr>
                              <w:t>student leave management and attendance</w:t>
                            </w:r>
                            <w:r w:rsidRPr="00AE02F3">
                              <w:rPr>
                                <w:rFonts w:ascii="Times New Roman" w:hAnsi="Times New Roman" w:cs="Times New Roman"/>
                                <w:spacing w:val="6"/>
                              </w:rPr>
                              <w:t>, rather than the entire LMS.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0;margin-top:0;width:446.55pt;height:38.6pt;z-index:25165926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" fillcolor="#daeef3 [664]" strokecolor="black [3213]">
                <v:textbox>
                  <w:txbxContent>
                    <w:p w:rsidR="00AE02F3" w:rsidRPr="00AE02F3" w:rsidRDefault="00AE02F3">
                      <w:pPr>
                        <w:rPr>
                          <w:rFonts w:ascii="Times New Roman" w:hAnsi="Times New Roman" w:cs="Times New Roman"/>
                          <w:spacing w:val="6"/>
                        </w:rPr>
                      </w:pPr>
                      <w:r w:rsidRPr="00AE02F3">
                        <w:rPr>
                          <w:rFonts w:ascii="Times New Roman" w:hAnsi="Times New Roman" w:cs="Times New Roman"/>
                          <w:spacing w:val="6"/>
                        </w:rPr>
                        <w:t xml:space="preserve">Case focus: This case focuses specifically on the relationship between </w:t>
                      </w:r>
                      <w:r w:rsidRPr="00AE02F3">
                        <w:rPr>
                          <w:rStyle w:val="Strong"/>
                          <w:rFonts w:ascii="Times New Roman" w:hAnsi="Times New Roman" w:cs="Times New Roman"/>
                          <w:spacing w:val="6"/>
                        </w:rPr>
                        <w:t>student leave management and attendance</w:t>
                      </w:r>
                      <w:r w:rsidRPr="00AE02F3">
                        <w:rPr>
                          <w:rFonts w:ascii="Times New Roman" w:hAnsi="Times New Roman" w:cs="Times New Roman"/>
                          <w:spacing w:val="6"/>
                        </w:rPr>
                        <w:t>, rather than the entire LMS.</w:t>
                      </w:r>
                    </w:p>
                  </w:txbxContent>
                </v:textbox>
              </v:shape>
            </w:pict>
          </mc:Fallback>
        </mc:AlternateContent>
      </w:r>
    </w:p>
    <w:p w:rsidR="00A84F84" w:rsidRDefault="00A84F84" w:rsidP="00AE02F3">
      <w:pPr>
        <w:rPr>
          <w:rFonts w:ascii="Times New Roman" w:hAnsi="Times New Roman" w:cs="Times New Roman"/>
        </w:rPr>
      </w:pPr>
    </w:p>
    <w:p w:rsidR="009B023B" w:rsidRPr="00AE02F3" w:rsidRDefault="009B023B" w:rsidP="00AE02F3">
      <w:pPr>
        <w:rPr>
          <w:rFonts w:ascii="Times New Roman" w:hAnsi="Times New Roman" w:cs="Times New Roman"/>
        </w:rPr>
      </w:pPr>
    </w:p>
    <w:tbl>
      <w:tblPr>
        <w:tblStyle w:val="TableGrid"/>
        <w:tblW w:w="0" w:type="auto"/>
        <w:tblLook w:val="04A0" w:firstRow="1" w:lastRow="0" w:firstColumn="1" w:lastColumn="0" w:noHBand="0" w:noVBand="1"/>
      </w:tblPr>
      <w:tblGrid>
        <w:gridCol w:w="1526"/>
        <w:gridCol w:w="8050"/>
      </w:tblGrid>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b/>
              </w:rPr>
            </w:pPr>
            <w:r w:rsidRPr="009B023B">
              <w:rPr>
                <w:rFonts w:ascii="Times New Roman" w:hAnsi="Times New Roman" w:cs="Times New Roman"/>
                <w:b/>
              </w:rPr>
              <w:t>Actor</w:t>
            </w:r>
          </w:p>
        </w:tc>
        <w:tc>
          <w:tcPr>
            <w:tcW w:w="8050" w:type="dxa"/>
            <w:vAlign w:val="center"/>
          </w:tcPr>
          <w:p w:rsidR="009B023B" w:rsidRPr="009B023B" w:rsidRDefault="009B023B" w:rsidP="009B023B">
            <w:pPr>
              <w:jc w:val="center"/>
              <w:rPr>
                <w:rFonts w:ascii="Times New Roman" w:hAnsi="Times New Roman" w:cs="Times New Roman"/>
                <w:b/>
              </w:rPr>
            </w:pPr>
            <w:r w:rsidRPr="009B023B">
              <w:rPr>
                <w:rFonts w:ascii="Times New Roman" w:hAnsi="Times New Roman" w:cs="Times New Roman"/>
                <w:b/>
              </w:rPr>
              <w:t>Functional requirement</w:t>
            </w:r>
          </w:p>
        </w:tc>
      </w:tr>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rPr>
            </w:pPr>
            <w:r w:rsidRPr="009B023B">
              <w:rPr>
                <w:rFonts w:ascii="Times New Roman" w:hAnsi="Times New Roman" w:cs="Times New Roman"/>
              </w:rPr>
              <w:t>Student</w:t>
            </w:r>
          </w:p>
        </w:tc>
        <w:tc>
          <w:tcPr>
            <w:tcW w:w="8050" w:type="dxa"/>
            <w:vAlign w:val="center"/>
          </w:tcPr>
          <w:p w:rsidR="009B023B" w:rsidRPr="009B023B" w:rsidRDefault="009B023B" w:rsidP="009B023B">
            <w:pPr>
              <w:rPr>
                <w:rFonts w:ascii="Times New Roman" w:hAnsi="Times New Roman" w:cs="Times New Roman"/>
              </w:rPr>
            </w:pPr>
            <w:r w:rsidRPr="009B023B">
              <w:rPr>
                <w:rFonts w:ascii="Times New Roman" w:hAnsi="Times New Roman" w:cs="Times New Roman"/>
              </w:rPr>
              <w:t>Students can submit leave requests through the system.</w:t>
            </w:r>
          </w:p>
        </w:tc>
      </w:tr>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rPr>
            </w:pPr>
            <w:r w:rsidRPr="009B023B">
              <w:rPr>
                <w:rFonts w:ascii="Times New Roman" w:hAnsi="Times New Roman" w:cs="Times New Roman"/>
              </w:rPr>
              <w:t>Teacher</w:t>
            </w:r>
          </w:p>
        </w:tc>
        <w:tc>
          <w:tcPr>
            <w:tcW w:w="8050" w:type="dxa"/>
            <w:vAlign w:val="center"/>
          </w:tcPr>
          <w:p w:rsidR="009B023B" w:rsidRPr="009B023B" w:rsidRDefault="009B023B" w:rsidP="009B023B">
            <w:pPr>
              <w:rPr>
                <w:rFonts w:ascii="Times New Roman" w:hAnsi="Times New Roman" w:cs="Times New Roman"/>
              </w:rPr>
            </w:pPr>
            <w:r w:rsidRPr="009B023B">
              <w:rPr>
                <w:rFonts w:ascii="Times New Roman" w:hAnsi="Times New Roman" w:cs="Times New Roman"/>
              </w:rPr>
              <w:t>Teachers can review and approve student leave requests.</w:t>
            </w:r>
          </w:p>
        </w:tc>
      </w:tr>
    </w:tbl>
    <w:p w:rsidR="000E6306" w:rsidRDefault="000E6306" w:rsidP="00AE02F3">
      <w:pPr>
        <w:rPr>
          <w:rFonts w:ascii="Times New Roman" w:hAnsi="Times New Roman" w:cs="Times New Roman"/>
        </w:rPr>
      </w:pPr>
    </w:p>
    <w:p w:rsidR="000E6306" w:rsidRPr="00EE190C" w:rsidRDefault="000E6306" w:rsidP="00AE02F3">
      <w:pPr>
        <w:rPr>
          <w:rFonts w:ascii="Times New Roman" w:hAnsi="Times New Roman" w:cs="Times New Roman"/>
          <w:b/>
        </w:rPr>
      </w:pPr>
      <w:r w:rsidRPr="00EE190C">
        <w:rPr>
          <w:rFonts w:ascii="Times New Roman" w:hAnsi="Times New Roman" w:cs="Times New Roman"/>
          <w:b/>
        </w:rPr>
        <w:lastRenderedPageBreak/>
        <w:t>Activity diagram</w:t>
      </w:r>
      <w:r w:rsidR="00EE190C">
        <w:rPr>
          <w:rFonts w:ascii="Times New Roman" w:hAnsi="Times New Roman" w:cs="Times New Roman"/>
          <w:b/>
        </w:rPr>
        <w:t>s</w:t>
      </w:r>
      <w:r w:rsidRPr="00EE190C">
        <w:rPr>
          <w:rFonts w:ascii="Times New Roman" w:hAnsi="Times New Roman" w:cs="Times New Roman"/>
          <w:b/>
        </w:rPr>
        <w:t xml:space="preserve"> for initial workflow: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3118"/>
        <w:gridCol w:w="2522"/>
      </w:tblGrid>
      <w:tr w:rsidR="00EE190C" w:rsidTr="00EE190C">
        <w:tc>
          <w:tcPr>
            <w:tcW w:w="3936" w:type="dxa"/>
          </w:tcPr>
          <w:p w:rsidR="00EE190C" w:rsidRDefault="00EE190C" w:rsidP="00EE190C">
            <w:pPr>
              <w:jc w:val="center"/>
              <w:rPr>
                <w:rFonts w:ascii="Times New Roman" w:hAnsi="Times New Roman" w:cs="Times New Roman"/>
              </w:rPr>
            </w:pPr>
            <w:r>
              <w:rPr>
                <w:rFonts w:ascii="Times New Roman" w:hAnsi="Times New Roman" w:cs="Times New Roman"/>
              </w:rPr>
              <w:t>Leave request &amp; Approve</w:t>
            </w:r>
          </w:p>
          <w:p w:rsidR="00EE190C" w:rsidRDefault="00EE190C" w:rsidP="00EE190C">
            <w:pPr>
              <w:jc w:val="center"/>
              <w:rPr>
                <w:rFonts w:ascii="Times New Roman" w:hAnsi="Times New Roman" w:cs="Times New Roman"/>
              </w:rPr>
            </w:pPr>
          </w:p>
        </w:tc>
        <w:tc>
          <w:tcPr>
            <w:tcW w:w="3118" w:type="dxa"/>
          </w:tcPr>
          <w:p w:rsidR="00EE190C" w:rsidRDefault="00EE190C" w:rsidP="00AE02F3">
            <w:pPr>
              <w:rPr>
                <w:rFonts w:ascii="Times New Roman" w:hAnsi="Times New Roman" w:cs="Times New Roman"/>
              </w:rPr>
            </w:pPr>
          </w:p>
        </w:tc>
        <w:tc>
          <w:tcPr>
            <w:tcW w:w="2522" w:type="dxa"/>
          </w:tcPr>
          <w:p w:rsidR="00EE190C" w:rsidRDefault="00EE190C" w:rsidP="00AE02F3">
            <w:pPr>
              <w:rPr>
                <w:rFonts w:ascii="Times New Roman" w:hAnsi="Times New Roman" w:cs="Times New Roman"/>
              </w:rPr>
            </w:pPr>
            <w:r>
              <w:rPr>
                <w:rFonts w:ascii="Times New Roman" w:hAnsi="Times New Roman" w:cs="Times New Roman"/>
              </w:rPr>
              <w:t>Attendance</w:t>
            </w:r>
          </w:p>
        </w:tc>
      </w:tr>
    </w:tbl>
    <w:p w:rsidR="003042E3" w:rsidRDefault="00936405" w:rsidP="00AE02F3">
      <w:pPr>
        <w:rPr>
          <w:rFonts w:ascii="Times New Roman" w:hAnsi="Times New Roman" w:cs="Times New Roman"/>
        </w:rPr>
      </w:pPr>
      <w:r>
        <w:rPr>
          <w:rFonts w:ascii="Times New Roman" w:hAnsi="Times New Roman" w:cs="Times New Roman"/>
          <w:noProof/>
        </w:rPr>
        <w:drawing>
          <wp:inline distT="0" distB="0" distL="0" distR="0" wp14:anchorId="486EAAA9" wp14:editId="5895FF31">
            <wp:extent cx="5943600" cy="32188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uConnectAssump.jpg"/>
                    <pic:cNvPicPr/>
                  </pic:nvPicPr>
                  <pic:blipFill>
                    <a:blip r:embed="rId9">
                      <a:extLst>
                        <a:ext uri="{28A0092B-C50C-407E-A947-70E740481C1C}">
                          <a14:useLocalDpi xmlns:a14="http://schemas.microsoft.com/office/drawing/2010/main" val="0"/>
                        </a:ext>
                      </a:extLst>
                    </a:blip>
                    <a:stretch>
                      <a:fillRect/>
                    </a:stretch>
                  </pic:blipFill>
                  <pic:spPr>
                    <a:xfrm>
                      <a:off x="0" y="0"/>
                      <a:ext cx="5943600" cy="3218815"/>
                    </a:xfrm>
                    <a:prstGeom prst="rect">
                      <a:avLst/>
                    </a:prstGeom>
                  </pic:spPr>
                </pic:pic>
              </a:graphicData>
            </a:graphic>
          </wp:inline>
        </w:drawing>
      </w:r>
    </w:p>
    <w:p w:rsidR="000E6306" w:rsidRPr="003042E3" w:rsidRDefault="000E6306" w:rsidP="003042E3">
      <w:pPr>
        <w:ind w:left="360" w:firstLine="720"/>
        <w:rPr>
          <w:rFonts w:ascii="Times New Roman" w:hAnsi="Times New Roman" w:cs="Times New Roman"/>
          <w:b/>
        </w:rPr>
      </w:pPr>
      <w:r w:rsidRPr="000E6306">
        <w:rPr>
          <w:rFonts w:ascii="Times New Roman" w:hAnsi="Times New Roman" w:cs="Times New Roman"/>
          <w:b/>
        </w:rPr>
        <w:t xml:space="preserve">Initial assumption: </w:t>
      </w:r>
      <w:r w:rsidR="009241E5" w:rsidRPr="009241E5">
        <w:rPr>
          <w:rFonts w:ascii="Times New Roman" w:hAnsi="Times New Roman" w:cs="Times New Roman"/>
        </w:rPr>
        <w:t>The formal leave request is the only channel through which legitimate absence information enters the attendance process.</w:t>
      </w:r>
    </w:p>
    <w:p w:rsidR="00600DD4" w:rsidRDefault="00600DD4" w:rsidP="003042E3">
      <w:pPr>
        <w:pStyle w:val="Heading1"/>
        <w:numPr>
          <w:ilvl w:val="0"/>
          <w:numId w:val="2"/>
        </w:numPr>
        <w:rPr>
          <w:rFonts w:ascii="Times New Roman" w:hAnsi="Times New Roman" w:cs="Times New Roman"/>
          <w:color w:val="auto"/>
        </w:rPr>
      </w:pPr>
      <w:bookmarkStart w:id="8" w:name="_Toc238590825"/>
      <w:bookmarkStart w:id="9" w:name="_Toc238590866"/>
      <w:r w:rsidRPr="001F4FA7">
        <w:rPr>
          <w:rFonts w:ascii="Times New Roman" w:hAnsi="Times New Roman" w:cs="Times New Roman"/>
          <w:color w:val="auto"/>
        </w:rPr>
        <w:t>Contextual Observation</w:t>
      </w:r>
      <w:bookmarkEnd w:id="8"/>
      <w:bookmarkEnd w:id="9"/>
    </w:p>
    <w:p w:rsidR="00964AFC" w:rsidRPr="00964AFC" w:rsidRDefault="00964AFC" w:rsidP="00964AFC"/>
    <w:p w:rsidR="00EF503B" w:rsidRPr="00AB1B37" w:rsidRDefault="00EF503B" w:rsidP="003042E3">
      <w:pPr>
        <w:ind w:left="357" w:firstLine="720"/>
        <w:rPr>
          <w:rFonts w:ascii="Times New Roman" w:hAnsi="Times New Roman" w:cs="Times New Roman"/>
        </w:rPr>
      </w:pPr>
      <w:r w:rsidRPr="00EF503B">
        <w:rPr>
          <w:rFonts w:ascii="Times New Roman" w:hAnsi="Times New Roman" w:cs="Times New Roman"/>
        </w:rPr>
        <w:t xml:space="preserve">To validate whether the proposed leave-management workflow reflected actual student and teacher practices, </w:t>
      </w:r>
      <w:r w:rsidR="00AB1B37" w:rsidRPr="00AB1B37">
        <w:rPr>
          <w:rFonts w:ascii="Times New Roman" w:hAnsi="Times New Roman" w:cs="Times New Roman"/>
        </w:rPr>
        <w:t>I conducted contextual inquiries with teachers and a counselor at the English center I attended, complemented by my own observation of student attendance practices.</w:t>
      </w:r>
    </w:p>
    <w:p w:rsidR="00FC769F" w:rsidRPr="003042E3" w:rsidRDefault="00FC769F" w:rsidP="003042E3">
      <w:pPr>
        <w:ind w:left="357" w:firstLine="720"/>
        <w:rPr>
          <w:rFonts w:ascii="Times New Roman" w:hAnsi="Times New Roman" w:cs="Times New Roman"/>
        </w:rPr>
      </w:pPr>
      <w:proofErr w:type="gramStart"/>
      <w:r w:rsidRPr="003042E3">
        <w:rPr>
          <w:rFonts w:ascii="Times New Roman" w:eastAsia="Times New Roman" w:hAnsi="Times New Roman" w:cs="Times New Roman"/>
          <w:b/>
          <w:bCs/>
          <w:szCs w:val="24"/>
        </w:rPr>
        <w:t>Observation focus</w:t>
      </w:r>
      <w:r w:rsidRPr="003042E3">
        <w:rPr>
          <w:rFonts w:ascii="Times New Roman" w:eastAsia="Times New Roman" w:hAnsi="Times New Roman" w:cs="Times New Roman"/>
          <w:szCs w:val="24"/>
        </w:rPr>
        <w:t xml:space="preserve"> on a</w:t>
      </w:r>
      <w:r w:rsidRPr="00FC769F">
        <w:rPr>
          <w:rFonts w:ascii="Times New Roman" w:eastAsia="Times New Roman" w:hAnsi="Times New Roman" w:cs="Times New Roman"/>
          <w:szCs w:val="24"/>
        </w:rPr>
        <w:t>bsence co</w:t>
      </w:r>
      <w:r w:rsidRPr="003042E3">
        <w:rPr>
          <w:rFonts w:ascii="Times New Roman" w:eastAsia="Times New Roman" w:hAnsi="Times New Roman" w:cs="Times New Roman"/>
          <w:szCs w:val="24"/>
        </w:rPr>
        <w:t>mmunication, teacher handling, and a</w:t>
      </w:r>
      <w:r w:rsidRPr="00FC769F">
        <w:rPr>
          <w:rFonts w:ascii="Times New Roman" w:eastAsia="Times New Roman" w:hAnsi="Times New Roman" w:cs="Times New Roman"/>
          <w:szCs w:val="24"/>
        </w:rPr>
        <w:t>ttendance recording</w:t>
      </w:r>
      <w:r w:rsidRPr="003042E3">
        <w:rPr>
          <w:rFonts w:ascii="Times New Roman" w:eastAsia="Times New Roman" w:hAnsi="Times New Roman" w:cs="Times New Roman"/>
          <w:szCs w:val="24"/>
        </w:rPr>
        <w:t>.</w:t>
      </w:r>
      <w:proofErr w:type="gramEnd"/>
    </w:p>
    <w:p w:rsidR="00EF503B" w:rsidRPr="00EF503B" w:rsidRDefault="00EF503B" w:rsidP="00EF503B">
      <w:pPr>
        <w:pStyle w:val="ListParagraph"/>
        <w:numPr>
          <w:ilvl w:val="1"/>
          <w:numId w:val="2"/>
        </w:numPr>
        <w:rPr>
          <w:rFonts w:ascii="Times New Roman" w:hAnsi="Times New Roman" w:cs="Times New Roman"/>
          <w:b/>
        </w:rPr>
      </w:pPr>
      <w:r>
        <w:rPr>
          <w:rFonts w:ascii="Times New Roman" w:hAnsi="Times New Roman" w:cs="Times New Roman"/>
          <w:b/>
        </w:rPr>
        <w:t>Students’ behaviours</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Absence was commonly communicated through </w:t>
      </w:r>
      <w:r w:rsidRPr="00EF503B">
        <w:rPr>
          <w:rStyle w:val="Strong"/>
          <w:rFonts w:ascii="Times New Roman" w:hAnsi="Times New Roman" w:cs="Times New Roman"/>
          <w:color w:val="FF0000"/>
        </w:rPr>
        <w:t>Zalo messages or verbal communication with their teacher or counselor</w:t>
      </w:r>
      <w:r w:rsidRPr="00EF503B">
        <w:rPr>
          <w:rFonts w:ascii="Times New Roman" w:hAnsi="Times New Roman" w:cs="Times New Roman"/>
        </w:rPr>
        <w:t xml:space="preserve">, rather than a formal system request.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Formal leave requests through the system were used by some students but were relatively uncommon.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Students usually provided a reason when reporting an absence.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For consecutive absences, students could communicate the expected absence period at once.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Students generally did not wait for formal approval before considering their absence confirmed. </w:t>
      </w:r>
    </w:p>
    <w:p w:rsidR="00BF5F6E" w:rsidRPr="00964AFC" w:rsidRDefault="00EF503B" w:rsidP="00BF5F6E">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Some students did not submit any request because they did not perceive a formal leave procedure as necessary.</w:t>
      </w:r>
      <w:bookmarkStart w:id="10" w:name="_GoBack"/>
      <w:bookmarkEnd w:id="10"/>
    </w:p>
    <w:p w:rsidR="00FC769F" w:rsidRDefault="00EF503B" w:rsidP="003042E3">
      <w:pPr>
        <w:pStyle w:val="ListParagraph"/>
        <w:numPr>
          <w:ilvl w:val="1"/>
          <w:numId w:val="2"/>
        </w:numPr>
        <w:rPr>
          <w:rFonts w:ascii="Times New Roman" w:hAnsi="Times New Roman" w:cs="Times New Roman"/>
          <w:b/>
        </w:rPr>
      </w:pPr>
      <w:r>
        <w:rPr>
          <w:rFonts w:ascii="Times New Roman" w:hAnsi="Times New Roman" w:cs="Times New Roman"/>
          <w:b/>
        </w:rPr>
        <w:lastRenderedPageBreak/>
        <w:t>Teachers’ behaviours</w:t>
      </w:r>
    </w:p>
    <w:p w:rsidR="00EF503B" w:rsidRPr="00EF503B" w:rsidRDefault="00EF503B" w:rsidP="00EF503B">
      <w:pPr>
        <w:pStyle w:val="ListParagraph"/>
        <w:numPr>
          <w:ilvl w:val="0"/>
          <w:numId w:val="7"/>
        </w:numPr>
        <w:spacing w:after="0" w:line="240" w:lineRule="auto"/>
        <w:rPr>
          <w:rFonts w:ascii="Times New Roman" w:eastAsia="Times New Roman" w:hAnsi="Times New Roman" w:cs="Times New Roman"/>
          <w:szCs w:val="24"/>
        </w:rPr>
      </w:pPr>
      <w:r w:rsidRPr="00EF503B">
        <w:rPr>
          <w:rFonts w:ascii="Times New Roman" w:eastAsia="Times New Roman" w:hAnsi="Times New Roman" w:cs="Times New Roman"/>
          <w:szCs w:val="24"/>
        </w:rPr>
        <w:t xml:space="preserve">Teachers could receive absence information through </w:t>
      </w:r>
      <w:r w:rsidRPr="00EF503B">
        <w:rPr>
          <w:rFonts w:ascii="Times New Roman" w:eastAsia="Times New Roman" w:hAnsi="Times New Roman" w:cs="Times New Roman"/>
          <w:b/>
          <w:bCs/>
          <w:color w:val="FF0000"/>
          <w:szCs w:val="24"/>
        </w:rPr>
        <w:t>system requests, Zalo messages, verbal communication, or information relayed by counselors</w:t>
      </w:r>
      <w:r w:rsidRPr="00EF503B">
        <w:rPr>
          <w:rFonts w:ascii="Times New Roman" w:eastAsia="Times New Roman" w:hAnsi="Times New Roman" w:cs="Times New Roman"/>
          <w:color w:val="FF0000"/>
          <w:szCs w:val="24"/>
        </w:rPr>
        <w:t xml:space="preserve">. </w:t>
      </w:r>
    </w:p>
    <w:p w:rsidR="00EF503B" w:rsidRPr="00EF503B" w:rsidRDefault="00EF503B" w:rsidP="00EF503B">
      <w:pPr>
        <w:pStyle w:val="ListParagraph"/>
        <w:numPr>
          <w:ilvl w:val="0"/>
          <w:numId w:val="7"/>
        </w:numPr>
        <w:spacing w:after="0" w:line="240" w:lineRule="auto"/>
        <w:rPr>
          <w:rFonts w:ascii="Times New Roman" w:eastAsia="Times New Roman" w:hAnsi="Times New Roman" w:cs="Times New Roman"/>
          <w:szCs w:val="24"/>
        </w:rPr>
      </w:pPr>
      <w:r w:rsidRPr="00EF503B">
        <w:rPr>
          <w:rFonts w:ascii="Times New Roman" w:eastAsia="Times New Roman" w:hAnsi="Times New Roman" w:cs="Times New Roman"/>
          <w:szCs w:val="24"/>
        </w:rPr>
        <w:t xml:space="preserve">Teachers still recorded attendance during the class session using the existing management system. </w:t>
      </w:r>
    </w:p>
    <w:p w:rsidR="00EF503B" w:rsidRPr="00EF503B" w:rsidRDefault="00EF503B" w:rsidP="00EF503B">
      <w:pPr>
        <w:pStyle w:val="ListParagraph"/>
        <w:numPr>
          <w:ilvl w:val="0"/>
          <w:numId w:val="7"/>
        </w:numPr>
        <w:spacing w:after="0" w:line="240" w:lineRule="auto"/>
        <w:rPr>
          <w:rFonts w:ascii="Times New Roman" w:eastAsia="Times New Roman" w:hAnsi="Times New Roman" w:cs="Times New Roman"/>
          <w:szCs w:val="24"/>
        </w:rPr>
      </w:pPr>
      <w:r w:rsidRPr="00EF503B">
        <w:rPr>
          <w:rFonts w:ascii="Times New Roman" w:eastAsia="Times New Roman" w:hAnsi="Times New Roman" w:cs="Times New Roman"/>
          <w:szCs w:val="24"/>
        </w:rPr>
        <w:t xml:space="preserve">The formal approval process existed for system-based leave requests. </w:t>
      </w:r>
    </w:p>
    <w:p w:rsidR="003042E3" w:rsidRPr="00AB1B37" w:rsidRDefault="00EF503B" w:rsidP="00EF503B">
      <w:pPr>
        <w:pStyle w:val="ListParagraph"/>
        <w:numPr>
          <w:ilvl w:val="0"/>
          <w:numId w:val="7"/>
        </w:numPr>
        <w:rPr>
          <w:rFonts w:ascii="Times New Roman" w:hAnsi="Times New Roman" w:cs="Times New Roman"/>
          <w:sz w:val="20"/>
        </w:rPr>
      </w:pPr>
      <w:r w:rsidRPr="00EF503B">
        <w:rPr>
          <w:rFonts w:ascii="Times New Roman" w:eastAsia="Times New Roman" w:hAnsi="Times New Roman" w:cs="Times New Roman"/>
          <w:szCs w:val="24"/>
        </w:rPr>
        <w:t xml:space="preserve">In practice, teachers could </w:t>
      </w:r>
      <w:r w:rsidRPr="00EF503B">
        <w:rPr>
          <w:rFonts w:ascii="Times New Roman" w:eastAsia="Times New Roman" w:hAnsi="Times New Roman" w:cs="Times New Roman"/>
          <w:b/>
          <w:color w:val="FF0000"/>
          <w:szCs w:val="24"/>
        </w:rPr>
        <w:t xml:space="preserve">use absence information received </w:t>
      </w:r>
      <w:r w:rsidRPr="00EF503B">
        <w:rPr>
          <w:rFonts w:ascii="Times New Roman" w:eastAsia="Times New Roman" w:hAnsi="Times New Roman" w:cs="Times New Roman"/>
          <w:szCs w:val="24"/>
        </w:rPr>
        <w:t>outside the system when determining whether an absence should be treated as excused or unexcused.</w:t>
      </w:r>
    </w:p>
    <w:p w:rsidR="00FC769F" w:rsidRDefault="00EF503B" w:rsidP="003042E3">
      <w:pPr>
        <w:pStyle w:val="ListParagraph"/>
        <w:numPr>
          <w:ilvl w:val="1"/>
          <w:numId w:val="2"/>
        </w:numPr>
        <w:rPr>
          <w:rFonts w:ascii="Times New Roman" w:hAnsi="Times New Roman" w:cs="Times New Roman"/>
          <w:b/>
        </w:rPr>
      </w:pPr>
      <w:r>
        <w:rPr>
          <w:rFonts w:ascii="Times New Roman" w:hAnsi="Times New Roman" w:cs="Times New Roman"/>
          <w:b/>
        </w:rPr>
        <w:t>Business value</w:t>
      </w:r>
    </w:p>
    <w:p w:rsidR="00EF503B" w:rsidRPr="00EF503B" w:rsidRDefault="00EF503B" w:rsidP="00EF503B">
      <w:pPr>
        <w:pStyle w:val="ListParagraph"/>
        <w:ind w:left="357" w:firstLine="720"/>
        <w:rPr>
          <w:rFonts w:ascii="Times New Roman" w:hAnsi="Times New Roman" w:cs="Times New Roman"/>
          <w:b/>
        </w:rPr>
      </w:pPr>
      <w:r w:rsidRPr="00EF503B">
        <w:rPr>
          <w:rFonts w:ascii="Times New Roman" w:hAnsi="Times New Roman" w:cs="Times New Roman"/>
        </w:rPr>
        <w:t>Excused and unexcused absence statuses were operationally relevant because attendance records could affect student attendance-based benefits and the center's handling of attendance-related contractual conditions.</w:t>
      </w:r>
    </w:p>
    <w:p w:rsidR="00AB1B37" w:rsidRPr="00A84F84" w:rsidRDefault="00600DD4" w:rsidP="00AB1B37">
      <w:pPr>
        <w:pStyle w:val="Heading1"/>
        <w:numPr>
          <w:ilvl w:val="0"/>
          <w:numId w:val="2"/>
        </w:numPr>
        <w:rPr>
          <w:rFonts w:ascii="Times New Roman" w:hAnsi="Times New Roman" w:cs="Times New Roman"/>
          <w:color w:val="auto"/>
        </w:rPr>
      </w:pPr>
      <w:bookmarkStart w:id="11" w:name="_Toc238590826"/>
      <w:bookmarkStart w:id="12" w:name="_Toc238590867"/>
      <w:r w:rsidRPr="001F4FA7">
        <w:rPr>
          <w:rFonts w:ascii="Times New Roman" w:hAnsi="Times New Roman" w:cs="Times New Roman"/>
          <w:color w:val="auto"/>
        </w:rPr>
        <w:t>Requirement Gap</w:t>
      </w:r>
      <w:bookmarkEnd w:id="11"/>
      <w:bookmarkEnd w:id="12"/>
    </w:p>
    <w:tbl>
      <w:tblPr>
        <w:tblStyle w:val="TableGrid"/>
        <w:tblW w:w="0" w:type="auto"/>
        <w:tblLook w:val="04A0" w:firstRow="1" w:lastRow="0" w:firstColumn="1" w:lastColumn="0" w:noHBand="0" w:noVBand="1"/>
      </w:tblPr>
      <w:tblGrid>
        <w:gridCol w:w="4928"/>
        <w:gridCol w:w="4648"/>
      </w:tblGrid>
      <w:tr w:rsidR="00AB1B37" w:rsidRPr="00AB1B37" w:rsidTr="007C7344">
        <w:tc>
          <w:tcPr>
            <w:tcW w:w="4928" w:type="dxa"/>
            <w:shd w:val="clear" w:color="auto" w:fill="D9D9D9" w:themeFill="background1" w:themeFillShade="D9"/>
            <w:vAlign w:val="center"/>
          </w:tcPr>
          <w:p w:rsidR="00AB1B37" w:rsidRPr="00AB1B37" w:rsidRDefault="00AB1B37">
            <w:pPr>
              <w:jc w:val="center"/>
              <w:rPr>
                <w:rFonts w:ascii="Times New Roman" w:hAnsi="Times New Roman" w:cs="Times New Roman"/>
                <w:b/>
                <w:bCs/>
                <w:sz w:val="24"/>
                <w:szCs w:val="24"/>
              </w:rPr>
            </w:pPr>
            <w:r w:rsidRPr="00AB1B37">
              <w:rPr>
                <w:rFonts w:ascii="Times New Roman" w:hAnsi="Times New Roman" w:cs="Times New Roman"/>
                <w:b/>
                <w:bCs/>
              </w:rPr>
              <w:t>Initial design assumes</w:t>
            </w:r>
          </w:p>
        </w:tc>
        <w:tc>
          <w:tcPr>
            <w:tcW w:w="4648" w:type="dxa"/>
            <w:shd w:val="clear" w:color="auto" w:fill="D9D9D9" w:themeFill="background1" w:themeFillShade="D9"/>
            <w:vAlign w:val="center"/>
          </w:tcPr>
          <w:p w:rsidR="00AB1B37" w:rsidRPr="00AB1B37" w:rsidRDefault="00AB1B37">
            <w:pPr>
              <w:jc w:val="center"/>
              <w:rPr>
                <w:rFonts w:ascii="Times New Roman" w:hAnsi="Times New Roman" w:cs="Times New Roman"/>
                <w:b/>
                <w:bCs/>
                <w:sz w:val="24"/>
                <w:szCs w:val="24"/>
              </w:rPr>
            </w:pPr>
            <w:r w:rsidRPr="00AB1B37">
              <w:rPr>
                <w:rFonts w:ascii="Times New Roman" w:hAnsi="Times New Roman" w:cs="Times New Roman"/>
                <w:b/>
                <w:bCs/>
              </w:rPr>
              <w:t>Observed condition</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 xml:space="preserve">Students submit absence information </w:t>
            </w:r>
            <w:r>
              <w:rPr>
                <w:rFonts w:ascii="Times New Roman" w:hAnsi="Times New Roman" w:cs="Times New Roman"/>
              </w:rPr>
              <w:t xml:space="preserve">only </w:t>
            </w:r>
            <w:r w:rsidRPr="00AB1B37">
              <w:rPr>
                <w:rFonts w:ascii="Times New Roman" w:hAnsi="Times New Roman" w:cs="Times New Roman"/>
              </w:rPr>
              <w:t>through the LMS</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Students use multiple channels to report absence</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The LMS contains the complete absence information</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Teachers may receive relevant information outside the LMS</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Attendance decision is based on the system request</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Teacher may consider information received through other channels</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Pr>
                <w:rFonts w:ascii="Times New Roman" w:hAnsi="Times New Roman" w:cs="Times New Roman"/>
              </w:rPr>
              <w:t>The formal system requests</w:t>
            </w:r>
            <w:r w:rsidRPr="00AB1B37">
              <w:rPr>
                <w:rFonts w:ascii="Times New Roman" w:hAnsi="Times New Roman" w:cs="Times New Roman"/>
              </w:rPr>
              <w:t xml:space="preserve"> can be used consistently</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Formal system requests are relatively uncommon</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Absence information can be centralized through the LMS</w:t>
            </w:r>
            <w:r>
              <w:rPr>
                <w:rFonts w:ascii="Times New Roman" w:hAnsi="Times New Roman" w:cs="Times New Roman"/>
              </w:rPr>
              <w:t xml:space="preserve"> EduConnect</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Centralization depends on students consistently adopting the formal process</w:t>
            </w:r>
          </w:p>
        </w:tc>
      </w:tr>
    </w:tbl>
    <w:p w:rsidR="00926931" w:rsidRDefault="00926931" w:rsidP="00446282">
      <w:pPr>
        <w:rPr>
          <w:rFonts w:ascii="Times New Roman" w:hAnsi="Times New Roman" w:cs="Times New Roman"/>
        </w:rPr>
      </w:pPr>
    </w:p>
    <w:p w:rsidR="00446282" w:rsidRDefault="00446282" w:rsidP="00446282">
      <w:pPr>
        <w:ind w:left="360" w:firstLine="720"/>
        <w:rPr>
          <w:rFonts w:ascii="Times New Roman" w:hAnsi="Times New Roman" w:cs="Times New Roman"/>
        </w:rPr>
      </w:pPr>
      <w:r>
        <w:rPr>
          <w:rFonts w:ascii="Times New Roman" w:hAnsi="Times New Roman" w:cs="Times New Roman"/>
        </w:rPr>
        <w:t>T</w:t>
      </w:r>
      <w:r w:rsidRPr="00446282">
        <w:rPr>
          <w:rFonts w:ascii="Times New Roman" w:hAnsi="Times New Roman" w:cs="Times New Roman"/>
        </w:rPr>
        <w:t xml:space="preserve">he comparison between the initial design and observed conditions shows a clear gap in the absence reporting process. While the system was designed under the assumption that students would report absences solely through LMS EduConnect, observed conditions show students using multiple channels. As a result, teachers receive and consider information outside the system, leaving the LMS incomplete. </w:t>
      </w:r>
    </w:p>
    <w:p w:rsidR="00446282" w:rsidRDefault="00446282" w:rsidP="00446282">
      <w:pPr>
        <w:pStyle w:val="Heading1"/>
        <w:numPr>
          <w:ilvl w:val="0"/>
          <w:numId w:val="2"/>
        </w:numPr>
        <w:rPr>
          <w:rFonts w:ascii="Times New Roman" w:hAnsi="Times New Roman" w:cs="Times New Roman"/>
          <w:color w:val="auto"/>
        </w:rPr>
      </w:pPr>
      <w:bookmarkStart w:id="13" w:name="_Toc238590827"/>
      <w:bookmarkStart w:id="14" w:name="_Toc238590868"/>
      <w:r>
        <w:rPr>
          <w:rFonts w:ascii="Times New Roman" w:hAnsi="Times New Roman" w:cs="Times New Roman"/>
          <w:color w:val="auto"/>
        </w:rPr>
        <w:t>P</w:t>
      </w:r>
      <w:r w:rsidRPr="001F4FA7">
        <w:rPr>
          <w:rFonts w:ascii="Times New Roman" w:hAnsi="Times New Roman" w:cs="Times New Roman"/>
          <w:color w:val="auto"/>
        </w:rPr>
        <w:t>roblem Definition</w:t>
      </w:r>
      <w:bookmarkEnd w:id="13"/>
      <w:bookmarkEnd w:id="14"/>
    </w:p>
    <w:p w:rsidR="00446282" w:rsidRPr="00446282" w:rsidRDefault="00446282" w:rsidP="00446282">
      <w:pPr>
        <w:ind w:left="357" w:firstLine="720"/>
        <w:rPr>
          <w:rFonts w:ascii="Times New Roman" w:hAnsi="Times New Roman" w:cs="Times New Roman"/>
        </w:rPr>
      </w:pPr>
      <w:r w:rsidRPr="00446282">
        <w:rPr>
          <w:rFonts w:ascii="Times New Roman" w:hAnsi="Times New Roman" w:cs="Times New Roman"/>
        </w:rPr>
        <w:t>The initial workflow may result in incomplete attendance data because absence information received outside the LMS is not captured in the system. This can cause legitimate excused absences to be recorded as unexcused when no formal leave request exists.</w:t>
      </w:r>
    </w:p>
    <w:p w:rsidR="00446282" w:rsidRDefault="00446282" w:rsidP="00446282">
      <w:pPr>
        <w:ind w:left="357" w:firstLine="720"/>
        <w:rPr>
          <w:rFonts w:ascii="Times New Roman" w:hAnsi="Times New Roman" w:cs="Times New Roman"/>
        </w:rPr>
      </w:pPr>
      <w:r w:rsidRPr="00446282">
        <w:rPr>
          <w:rFonts w:ascii="Times New Roman" w:hAnsi="Times New Roman" w:cs="Times New Roman"/>
        </w:rPr>
        <w:t>Therefore, the system needs a way to maintain accurate attendance records when absence information may be communicated outside the formal LMS workflow.</w:t>
      </w:r>
    </w:p>
    <w:p w:rsidR="00CD2D52" w:rsidRDefault="00A84F84" w:rsidP="00CD2D52">
      <w:pPr>
        <w:ind w:left="357" w:firstLine="720"/>
      </w:pPr>
      <w:r>
        <w:rPr>
          <w:noProof/>
        </w:rPr>
        <mc:AlternateContent>
          <mc:Choice Requires="wps">
            <w:drawing>
              <wp:anchor distT="0" distB="0" distL="114300" distR="114300" simplePos="0" relativeHeight="251661312" behindDoc="0" locked="0" layoutInCell="1" allowOverlap="1" wp14:anchorId="0D6BE6ED" wp14:editId="7F86C9B1">
                <wp:simplePos x="0" y="0"/>
                <wp:positionH relativeFrom="column">
                  <wp:align>center</wp:align>
                </wp:positionH>
                <wp:positionV relativeFrom="paragraph">
                  <wp:posOffset>0</wp:posOffset>
                </wp:positionV>
                <wp:extent cx="5596128" cy="438912"/>
                <wp:effectExtent l="0" t="0" r="24130" b="1841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6128" cy="438912"/>
                        </a:xfrm>
                        <a:prstGeom prst="rect">
                          <a:avLst/>
                        </a:prstGeom>
                        <a:solidFill>
                          <a:schemeClr val="accent5">
                            <a:lumMod val="20000"/>
                            <a:lumOff val="80000"/>
                          </a:schemeClr>
                        </a:solidFill>
                        <a:ln w="9525">
                          <a:solidFill>
                            <a:srgbClr val="000000"/>
                          </a:solidFill>
                          <a:miter lim="800000"/>
                          <a:headEnd/>
                          <a:tailEnd/>
                        </a:ln>
                      </wps:spPr>
                      <wps:txbx>
                        <w:txbxContent>
                          <w:p w:rsidR="00A84F84" w:rsidRPr="00A84F84" w:rsidRDefault="00A84F84" w:rsidP="00A84F84">
                            <w:pPr>
                              <w:ind w:left="357"/>
                              <w:rPr>
                                <w:rFonts w:ascii="Times New Roman" w:hAnsi="Times New Roman" w:cs="Times New Roman"/>
                              </w:rPr>
                            </w:pPr>
                            <w:r>
                              <w:rPr>
                                <w:rFonts w:ascii="Times New Roman" w:hAnsi="Times New Roman" w:cs="Times New Roman"/>
                              </w:rPr>
                              <w:t>Problem: H</w:t>
                            </w:r>
                            <w:r w:rsidRPr="00A84F84">
                              <w:rPr>
                                <w:rFonts w:ascii="Times New Roman" w:hAnsi="Times New Roman" w:cs="Times New Roman"/>
                              </w:rPr>
                              <w:t>ow can EduConnect maintain accurate attendance records when students may report absences through channels outside the LMS?</w:t>
                            </w:r>
                          </w:p>
                          <w:p w:rsidR="00A84F84" w:rsidRDefault="00A84F84"/>
                          <w:p w:rsidR="00CD2D52" w:rsidRDefault="00CD2D5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0;margin-top:0;width:440.65pt;height:34.55pt;z-index:25166131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" fillcolor="#daeef3 [664]">
                <v:textbox>
                  <w:txbxContent>
                    <w:p w:rsidR="00A84F84" w:rsidRPr="00A84F84" w:rsidRDefault="00A84F84" w:rsidP="00A84F84">
                      <w:pPr>
                        <w:ind w:left="357"/>
                        <w:rPr>
                          <w:rFonts w:ascii="Times New Roman" w:hAnsi="Times New Roman" w:cs="Times New Roman"/>
                        </w:rPr>
                      </w:pPr>
                      <w:r>
                        <w:rPr>
                          <w:rFonts w:ascii="Times New Roman" w:hAnsi="Times New Roman" w:cs="Times New Roman"/>
                        </w:rPr>
                        <w:t>Problem: H</w:t>
                      </w:r>
                      <w:r w:rsidRPr="00A84F84">
                        <w:rPr>
                          <w:rFonts w:ascii="Times New Roman" w:hAnsi="Times New Roman" w:cs="Times New Roman"/>
                        </w:rPr>
                        <w:t>ow can EduConnect maintain accurate attendance records when students may report absences through channels outside the LMS?</w:t>
                      </w:r>
                    </w:p>
                    <w:p w:rsidR="00A84F84" w:rsidRDefault="00A84F84"/>
                    <w:p w:rsidR="00CD2D52" w:rsidRDefault="00CD2D52"/>
                  </w:txbxContent>
                </v:textbox>
              </v:shape>
            </w:pict>
          </mc:Fallback>
        </mc:AlternateContent>
      </w:r>
    </w:p>
    <w:p w:rsidR="00CD2D52" w:rsidRPr="00CD2D52" w:rsidRDefault="00CD2D52" w:rsidP="00CD2D52">
      <w:pPr>
        <w:ind w:left="357" w:firstLine="720"/>
      </w:pPr>
    </w:p>
    <w:p w:rsidR="00600DD4" w:rsidRDefault="00150A91" w:rsidP="003042E3">
      <w:pPr>
        <w:pStyle w:val="Heading1"/>
        <w:numPr>
          <w:ilvl w:val="0"/>
          <w:numId w:val="2"/>
        </w:numPr>
        <w:rPr>
          <w:rFonts w:ascii="Times New Roman" w:hAnsi="Times New Roman" w:cs="Times New Roman"/>
          <w:color w:val="auto"/>
        </w:rPr>
      </w:pPr>
      <w:bookmarkStart w:id="15" w:name="_Toc238590828"/>
      <w:bookmarkStart w:id="16" w:name="_Toc238590869"/>
      <w:r>
        <w:rPr>
          <w:rFonts w:ascii="Times New Roman" w:hAnsi="Times New Roman" w:cs="Times New Roman"/>
          <w:color w:val="auto"/>
        </w:rPr>
        <w:lastRenderedPageBreak/>
        <w:t>Alternative Solutions</w:t>
      </w:r>
      <w:bookmarkEnd w:id="15"/>
      <w:bookmarkEnd w:id="16"/>
    </w:p>
    <w:p w:rsidR="00A84F84" w:rsidRPr="00CD2D52" w:rsidRDefault="00A84F84" w:rsidP="00A84F84">
      <w:pPr>
        <w:pStyle w:val="ListParagraph"/>
        <w:numPr>
          <w:ilvl w:val="1"/>
          <w:numId w:val="2"/>
        </w:numPr>
        <w:rPr>
          <w:rFonts w:ascii="Times New Roman" w:hAnsi="Times New Roman" w:cs="Times New Roman"/>
          <w:b/>
        </w:rPr>
      </w:pPr>
      <w:r w:rsidRPr="00CD2D52">
        <w:rPr>
          <w:rFonts w:ascii="Times New Roman" w:hAnsi="Times New Roman" w:cs="Times New Roman"/>
          <w:b/>
        </w:rPr>
        <w:t>Enforce LMS-only reporting</w:t>
      </w:r>
    </w:p>
    <w:p w:rsidR="00150A91" w:rsidRDefault="00A84F84" w:rsidP="00150A91">
      <w:pPr>
        <w:pStyle w:val="ListParagraph"/>
        <w:numPr>
          <w:ilvl w:val="0"/>
          <w:numId w:val="9"/>
        </w:numPr>
        <w:rPr>
          <w:rFonts w:ascii="Times New Roman" w:hAnsi="Times New Roman" w:cs="Times New Roman"/>
        </w:rPr>
      </w:pPr>
      <w:r w:rsidRPr="00A84F84">
        <w:rPr>
          <w:rFonts w:ascii="Times New Roman" w:hAnsi="Times New Roman" w:cs="Times New Roman"/>
        </w:rPr>
        <w:t>Concept: Require students to submit all absence information through EduConne</w:t>
      </w:r>
      <w:r>
        <w:rPr>
          <w:rFonts w:ascii="Times New Roman" w:hAnsi="Times New Roman" w:cs="Times New Roman"/>
        </w:rPr>
        <w:t>ct and treat the LMS as the single</w:t>
      </w:r>
      <w:r w:rsidRPr="00A84F84">
        <w:rPr>
          <w:rFonts w:ascii="Times New Roman" w:hAnsi="Times New Roman" w:cs="Times New Roman"/>
        </w:rPr>
        <w:t xml:space="preserve"> source of truth.</w:t>
      </w:r>
    </w:p>
    <w:p w:rsidR="00150A91" w:rsidRPr="00150A91" w:rsidRDefault="00150A91" w:rsidP="00150A91">
      <w:pPr>
        <w:pStyle w:val="ListParagraph"/>
        <w:rPr>
          <w:rFonts w:ascii="Times New Roman" w:hAnsi="Times New Roman" w:cs="Times New Roman"/>
        </w:rPr>
      </w:pPr>
    </w:p>
    <w:p w:rsidR="00A84F84" w:rsidRPr="00CD2D52" w:rsidRDefault="00A84F84" w:rsidP="00A84F84">
      <w:pPr>
        <w:pStyle w:val="ListParagraph"/>
        <w:numPr>
          <w:ilvl w:val="1"/>
          <w:numId w:val="2"/>
        </w:numPr>
        <w:rPr>
          <w:rFonts w:ascii="Times New Roman" w:hAnsi="Times New Roman" w:cs="Times New Roman"/>
          <w:b/>
        </w:rPr>
      </w:pPr>
      <w:r w:rsidRPr="00CD2D52">
        <w:rPr>
          <w:rFonts w:ascii="Times New Roman" w:hAnsi="Times New Roman" w:cs="Times New Roman"/>
          <w:b/>
        </w:rPr>
        <w:t>Teacher-controlled attendance correction</w:t>
      </w:r>
    </w:p>
    <w:p w:rsidR="00A84F84" w:rsidRDefault="00A84F84" w:rsidP="00A84F84">
      <w:pPr>
        <w:pStyle w:val="ListParagraph"/>
        <w:numPr>
          <w:ilvl w:val="0"/>
          <w:numId w:val="9"/>
        </w:numPr>
        <w:rPr>
          <w:rFonts w:ascii="Times New Roman" w:hAnsi="Times New Roman" w:cs="Times New Roman"/>
        </w:rPr>
      </w:pPr>
      <w:r w:rsidRPr="00A84F84">
        <w:rPr>
          <w:rFonts w:ascii="Times New Roman" w:hAnsi="Times New Roman" w:cs="Times New Roman"/>
        </w:rPr>
        <w:t>Concept: Keep the formal LMS leave-request workflow, but allow teachers to correct an absence classification when they have valid information received through other channels.</w:t>
      </w:r>
    </w:p>
    <w:p w:rsidR="00CD2D52" w:rsidRPr="00CD2D52" w:rsidRDefault="00CD2D52" w:rsidP="00CD2D52">
      <w:pPr>
        <w:ind w:left="360"/>
        <w:rPr>
          <w:rFonts w:ascii="Times New Roman" w:hAnsi="Times New Roman" w:cs="Times New Roman"/>
          <w:b/>
        </w:rPr>
      </w:pPr>
      <w:r w:rsidRPr="00CD2D52">
        <w:rPr>
          <w:rFonts w:ascii="Times New Roman" w:hAnsi="Times New Roman" w:cs="Times New Roman"/>
          <w:b/>
        </w:rPr>
        <w:t>Activity diagrams</w:t>
      </w:r>
      <w:r>
        <w:rPr>
          <w:rFonts w:ascii="Times New Roman" w:hAnsi="Times New Roman" w:cs="Times New Roman"/>
          <w:b/>
        </w:rPr>
        <w:t xml:space="preserve"> for proposed</w:t>
      </w:r>
      <w:r w:rsidRPr="00CD2D52">
        <w:rPr>
          <w:rFonts w:ascii="Times New Roman" w:hAnsi="Times New Roman" w:cs="Times New Roman"/>
          <w:b/>
        </w:rPr>
        <w:t xml:space="preserve"> workflow: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2551"/>
        <w:gridCol w:w="3089"/>
      </w:tblGrid>
      <w:tr w:rsidR="00A84F84" w:rsidTr="00A84F84">
        <w:tc>
          <w:tcPr>
            <w:tcW w:w="3936" w:type="dxa"/>
          </w:tcPr>
          <w:p w:rsidR="00A84F84" w:rsidRDefault="00A84F84" w:rsidP="006E2B7B">
            <w:pPr>
              <w:jc w:val="center"/>
              <w:rPr>
                <w:rFonts w:ascii="Times New Roman" w:hAnsi="Times New Roman" w:cs="Times New Roman"/>
              </w:rPr>
            </w:pPr>
            <w:r>
              <w:rPr>
                <w:rFonts w:ascii="Times New Roman" w:hAnsi="Times New Roman" w:cs="Times New Roman"/>
              </w:rPr>
              <w:t>Leave request &amp; Approve</w:t>
            </w:r>
          </w:p>
          <w:p w:rsidR="00A84F84" w:rsidRDefault="00A84F84" w:rsidP="006E2B7B">
            <w:pPr>
              <w:jc w:val="center"/>
              <w:rPr>
                <w:rFonts w:ascii="Times New Roman" w:hAnsi="Times New Roman" w:cs="Times New Roman"/>
              </w:rPr>
            </w:pPr>
          </w:p>
        </w:tc>
        <w:tc>
          <w:tcPr>
            <w:tcW w:w="2551" w:type="dxa"/>
          </w:tcPr>
          <w:p w:rsidR="00A84F84" w:rsidRDefault="00A84F84" w:rsidP="006E2B7B">
            <w:pPr>
              <w:rPr>
                <w:rFonts w:ascii="Times New Roman" w:hAnsi="Times New Roman" w:cs="Times New Roman"/>
              </w:rPr>
            </w:pPr>
          </w:p>
        </w:tc>
        <w:tc>
          <w:tcPr>
            <w:tcW w:w="3089" w:type="dxa"/>
          </w:tcPr>
          <w:p w:rsidR="00A84F84" w:rsidRDefault="00A84F84" w:rsidP="006E2B7B">
            <w:pPr>
              <w:rPr>
                <w:rFonts w:ascii="Times New Roman" w:hAnsi="Times New Roman" w:cs="Times New Roman"/>
              </w:rPr>
            </w:pPr>
            <w:r>
              <w:rPr>
                <w:rFonts w:ascii="Times New Roman" w:hAnsi="Times New Roman" w:cs="Times New Roman"/>
              </w:rPr>
              <w:t>Attendance</w:t>
            </w:r>
          </w:p>
        </w:tc>
      </w:tr>
    </w:tbl>
    <w:p w:rsidR="00A84F84" w:rsidRDefault="00A84F84" w:rsidP="00A84F84">
      <w:pPr>
        <w:rPr>
          <w:rFonts w:ascii="Times New Roman" w:hAnsi="Times New Roman" w:cs="Times New Roman"/>
        </w:rPr>
      </w:pPr>
      <w:r>
        <w:rPr>
          <w:noProof/>
        </w:rPr>
        <w:drawing>
          <wp:inline distT="0" distB="0" distL="0" distR="0" wp14:anchorId="70F482F5" wp14:editId="6F50F45A">
            <wp:extent cx="5943600" cy="3470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erved.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3470275"/>
                    </a:xfrm>
                    <a:prstGeom prst="rect">
                      <a:avLst/>
                    </a:prstGeom>
                  </pic:spPr>
                </pic:pic>
              </a:graphicData>
            </a:graphic>
          </wp:inline>
        </w:drawing>
      </w:r>
    </w:p>
    <w:p w:rsidR="00150A91" w:rsidRPr="00A84F84" w:rsidRDefault="00150A91" w:rsidP="00A84F84">
      <w:pPr>
        <w:rPr>
          <w:rFonts w:ascii="Times New Roman" w:hAnsi="Times New Roman" w:cs="Times New Roman"/>
        </w:rPr>
      </w:pPr>
    </w:p>
    <w:p w:rsidR="00A84F84" w:rsidRDefault="00A84F84" w:rsidP="00A84F84">
      <w:pPr>
        <w:pStyle w:val="ListParagraph"/>
        <w:rPr>
          <w:rFonts w:ascii="Times New Roman" w:hAnsi="Times New Roman" w:cs="Times New Roman"/>
        </w:rPr>
      </w:pPr>
    </w:p>
    <w:p w:rsidR="00080A1D" w:rsidRDefault="00080A1D" w:rsidP="00A84F84">
      <w:pPr>
        <w:pStyle w:val="ListParagraph"/>
        <w:rPr>
          <w:rFonts w:ascii="Times New Roman" w:hAnsi="Times New Roman" w:cs="Times New Roman"/>
        </w:rPr>
      </w:pPr>
    </w:p>
    <w:p w:rsidR="00080A1D" w:rsidRDefault="00080A1D" w:rsidP="00A84F84">
      <w:pPr>
        <w:pStyle w:val="ListParagraph"/>
        <w:rPr>
          <w:rFonts w:ascii="Times New Roman" w:hAnsi="Times New Roman" w:cs="Times New Roman"/>
        </w:rPr>
      </w:pPr>
    </w:p>
    <w:p w:rsidR="00080A1D" w:rsidRDefault="00080A1D" w:rsidP="00A84F84">
      <w:pPr>
        <w:pStyle w:val="ListParagraph"/>
        <w:rPr>
          <w:rFonts w:ascii="Times New Roman" w:hAnsi="Times New Roman" w:cs="Times New Roman"/>
        </w:rPr>
      </w:pPr>
    </w:p>
    <w:p w:rsidR="00080A1D" w:rsidRDefault="00080A1D" w:rsidP="00A84F84">
      <w:pPr>
        <w:pStyle w:val="ListParagraph"/>
        <w:rPr>
          <w:rFonts w:ascii="Times New Roman" w:hAnsi="Times New Roman" w:cs="Times New Roman"/>
        </w:rPr>
      </w:pPr>
    </w:p>
    <w:p w:rsidR="00080A1D" w:rsidRDefault="00080A1D" w:rsidP="00A84F84">
      <w:pPr>
        <w:pStyle w:val="ListParagraph"/>
        <w:rPr>
          <w:rFonts w:ascii="Times New Roman" w:hAnsi="Times New Roman" w:cs="Times New Roman"/>
        </w:rPr>
      </w:pPr>
    </w:p>
    <w:p w:rsidR="00080A1D" w:rsidRPr="00A84F84" w:rsidRDefault="00080A1D" w:rsidP="00A84F84">
      <w:pPr>
        <w:pStyle w:val="ListParagraph"/>
        <w:rPr>
          <w:rFonts w:ascii="Times New Roman" w:hAnsi="Times New Roman" w:cs="Times New Roman"/>
        </w:rPr>
      </w:pPr>
    </w:p>
    <w:p w:rsidR="00150A91" w:rsidRDefault="00150A91" w:rsidP="003042E3">
      <w:pPr>
        <w:pStyle w:val="Heading1"/>
        <w:numPr>
          <w:ilvl w:val="0"/>
          <w:numId w:val="2"/>
        </w:numPr>
        <w:rPr>
          <w:rFonts w:ascii="Times New Roman" w:hAnsi="Times New Roman" w:cs="Times New Roman"/>
          <w:color w:val="auto"/>
        </w:rPr>
      </w:pPr>
      <w:bookmarkStart w:id="17" w:name="_Toc238590829"/>
      <w:bookmarkStart w:id="18" w:name="_Toc238590870"/>
      <w:r>
        <w:rPr>
          <w:rFonts w:ascii="Times New Roman" w:hAnsi="Times New Roman" w:cs="Times New Roman"/>
          <w:color w:val="auto"/>
        </w:rPr>
        <w:lastRenderedPageBreak/>
        <w:t>Analyst</w:t>
      </w:r>
      <w:r w:rsidR="008C7D59">
        <w:rPr>
          <w:rFonts w:ascii="Times New Roman" w:hAnsi="Times New Roman" w:cs="Times New Roman"/>
          <w:color w:val="auto"/>
        </w:rPr>
        <w:t xml:space="preserve"> &amp; Decision</w:t>
      </w:r>
      <w:bookmarkEnd w:id="17"/>
      <w:bookmarkEnd w:id="18"/>
    </w:p>
    <w:p w:rsidR="007C7344" w:rsidRPr="007C7344" w:rsidRDefault="007C7344" w:rsidP="007C7344">
      <w:pPr>
        <w:pStyle w:val="ListParagraph"/>
        <w:numPr>
          <w:ilvl w:val="1"/>
          <w:numId w:val="2"/>
        </w:numPr>
        <w:rPr>
          <w:rFonts w:ascii="Times New Roman" w:hAnsi="Times New Roman" w:cs="Times New Roman"/>
          <w:b/>
        </w:rPr>
      </w:pPr>
      <w:r w:rsidRPr="007C7344">
        <w:rPr>
          <w:rFonts w:ascii="Times New Roman" w:hAnsi="Times New Roman" w:cs="Times New Roman"/>
          <w:b/>
        </w:rPr>
        <w:t>Solutions advantages and disadvantages</w:t>
      </w:r>
    </w:p>
    <w:tbl>
      <w:tblPr>
        <w:tblStyle w:val="TableGrid"/>
        <w:tblW w:w="0" w:type="auto"/>
        <w:tblLook w:val="04A0" w:firstRow="1" w:lastRow="0" w:firstColumn="1" w:lastColumn="0" w:noHBand="0" w:noVBand="1"/>
      </w:tblPr>
      <w:tblGrid>
        <w:gridCol w:w="534"/>
        <w:gridCol w:w="4677"/>
        <w:gridCol w:w="4365"/>
      </w:tblGrid>
      <w:tr w:rsidR="00150A91" w:rsidTr="007C7344">
        <w:trPr>
          <w:trHeight w:val="336"/>
        </w:trPr>
        <w:tc>
          <w:tcPr>
            <w:tcW w:w="534" w:type="dxa"/>
            <w:shd w:val="clear" w:color="auto" w:fill="D9D9D9" w:themeFill="background1" w:themeFillShade="D9"/>
          </w:tcPr>
          <w:p w:rsidR="00150A91" w:rsidRDefault="00150A91" w:rsidP="00150A91"/>
        </w:tc>
        <w:tc>
          <w:tcPr>
            <w:tcW w:w="4677" w:type="dxa"/>
            <w:shd w:val="clear" w:color="auto" w:fill="D9D9D9" w:themeFill="background1" w:themeFillShade="D9"/>
            <w:vAlign w:val="center"/>
          </w:tcPr>
          <w:p w:rsidR="00150A91" w:rsidRPr="00150A91" w:rsidRDefault="00150A91" w:rsidP="00150A91">
            <w:pPr>
              <w:jc w:val="center"/>
              <w:rPr>
                <w:rFonts w:ascii="Times New Roman" w:hAnsi="Times New Roman" w:cs="Times New Roman"/>
                <w:b/>
              </w:rPr>
            </w:pPr>
            <w:r w:rsidRPr="00150A91">
              <w:rPr>
                <w:rFonts w:ascii="Times New Roman" w:hAnsi="Times New Roman" w:cs="Times New Roman"/>
                <w:b/>
              </w:rPr>
              <w:t>Enforce LMS-only reporting</w:t>
            </w:r>
          </w:p>
        </w:tc>
        <w:tc>
          <w:tcPr>
            <w:tcW w:w="4365" w:type="dxa"/>
            <w:shd w:val="clear" w:color="auto" w:fill="D9D9D9" w:themeFill="background1" w:themeFillShade="D9"/>
            <w:vAlign w:val="center"/>
          </w:tcPr>
          <w:p w:rsidR="00150A91" w:rsidRPr="00150A91" w:rsidRDefault="00150A91" w:rsidP="00150A91">
            <w:pPr>
              <w:jc w:val="center"/>
              <w:rPr>
                <w:rFonts w:ascii="Times New Roman" w:hAnsi="Times New Roman" w:cs="Times New Roman"/>
                <w:b/>
              </w:rPr>
            </w:pPr>
            <w:r w:rsidRPr="00150A91">
              <w:rPr>
                <w:rFonts w:ascii="Times New Roman" w:hAnsi="Times New Roman" w:cs="Times New Roman"/>
                <w:b/>
              </w:rPr>
              <w:t>Teacher-controlled attendance correction</w:t>
            </w:r>
          </w:p>
        </w:tc>
      </w:tr>
      <w:tr w:rsidR="00150A91" w:rsidTr="007C7344">
        <w:trPr>
          <w:cantSplit/>
          <w:trHeight w:val="1687"/>
        </w:trPr>
        <w:tc>
          <w:tcPr>
            <w:tcW w:w="534" w:type="dxa"/>
            <w:shd w:val="clear" w:color="auto" w:fill="D9D9D9" w:themeFill="background1" w:themeFillShade="D9"/>
            <w:textDirection w:val="btLr"/>
          </w:tcPr>
          <w:p w:rsidR="00150A91" w:rsidRPr="00150A91" w:rsidRDefault="00150A91" w:rsidP="00150A91">
            <w:pPr>
              <w:ind w:left="113" w:right="113"/>
              <w:rPr>
                <w:rFonts w:ascii="Times New Roman" w:hAnsi="Times New Roman" w:cs="Times New Roman"/>
              </w:rPr>
            </w:pPr>
            <w:r w:rsidRPr="00150A91">
              <w:rPr>
                <w:rFonts w:ascii="Times New Roman" w:hAnsi="Times New Roman" w:cs="Times New Roman"/>
              </w:rPr>
              <w:t>Advantages</w:t>
            </w:r>
          </w:p>
        </w:tc>
        <w:tc>
          <w:tcPr>
            <w:tcW w:w="4677" w:type="dxa"/>
            <w:vAlign w:val="center"/>
          </w:tcPr>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Centralized data</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Consistent workflow</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Easier reporting</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Clear audit trail</w:t>
            </w:r>
          </w:p>
          <w:p w:rsidR="00150A91" w:rsidRPr="00150A91"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Less manual intervention</w:t>
            </w:r>
          </w:p>
        </w:tc>
        <w:tc>
          <w:tcPr>
            <w:tcW w:w="4365" w:type="dxa"/>
            <w:vAlign w:val="center"/>
          </w:tcPr>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Preserves the formal LMS workflow</w:t>
            </w:r>
          </w:p>
          <w:p w:rsidR="00150A91" w:rsidRPr="00150A91" w:rsidRDefault="00150A91" w:rsidP="007C7344">
            <w:pPr>
              <w:pStyle w:val="ListParagraph"/>
              <w:numPr>
                <w:ilvl w:val="0"/>
                <w:numId w:val="19"/>
              </w:numPr>
              <w:rPr>
                <w:rFonts w:ascii="Times New Roman" w:eastAsia="Times New Roman" w:hAnsi="Times New Roman" w:cs="Times New Roman"/>
                <w:szCs w:val="24"/>
              </w:rPr>
            </w:pPr>
            <w:r>
              <w:rPr>
                <w:rFonts w:ascii="Times New Roman" w:eastAsia="Times New Roman" w:hAnsi="Times New Roman" w:cs="Times New Roman"/>
                <w:szCs w:val="24"/>
              </w:rPr>
              <w:t>Handle</w:t>
            </w:r>
            <w:r w:rsidRPr="00150A91">
              <w:rPr>
                <w:rFonts w:ascii="Times New Roman" w:eastAsia="Times New Roman" w:hAnsi="Times New Roman" w:cs="Times New Roman"/>
                <w:szCs w:val="24"/>
              </w:rPr>
              <w:t xml:space="preserve"> real-world absence reporting</w:t>
            </w:r>
          </w:p>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Prevents known excused absences from being incorrectly classified</w:t>
            </w:r>
          </w:p>
          <w:p w:rsidR="007C7344" w:rsidRDefault="00150A91" w:rsidP="007C7344">
            <w:pPr>
              <w:pStyle w:val="ListParagraph"/>
              <w:numPr>
                <w:ilvl w:val="0"/>
                <w:numId w:val="19"/>
              </w:numPr>
            </w:pPr>
            <w:r w:rsidRPr="00150A91">
              <w:rPr>
                <w:rFonts w:ascii="Times New Roman" w:eastAsia="Times New Roman" w:hAnsi="Times New Roman" w:cs="Times New Roman"/>
                <w:szCs w:val="24"/>
              </w:rPr>
              <w:t>Does not require immediate behavioral change from students</w:t>
            </w:r>
          </w:p>
        </w:tc>
      </w:tr>
      <w:tr w:rsidR="00150A91" w:rsidTr="007C7344">
        <w:trPr>
          <w:cantSplit/>
          <w:trHeight w:val="1548"/>
        </w:trPr>
        <w:tc>
          <w:tcPr>
            <w:tcW w:w="534" w:type="dxa"/>
            <w:shd w:val="clear" w:color="auto" w:fill="D9D9D9" w:themeFill="background1" w:themeFillShade="D9"/>
            <w:textDirection w:val="btLr"/>
          </w:tcPr>
          <w:p w:rsidR="00150A91" w:rsidRPr="00150A91" w:rsidRDefault="00150A91" w:rsidP="00150A91">
            <w:pPr>
              <w:ind w:left="113" w:right="113"/>
              <w:rPr>
                <w:rFonts w:ascii="Times New Roman" w:hAnsi="Times New Roman" w:cs="Times New Roman"/>
              </w:rPr>
            </w:pPr>
            <w:r w:rsidRPr="00150A91">
              <w:rPr>
                <w:rFonts w:ascii="Times New Roman" w:hAnsi="Times New Roman" w:cs="Times New Roman"/>
              </w:rPr>
              <w:t>Disadvantages</w:t>
            </w:r>
          </w:p>
        </w:tc>
        <w:tc>
          <w:tcPr>
            <w:tcW w:w="4677" w:type="dxa"/>
            <w:vAlign w:val="center"/>
          </w:tcPr>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Requires consistent student adoption</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Requires the center to enforce the policy</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Informal channels may continue to be used</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Pr>
                <w:rFonts w:ascii="Times New Roman" w:eastAsia="Times New Roman" w:hAnsi="Times New Roman" w:cs="Times New Roman"/>
                <w:szCs w:val="24"/>
              </w:rPr>
              <w:t>Existing user behavior</w:t>
            </w:r>
            <w:r w:rsidRPr="00176569">
              <w:rPr>
                <w:rFonts w:ascii="Times New Roman" w:eastAsia="Times New Roman" w:hAnsi="Times New Roman" w:cs="Times New Roman"/>
                <w:szCs w:val="24"/>
              </w:rPr>
              <w:t xml:space="preserve"> need</w:t>
            </w:r>
            <w:r>
              <w:rPr>
                <w:rFonts w:ascii="Times New Roman" w:eastAsia="Times New Roman" w:hAnsi="Times New Roman" w:cs="Times New Roman"/>
                <w:szCs w:val="24"/>
              </w:rPr>
              <w:t>s</w:t>
            </w:r>
            <w:r w:rsidRPr="00176569">
              <w:rPr>
                <w:rFonts w:ascii="Times New Roman" w:eastAsia="Times New Roman" w:hAnsi="Times New Roman" w:cs="Times New Roman"/>
                <w:szCs w:val="24"/>
              </w:rPr>
              <w:t xml:space="preserve"> to change</w:t>
            </w:r>
          </w:p>
          <w:p w:rsidR="00150A91" w:rsidRDefault="00150A91" w:rsidP="007C7344">
            <w:pPr>
              <w:ind w:left="600"/>
            </w:pPr>
          </w:p>
        </w:tc>
        <w:tc>
          <w:tcPr>
            <w:tcW w:w="4365" w:type="dxa"/>
            <w:vAlign w:val="center"/>
          </w:tcPr>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Depends on teacher judgment</w:t>
            </w:r>
          </w:p>
          <w:p w:rsidR="00150A91" w:rsidRPr="00150A91" w:rsidRDefault="007C7344" w:rsidP="007C7344">
            <w:pPr>
              <w:pStyle w:val="ListParagraph"/>
              <w:numPr>
                <w:ilvl w:val="0"/>
                <w:numId w:val="19"/>
              </w:numPr>
              <w:rPr>
                <w:rFonts w:ascii="Times New Roman" w:eastAsia="Times New Roman" w:hAnsi="Times New Roman" w:cs="Times New Roman"/>
                <w:szCs w:val="24"/>
              </w:rPr>
            </w:pPr>
            <w:r>
              <w:rPr>
                <w:rFonts w:ascii="Times New Roman" w:eastAsia="Times New Roman" w:hAnsi="Times New Roman" w:cs="Times New Roman"/>
                <w:szCs w:val="24"/>
              </w:rPr>
              <w:t>Creates a manual operation</w:t>
            </w:r>
          </w:p>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Requires a reason/audit trail</w:t>
            </w:r>
          </w:p>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Could introduce inconsistency if rules are unclear</w:t>
            </w:r>
          </w:p>
          <w:p w:rsidR="00150A91" w:rsidRDefault="00150A91" w:rsidP="007C7344"/>
        </w:tc>
      </w:tr>
    </w:tbl>
    <w:p w:rsidR="00150A91" w:rsidRDefault="00150A91" w:rsidP="00150A91"/>
    <w:p w:rsidR="008C7D59" w:rsidRDefault="00E70E95" w:rsidP="008C7D59">
      <w:pPr>
        <w:pStyle w:val="pdq2pgselectionanchorcontainer"/>
        <w:ind w:left="426" w:firstLine="720"/>
        <w:rPr>
          <w:sz w:val="22"/>
        </w:rPr>
      </w:pPr>
      <w:r w:rsidRPr="008C7D59">
        <w:rPr>
          <w:sz w:val="22"/>
        </w:rPr>
        <w:t>The LMS-only approach would provide a cleaner and more centralized workflow, but its effectiveness depends on consistent student adoption of the formal reporting process. This does not fully align with the observed context, where students frequently communicate absences through informal channels.</w:t>
      </w:r>
    </w:p>
    <w:p w:rsidR="00B57FDF" w:rsidRDefault="00E70E95" w:rsidP="00B57FDF">
      <w:pPr>
        <w:pStyle w:val="pdq2pgselectionanchorcontainer"/>
        <w:ind w:left="426" w:firstLine="720"/>
        <w:rPr>
          <w:sz w:val="22"/>
        </w:rPr>
      </w:pPr>
      <w:r w:rsidRPr="008C7D59">
        <w:rPr>
          <w:sz w:val="22"/>
        </w:rPr>
        <w:t>The teacher-controlled approach therefore retains the formal LMS workflow while providing a controlled mechanism for teachers to incorporate valid absence information received outside the system.</w:t>
      </w:r>
    </w:p>
    <w:p w:rsidR="008C7D59" w:rsidRDefault="008C7D59" w:rsidP="008C7D59">
      <w:pPr>
        <w:pStyle w:val="pdq2pgselectionanchorcontainer"/>
        <w:ind w:left="426" w:firstLine="720"/>
        <w:rPr>
          <w:sz w:val="22"/>
        </w:rPr>
      </w:pPr>
      <w:r w:rsidRPr="008C7D59">
        <w:rPr>
          <w:noProof/>
          <w:sz w:val="22"/>
        </w:rPr>
        <mc:AlternateContent>
          <mc:Choice Requires="wps">
            <w:drawing>
              <wp:anchor distT="0" distB="0" distL="114300" distR="114300" simplePos="0" relativeHeight="251663360" behindDoc="0" locked="0" layoutInCell="1" allowOverlap="1" wp14:anchorId="0FBB0A93" wp14:editId="15914FD8">
                <wp:simplePos x="0" y="0"/>
                <wp:positionH relativeFrom="column">
                  <wp:align>center</wp:align>
                </wp:positionH>
                <wp:positionV relativeFrom="paragraph">
                  <wp:posOffset>0</wp:posOffset>
                </wp:positionV>
                <wp:extent cx="5457139" cy="1609344"/>
                <wp:effectExtent l="0" t="0" r="10795" b="1016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7139" cy="1609344"/>
                        </a:xfrm>
                        <a:prstGeom prst="rect">
                          <a:avLst/>
                        </a:prstGeom>
                        <a:solidFill>
                          <a:schemeClr val="accent5">
                            <a:lumMod val="20000"/>
                            <a:lumOff val="80000"/>
                          </a:schemeClr>
                        </a:solidFill>
                        <a:ln w="9525">
                          <a:solidFill>
                            <a:srgbClr val="000000"/>
                          </a:solidFill>
                          <a:miter lim="800000"/>
                          <a:headEnd/>
                          <a:tailEnd/>
                        </a:ln>
                      </wps:spPr>
                      <wps:txbx>
                        <w:txbxContent>
                          <w:p w:rsidR="00B57FDF" w:rsidRDefault="008C7D59" w:rsidP="00B57FDF">
                            <w:pPr>
                              <w:pStyle w:val="pdq2pgselectionanchorcontainer"/>
                              <w:ind w:firstLine="720"/>
                              <w:rPr>
                                <w:sz w:val="22"/>
                              </w:rPr>
                            </w:pPr>
                            <w:r>
                              <w:rPr>
                                <w:sz w:val="22"/>
                              </w:rPr>
                              <w:t xml:space="preserve">Selected solution: </w:t>
                            </w:r>
                            <w:r w:rsidRPr="008C7D59">
                              <w:rPr>
                                <w:sz w:val="22"/>
                              </w:rPr>
                              <w:t>Teacher-controlled attendance correction</w:t>
                            </w:r>
                            <w:r w:rsidR="00B57FDF">
                              <w:rPr>
                                <w:sz w:val="22"/>
                              </w:rPr>
                              <w:t>, with three key rules</w:t>
                            </w:r>
                          </w:p>
                          <w:p w:rsidR="00B57FDF" w:rsidRPr="00B57FDF" w:rsidRDefault="00B57FDF" w:rsidP="00B57FDF">
                            <w:pPr>
                              <w:pStyle w:val="pdq2pgselectionanchorcontainer"/>
                              <w:numPr>
                                <w:ilvl w:val="0"/>
                                <w:numId w:val="23"/>
                              </w:numPr>
                              <w:rPr>
                                <w:sz w:val="22"/>
                              </w:rPr>
                            </w:pPr>
                            <w:r>
                              <w:rPr>
                                <w:sz w:val="22"/>
                              </w:rPr>
                              <w:t>Formal path remains unchanged: S</w:t>
                            </w:r>
                            <w:r w:rsidRPr="00B57FDF">
                              <w:rPr>
                                <w:sz w:val="22"/>
                              </w:rPr>
                              <w:t>tudents can continue submitting formal leave requests through EduConnect.</w:t>
                            </w:r>
                          </w:p>
                          <w:p w:rsidR="00B57FDF" w:rsidRDefault="00B57FDF" w:rsidP="00B57FDF">
                            <w:pPr>
                              <w:pStyle w:val="pdq2pgselectionanchorcontainer"/>
                              <w:numPr>
                                <w:ilvl w:val="0"/>
                                <w:numId w:val="23"/>
                              </w:numPr>
                              <w:rPr>
                                <w:sz w:val="22"/>
                              </w:rPr>
                            </w:pPr>
                            <w:r w:rsidRPr="00B57FDF">
                              <w:rPr>
                                <w:sz w:val="22"/>
                              </w:rPr>
                              <w:t>Default attendance behavior</w:t>
                            </w:r>
                            <w:r>
                              <w:rPr>
                                <w:sz w:val="22"/>
                              </w:rPr>
                              <w:t xml:space="preserve">: </w:t>
                            </w:r>
                            <w:r w:rsidRPr="00B57FDF">
                              <w:rPr>
                                <w:sz w:val="22"/>
                              </w:rPr>
                              <w:t>If a student is absent and no approved leave request exists, the system initially records the absence as unexcused.</w:t>
                            </w:r>
                          </w:p>
                          <w:p w:rsidR="00B57FDF" w:rsidRDefault="00B57FDF" w:rsidP="00B57FDF">
                            <w:pPr>
                              <w:pStyle w:val="pdq2pgselectionanchorcontainer"/>
                              <w:numPr>
                                <w:ilvl w:val="0"/>
                                <w:numId w:val="23"/>
                              </w:numPr>
                              <w:rPr>
                                <w:sz w:val="22"/>
                              </w:rPr>
                            </w:pPr>
                            <w:r w:rsidRPr="00B57FDF">
                              <w:rPr>
                                <w:sz w:val="22"/>
                              </w:rPr>
                              <w:t>Controlled exception</w:t>
                            </w:r>
                            <w:r>
                              <w:rPr>
                                <w:sz w:val="22"/>
                              </w:rPr>
                              <w:t xml:space="preserve">: </w:t>
                            </w:r>
                            <w:r w:rsidRPr="00B57FDF">
                              <w:rPr>
                                <w:sz w:val="22"/>
                              </w:rPr>
                              <w:t xml:space="preserve">Teachers can change the status to </w:t>
                            </w:r>
                            <w:proofErr w:type="gramStart"/>
                            <w:r w:rsidRPr="00B57FDF">
                              <w:rPr>
                                <w:sz w:val="22"/>
                              </w:rPr>
                              <w:t>excused</w:t>
                            </w:r>
                            <w:proofErr w:type="gramEnd"/>
                            <w:r w:rsidRPr="00B57FDF">
                              <w:rPr>
                                <w:sz w:val="22"/>
                              </w:rPr>
                              <w:t xml:space="preserve"> when they have valid absence information from an external channel and must provide a reason for the change.</w:t>
                            </w:r>
                          </w:p>
                          <w:p w:rsidR="008C7D59" w:rsidRDefault="008C7D5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0;margin-top:0;width:429.7pt;height:126.7pt;z-index:25166336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" fillcolor="#daeef3 [664]">
                <v:textbox>
                  <w:txbxContent>
                    <w:p w:rsidR="00B57FDF" w:rsidRDefault="008C7D59" w:rsidP="00B57FDF">
                      <w:pPr>
                        <w:pStyle w:val="pdq2pgselectionanchorcontainer"/>
                        <w:ind w:firstLine="720"/>
                        <w:rPr>
                          <w:sz w:val="22"/>
                        </w:rPr>
                      </w:pPr>
                      <w:r>
                        <w:rPr>
                          <w:sz w:val="22"/>
                        </w:rPr>
                        <w:t xml:space="preserve">Selected solution: </w:t>
                      </w:r>
                      <w:r w:rsidRPr="008C7D59">
                        <w:rPr>
                          <w:sz w:val="22"/>
                        </w:rPr>
                        <w:t>Teacher-controlled attendance correction</w:t>
                      </w:r>
                      <w:r w:rsidR="00B57FDF">
                        <w:rPr>
                          <w:sz w:val="22"/>
                        </w:rPr>
                        <w:t>, with three key rules</w:t>
                      </w:r>
                    </w:p>
                    <w:p w:rsidR="00B57FDF" w:rsidRPr="00B57FDF" w:rsidRDefault="00B57FDF" w:rsidP="00B57FDF">
                      <w:pPr>
                        <w:pStyle w:val="pdq2pgselectionanchorcontainer"/>
                        <w:numPr>
                          <w:ilvl w:val="0"/>
                          <w:numId w:val="23"/>
                        </w:numPr>
                        <w:rPr>
                          <w:sz w:val="22"/>
                        </w:rPr>
                      </w:pPr>
                      <w:r>
                        <w:rPr>
                          <w:sz w:val="22"/>
                        </w:rPr>
                        <w:t>Formal path remains unchanged: S</w:t>
                      </w:r>
                      <w:r w:rsidRPr="00B57FDF">
                        <w:rPr>
                          <w:sz w:val="22"/>
                        </w:rPr>
                        <w:t>tudents can continue submitting formal leave requests through EduConnect.</w:t>
                      </w:r>
                    </w:p>
                    <w:p w:rsidR="00B57FDF" w:rsidRDefault="00B57FDF" w:rsidP="00B57FDF">
                      <w:pPr>
                        <w:pStyle w:val="pdq2pgselectionanchorcontainer"/>
                        <w:numPr>
                          <w:ilvl w:val="0"/>
                          <w:numId w:val="23"/>
                        </w:numPr>
                        <w:rPr>
                          <w:sz w:val="22"/>
                        </w:rPr>
                      </w:pPr>
                      <w:r w:rsidRPr="00B57FDF">
                        <w:rPr>
                          <w:sz w:val="22"/>
                        </w:rPr>
                        <w:t>Default attendance behavior</w:t>
                      </w:r>
                      <w:r>
                        <w:rPr>
                          <w:sz w:val="22"/>
                        </w:rPr>
                        <w:t xml:space="preserve">: </w:t>
                      </w:r>
                      <w:r w:rsidRPr="00B57FDF">
                        <w:rPr>
                          <w:sz w:val="22"/>
                        </w:rPr>
                        <w:t>If a student is absent and no approved leave request exists, the system initially records the absence as unexcused.</w:t>
                      </w:r>
                    </w:p>
                    <w:p w:rsidR="00B57FDF" w:rsidRDefault="00B57FDF" w:rsidP="00B57FDF">
                      <w:pPr>
                        <w:pStyle w:val="pdq2pgselectionanchorcontainer"/>
                        <w:numPr>
                          <w:ilvl w:val="0"/>
                          <w:numId w:val="23"/>
                        </w:numPr>
                        <w:rPr>
                          <w:sz w:val="22"/>
                        </w:rPr>
                      </w:pPr>
                      <w:r w:rsidRPr="00B57FDF">
                        <w:rPr>
                          <w:sz w:val="22"/>
                        </w:rPr>
                        <w:t>Controlled exception</w:t>
                      </w:r>
                      <w:r>
                        <w:rPr>
                          <w:sz w:val="22"/>
                        </w:rPr>
                        <w:t xml:space="preserve">: </w:t>
                      </w:r>
                      <w:r w:rsidRPr="00B57FDF">
                        <w:rPr>
                          <w:sz w:val="22"/>
                        </w:rPr>
                        <w:t xml:space="preserve">Teachers can change the status to </w:t>
                      </w:r>
                      <w:proofErr w:type="gramStart"/>
                      <w:r w:rsidRPr="00B57FDF">
                        <w:rPr>
                          <w:sz w:val="22"/>
                        </w:rPr>
                        <w:t>excused</w:t>
                      </w:r>
                      <w:proofErr w:type="gramEnd"/>
                      <w:r w:rsidRPr="00B57FDF">
                        <w:rPr>
                          <w:sz w:val="22"/>
                        </w:rPr>
                        <w:t xml:space="preserve"> when they have valid absence information from an external channel and must provide a reason for the change.</w:t>
                      </w:r>
                    </w:p>
                    <w:p w:rsidR="008C7D59" w:rsidRDefault="008C7D59"/>
                  </w:txbxContent>
                </v:textbox>
              </v:shape>
            </w:pict>
          </mc:Fallback>
        </mc:AlternateContent>
      </w:r>
    </w:p>
    <w:p w:rsidR="00B57FDF" w:rsidRDefault="00B57FDF" w:rsidP="00B57FDF">
      <w:pPr>
        <w:pStyle w:val="ListParagraph"/>
        <w:rPr>
          <w:rFonts w:ascii="Times New Roman" w:hAnsi="Times New Roman" w:cs="Times New Roman"/>
          <w:b/>
        </w:rPr>
      </w:pPr>
    </w:p>
    <w:p w:rsidR="00B57FDF" w:rsidRDefault="00B57FDF" w:rsidP="00B57FDF">
      <w:pPr>
        <w:pStyle w:val="ListParagraph"/>
        <w:rPr>
          <w:rFonts w:ascii="Times New Roman" w:hAnsi="Times New Roman" w:cs="Times New Roman"/>
          <w:b/>
        </w:rPr>
      </w:pPr>
    </w:p>
    <w:p w:rsidR="00B57FDF" w:rsidRDefault="00B57FDF" w:rsidP="00B57FDF">
      <w:pPr>
        <w:pStyle w:val="ListParagraph"/>
        <w:rPr>
          <w:rFonts w:ascii="Times New Roman" w:hAnsi="Times New Roman" w:cs="Times New Roman"/>
          <w:b/>
        </w:rPr>
      </w:pPr>
    </w:p>
    <w:p w:rsidR="00B57FDF" w:rsidRPr="00B57FDF" w:rsidRDefault="00B57FDF" w:rsidP="00B57FDF">
      <w:pPr>
        <w:rPr>
          <w:rFonts w:ascii="Times New Roman" w:hAnsi="Times New Roman" w:cs="Times New Roman"/>
          <w:b/>
        </w:rPr>
      </w:pPr>
    </w:p>
    <w:p w:rsidR="00B57FDF" w:rsidRDefault="00B57FDF" w:rsidP="00B57FDF">
      <w:pPr>
        <w:pStyle w:val="ListParagraph"/>
        <w:rPr>
          <w:rFonts w:ascii="Times New Roman" w:hAnsi="Times New Roman" w:cs="Times New Roman"/>
          <w:b/>
        </w:rPr>
      </w:pPr>
    </w:p>
    <w:p w:rsidR="00B57FDF" w:rsidRPr="00B57FDF" w:rsidRDefault="00B57FDF" w:rsidP="00B57FDF">
      <w:pPr>
        <w:pStyle w:val="ListParagraph"/>
        <w:rPr>
          <w:rFonts w:ascii="Times New Roman" w:hAnsi="Times New Roman" w:cs="Times New Roman"/>
          <w:b/>
        </w:rPr>
      </w:pPr>
    </w:p>
    <w:p w:rsidR="00B57FDF" w:rsidRPr="00B57FDF" w:rsidRDefault="00B57FDF" w:rsidP="00B57FDF">
      <w:pPr>
        <w:pStyle w:val="ListParagraph"/>
        <w:numPr>
          <w:ilvl w:val="1"/>
          <w:numId w:val="2"/>
        </w:numPr>
        <w:rPr>
          <w:rFonts w:ascii="Times New Roman" w:hAnsi="Times New Roman" w:cs="Times New Roman"/>
          <w:b/>
        </w:rPr>
      </w:pPr>
      <w:r>
        <w:rPr>
          <w:rFonts w:ascii="Times New Roman" w:hAnsi="Times New Roman" w:cs="Times New Roman"/>
          <w:b/>
        </w:rPr>
        <w:t>Trade-off of selected solution</w:t>
      </w:r>
    </w:p>
    <w:p w:rsidR="00E70E95" w:rsidRPr="008C7D59" w:rsidRDefault="00E70E95" w:rsidP="008C7D59">
      <w:pPr>
        <w:pStyle w:val="NormalWeb"/>
        <w:ind w:left="425" w:firstLine="720"/>
        <w:rPr>
          <w:sz w:val="22"/>
        </w:rPr>
      </w:pPr>
      <w:r w:rsidRPr="008C7D59">
        <w:rPr>
          <w:sz w:val="22"/>
        </w:rPr>
        <w:t>This approach introduces additional effort for teachers, as they may need to verify fragmented absence information before changing an attendance status. However, under the current operating context, this trade-off provides a practical way to improve attendance data accuracy without assuming that all students will immediately adopt the formal LMS workflow.</w:t>
      </w:r>
    </w:p>
    <w:p w:rsidR="00E70E95" w:rsidRDefault="00E70E95" w:rsidP="008C7D59">
      <w:pPr>
        <w:pStyle w:val="NormalWeb"/>
        <w:ind w:left="425" w:firstLine="720"/>
        <w:rPr>
          <w:sz w:val="22"/>
        </w:rPr>
      </w:pPr>
      <w:r w:rsidRPr="008C7D59">
        <w:rPr>
          <w:sz w:val="22"/>
        </w:rPr>
        <w:t>The additional effort can be reduced through interface design. For example, the attendance interface can allow teachers to change an absence status and provide a reason within the same workflow, minimizing the need for separate administrative procedures.</w:t>
      </w:r>
    </w:p>
    <w:p w:rsidR="008C7D59" w:rsidRPr="008C7D59" w:rsidRDefault="008C7D59" w:rsidP="008C7D59">
      <w:pPr>
        <w:pStyle w:val="ListParagraph"/>
        <w:numPr>
          <w:ilvl w:val="1"/>
          <w:numId w:val="2"/>
        </w:numPr>
        <w:rPr>
          <w:rFonts w:ascii="Times New Roman" w:hAnsi="Times New Roman" w:cs="Times New Roman"/>
          <w:b/>
        </w:rPr>
      </w:pPr>
      <w:r w:rsidRPr="008C7D59">
        <w:rPr>
          <w:rFonts w:ascii="Times New Roman" w:hAnsi="Times New Roman" w:cs="Times New Roman"/>
          <w:b/>
        </w:rPr>
        <w:lastRenderedPageBreak/>
        <w:t>Why not remove the formal leave request workflow?</w:t>
      </w:r>
    </w:p>
    <w:p w:rsidR="008C7D59" w:rsidRPr="00B57FDF" w:rsidRDefault="00E70E95" w:rsidP="008A5754">
      <w:pPr>
        <w:pStyle w:val="NormalWeb"/>
        <w:ind w:left="357" w:firstLine="720"/>
        <w:rPr>
          <w:sz w:val="22"/>
        </w:rPr>
      </w:pPr>
      <w:r w:rsidRPr="008C7D59">
        <w:rPr>
          <w:sz w:val="22"/>
        </w:rPr>
        <w:t xml:space="preserve">The solution does not replace the formal leave-request process. Instead, it </w:t>
      </w:r>
      <w:r w:rsidRPr="008C7D59">
        <w:rPr>
          <w:rStyle w:val="Strong"/>
          <w:sz w:val="22"/>
        </w:rPr>
        <w:t>extends the existing workflow to cover cases that fall outside the formal path</w:t>
      </w:r>
      <w:r w:rsidRPr="008C7D59">
        <w:rPr>
          <w:sz w:val="22"/>
        </w:rPr>
        <w:t>.</w:t>
      </w:r>
      <w:r w:rsidR="008A5754">
        <w:rPr>
          <w:sz w:val="22"/>
        </w:rPr>
        <w:t xml:space="preserve"> </w:t>
      </w:r>
      <w:r w:rsidRPr="008C7D59">
        <w:rPr>
          <w:sz w:val="22"/>
        </w:rPr>
        <w:t>Students can continue to use the LMS as the preferred and structured channel for reporting absences. Teachers can also encourage students to gradually adopt the formal process, reducing reliance on external communication over time.</w:t>
      </w:r>
    </w:p>
    <w:p w:rsidR="008C7D59" w:rsidRPr="008C7D59" w:rsidRDefault="008C7D59" w:rsidP="008C7D59">
      <w:pPr>
        <w:pStyle w:val="ListParagraph"/>
        <w:numPr>
          <w:ilvl w:val="1"/>
          <w:numId w:val="2"/>
        </w:numPr>
        <w:rPr>
          <w:rFonts w:ascii="Times New Roman" w:hAnsi="Times New Roman" w:cs="Times New Roman"/>
          <w:b/>
        </w:rPr>
      </w:pPr>
      <w:r>
        <w:rPr>
          <w:rFonts w:ascii="Times New Roman" w:hAnsi="Times New Roman" w:cs="Times New Roman"/>
          <w:b/>
        </w:rPr>
        <w:t>Long-term c</w:t>
      </w:r>
      <w:r w:rsidRPr="008C7D59">
        <w:rPr>
          <w:rFonts w:ascii="Times New Roman" w:hAnsi="Times New Roman" w:cs="Times New Roman"/>
          <w:b/>
        </w:rPr>
        <w:t>onsideration</w:t>
      </w:r>
    </w:p>
    <w:p w:rsidR="00E70E95" w:rsidRPr="008C7D59" w:rsidRDefault="00E70E95" w:rsidP="008C7D59">
      <w:pPr>
        <w:pStyle w:val="NormalWeb"/>
        <w:ind w:left="357" w:firstLine="720"/>
        <w:rPr>
          <w:sz w:val="22"/>
        </w:rPr>
      </w:pPr>
      <w:r w:rsidRPr="008C7D59">
        <w:rPr>
          <w:sz w:val="22"/>
        </w:rPr>
        <w:t xml:space="preserve">The LMS-only approach may become more appropriate as student adoption of the formal process increases. Therefore, the teacher-controlled mechanism can be viewed not only as an alternative to the LMS-only approach, but also as a </w:t>
      </w:r>
      <w:r w:rsidRPr="008C7D59">
        <w:rPr>
          <w:rStyle w:val="Strong"/>
          <w:sz w:val="22"/>
        </w:rPr>
        <w:t>transition mechanism</w:t>
      </w:r>
      <w:r w:rsidRPr="008C7D59">
        <w:rPr>
          <w:sz w:val="22"/>
        </w:rPr>
        <w:t xml:space="preserve"> that allows the system to operate effectively under current conditions while supporting a gradual shift toward centralized absence reporting.</w:t>
      </w:r>
    </w:p>
    <w:p w:rsidR="008B158F" w:rsidRDefault="00B57FDF" w:rsidP="008B158F">
      <w:pPr>
        <w:pStyle w:val="Heading1"/>
        <w:numPr>
          <w:ilvl w:val="0"/>
          <w:numId w:val="2"/>
        </w:numPr>
        <w:rPr>
          <w:rFonts w:ascii="Times New Roman" w:hAnsi="Times New Roman" w:cs="Times New Roman"/>
          <w:color w:val="auto"/>
        </w:rPr>
      </w:pPr>
      <w:bookmarkStart w:id="19" w:name="_Toc238590830"/>
      <w:bookmarkStart w:id="20" w:name="_Toc238590871"/>
      <w:r>
        <w:rPr>
          <w:rFonts w:ascii="Times New Roman" w:hAnsi="Times New Roman" w:cs="Times New Roman"/>
          <w:color w:val="auto"/>
        </w:rPr>
        <w:t>Wireframe Design</w:t>
      </w:r>
      <w:bookmarkEnd w:id="19"/>
      <w:bookmarkEnd w:id="20"/>
    </w:p>
    <w:p w:rsidR="008A5754" w:rsidRDefault="008A5754" w:rsidP="008A5754">
      <w:pPr>
        <w:pStyle w:val="ListParagraph"/>
        <w:numPr>
          <w:ilvl w:val="1"/>
          <w:numId w:val="2"/>
        </w:numPr>
        <w:rPr>
          <w:rFonts w:ascii="Times New Roman" w:hAnsi="Times New Roman" w:cs="Times New Roman"/>
          <w:b/>
        </w:rPr>
      </w:pPr>
      <w:r w:rsidRPr="008A5754">
        <w:rPr>
          <w:rFonts w:ascii="Times New Roman" w:hAnsi="Times New Roman" w:cs="Times New Roman"/>
          <w:b/>
        </w:rPr>
        <w:t>Pure wireframe</w:t>
      </w:r>
    </w:p>
    <w:p w:rsidR="008A5754" w:rsidRPr="008A5754" w:rsidRDefault="008A5754" w:rsidP="008A5754">
      <w:pPr>
        <w:rPr>
          <w:rFonts w:ascii="Times New Roman" w:hAnsi="Times New Roman" w:cs="Times New Roman"/>
          <w:b/>
        </w:rPr>
      </w:pPr>
      <w:r w:rsidRPr="00B46AB9">
        <w:rPr>
          <w:noProof/>
        </w:rPr>
        <w:drawing>
          <wp:inline distT="0" distB="0" distL="0" distR="0" wp14:anchorId="02B0CBEB" wp14:editId="538B9D8F">
            <wp:extent cx="5943600" cy="4754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4754880"/>
                    </a:xfrm>
                    <a:prstGeom prst="rect">
                      <a:avLst/>
                    </a:prstGeom>
                  </pic:spPr>
                </pic:pic>
              </a:graphicData>
            </a:graphic>
          </wp:inline>
        </w:drawing>
      </w:r>
    </w:p>
    <w:p w:rsidR="008A5754" w:rsidRDefault="008A5754" w:rsidP="008A5754">
      <w:pPr>
        <w:pStyle w:val="ListParagraph"/>
        <w:numPr>
          <w:ilvl w:val="1"/>
          <w:numId w:val="2"/>
        </w:numPr>
        <w:rPr>
          <w:rFonts w:ascii="Times New Roman" w:hAnsi="Times New Roman" w:cs="Times New Roman"/>
          <w:b/>
        </w:rPr>
      </w:pPr>
      <w:r w:rsidRPr="008A5754">
        <w:rPr>
          <w:rFonts w:ascii="Times New Roman" w:hAnsi="Times New Roman" w:cs="Times New Roman"/>
          <w:b/>
        </w:rPr>
        <w:lastRenderedPageBreak/>
        <w:t>Wireframe with callout</w:t>
      </w:r>
    </w:p>
    <w:p w:rsidR="008A5754" w:rsidRPr="008A5754" w:rsidRDefault="008A5754" w:rsidP="008A5754">
      <w:pPr>
        <w:ind w:left="360"/>
        <w:rPr>
          <w:rFonts w:ascii="Times New Roman" w:hAnsi="Times New Roman" w:cs="Times New Roman"/>
          <w:b/>
        </w:rPr>
      </w:pPr>
      <w:r w:rsidRPr="008A5754">
        <w:rPr>
          <w:rFonts w:ascii="Times New Roman" w:hAnsi="Times New Roman" w:cs="Times New Roman"/>
          <w:b/>
          <w:noProof/>
        </w:rPr>
        <w:drawing>
          <wp:inline distT="0" distB="0" distL="0" distR="0" wp14:anchorId="2E2850B8" wp14:editId="5BAD5E30">
            <wp:extent cx="5943600" cy="47548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3600" cy="4754880"/>
                    </a:xfrm>
                    <a:prstGeom prst="rect">
                      <a:avLst/>
                    </a:prstGeom>
                  </pic:spPr>
                </pic:pic>
              </a:graphicData>
            </a:graphic>
          </wp:inline>
        </w:drawing>
      </w:r>
    </w:p>
    <w:p w:rsidR="00DD3E6E" w:rsidRPr="00DD3E6E" w:rsidRDefault="00DD3E6E" w:rsidP="00DD3E6E"/>
    <w:p w:rsidR="00600DD4" w:rsidRDefault="00600DD4" w:rsidP="003042E3">
      <w:pPr>
        <w:pStyle w:val="Heading1"/>
        <w:numPr>
          <w:ilvl w:val="0"/>
          <w:numId w:val="2"/>
        </w:numPr>
        <w:rPr>
          <w:rFonts w:ascii="Times New Roman" w:hAnsi="Times New Roman" w:cs="Times New Roman"/>
          <w:color w:val="auto"/>
        </w:rPr>
      </w:pPr>
      <w:bookmarkStart w:id="21" w:name="_Toc238590831"/>
      <w:bookmarkStart w:id="22" w:name="_Toc238590872"/>
      <w:r w:rsidRPr="001F4FA7">
        <w:rPr>
          <w:rFonts w:ascii="Times New Roman" w:hAnsi="Times New Roman" w:cs="Times New Roman"/>
          <w:color w:val="auto"/>
        </w:rPr>
        <w:t>Expected Impact</w:t>
      </w:r>
      <w:bookmarkEnd w:id="21"/>
      <w:bookmarkEnd w:id="22"/>
    </w:p>
    <w:p w:rsidR="003167B5" w:rsidRPr="003167B5" w:rsidRDefault="003167B5" w:rsidP="003167B5">
      <w:pPr>
        <w:pStyle w:val="ListParagraph"/>
        <w:numPr>
          <w:ilvl w:val="0"/>
          <w:numId w:val="26"/>
        </w:numPr>
        <w:spacing w:before="100" w:beforeAutospacing="1" w:after="100" w:afterAutospacing="1" w:line="240" w:lineRule="auto"/>
        <w:rPr>
          <w:rFonts w:ascii="Times New Roman" w:eastAsia="Times New Roman" w:hAnsi="Times New Roman" w:cs="Times New Roman"/>
          <w:szCs w:val="24"/>
        </w:rPr>
      </w:pPr>
      <w:r w:rsidRPr="003167B5">
        <w:rPr>
          <w:rFonts w:ascii="Times New Roman" w:eastAsia="Times New Roman" w:hAnsi="Times New Roman" w:cs="Times New Roman"/>
          <w:szCs w:val="24"/>
        </w:rPr>
        <w:t>Absence information received outside the LMS is incorporated directly into the formal attendance record.</w:t>
      </w:r>
    </w:p>
    <w:p w:rsidR="003167B5" w:rsidRPr="003167B5" w:rsidRDefault="003167B5" w:rsidP="003167B5">
      <w:pPr>
        <w:pStyle w:val="ListParagraph"/>
        <w:numPr>
          <w:ilvl w:val="0"/>
          <w:numId w:val="26"/>
        </w:numPr>
        <w:spacing w:before="100" w:beforeAutospacing="1" w:after="100" w:afterAutospacing="1" w:line="240" w:lineRule="auto"/>
        <w:rPr>
          <w:rFonts w:ascii="Times New Roman" w:eastAsia="Times New Roman" w:hAnsi="Times New Roman" w:cs="Times New Roman"/>
          <w:szCs w:val="24"/>
        </w:rPr>
      </w:pPr>
      <w:r w:rsidRPr="003167B5">
        <w:rPr>
          <w:rFonts w:ascii="Times New Roman" w:eastAsia="Times New Roman" w:hAnsi="Times New Roman" w:cs="Times New Roman"/>
          <w:szCs w:val="24"/>
        </w:rPr>
        <w:t>Reduces incorrectly recorded unexcused absences when students miss formal leave request submissions.</w:t>
      </w:r>
    </w:p>
    <w:p w:rsidR="003167B5" w:rsidRPr="003167B5" w:rsidRDefault="003167B5" w:rsidP="003167B5">
      <w:pPr>
        <w:pStyle w:val="ListParagraph"/>
        <w:numPr>
          <w:ilvl w:val="0"/>
          <w:numId w:val="26"/>
        </w:numPr>
        <w:spacing w:before="100" w:beforeAutospacing="1" w:after="100" w:afterAutospacing="1" w:line="240" w:lineRule="auto"/>
        <w:rPr>
          <w:rFonts w:ascii="Times New Roman" w:eastAsia="Times New Roman" w:hAnsi="Times New Roman" w:cs="Times New Roman"/>
          <w:szCs w:val="24"/>
        </w:rPr>
      </w:pPr>
      <w:r w:rsidRPr="003167B5">
        <w:rPr>
          <w:rFonts w:ascii="Times New Roman" w:eastAsia="Times New Roman" w:hAnsi="Times New Roman" w:cs="Times New Roman"/>
          <w:szCs w:val="24"/>
        </w:rPr>
        <w:t>Approved leave requests automatically update attendance records and pre-fill reasons.</w:t>
      </w:r>
    </w:p>
    <w:p w:rsidR="003167B5" w:rsidRPr="003167B5" w:rsidRDefault="003167B5" w:rsidP="003167B5">
      <w:pPr>
        <w:pStyle w:val="ListParagraph"/>
        <w:numPr>
          <w:ilvl w:val="0"/>
          <w:numId w:val="26"/>
        </w:numPr>
        <w:spacing w:before="100" w:beforeAutospacing="1" w:after="100" w:afterAutospacing="1" w:line="240" w:lineRule="auto"/>
        <w:rPr>
          <w:rFonts w:ascii="Times New Roman" w:eastAsia="Times New Roman" w:hAnsi="Times New Roman" w:cs="Times New Roman"/>
          <w:szCs w:val="24"/>
        </w:rPr>
      </w:pPr>
      <w:r w:rsidRPr="003167B5">
        <w:rPr>
          <w:rFonts w:ascii="Times New Roman" w:eastAsia="Times New Roman" w:hAnsi="Times New Roman" w:cs="Times New Roman"/>
          <w:szCs w:val="24"/>
        </w:rPr>
        <w:t>Teachers retain the ability to adjust statuses for exceptional cases while logging a reason.</w:t>
      </w:r>
    </w:p>
    <w:p w:rsidR="003167B5" w:rsidRPr="003167B5" w:rsidRDefault="003167B5" w:rsidP="003167B5">
      <w:pPr>
        <w:pStyle w:val="ListParagraph"/>
        <w:numPr>
          <w:ilvl w:val="0"/>
          <w:numId w:val="26"/>
        </w:numPr>
        <w:spacing w:before="100" w:beforeAutospacing="1" w:after="100" w:afterAutospacing="1" w:line="240" w:lineRule="auto"/>
        <w:rPr>
          <w:rFonts w:ascii="Times New Roman" w:eastAsia="Times New Roman" w:hAnsi="Times New Roman" w:cs="Times New Roman"/>
          <w:szCs w:val="24"/>
        </w:rPr>
      </w:pPr>
      <w:r w:rsidRPr="003167B5">
        <w:rPr>
          <w:rFonts w:ascii="Times New Roman" w:eastAsia="Times New Roman" w:hAnsi="Times New Roman" w:cs="Times New Roman"/>
          <w:szCs w:val="24"/>
        </w:rPr>
        <w:t>Keeps existing LMS workflows active, allowing the center to transition students toward centralized reporting without compromising record accuracy today.</w:t>
      </w:r>
    </w:p>
    <w:p w:rsidR="003167B5" w:rsidRPr="003167B5" w:rsidRDefault="003167B5" w:rsidP="003167B5"/>
    <w:p w:rsidR="003167B5" w:rsidRPr="003167B5" w:rsidRDefault="00600DD4" w:rsidP="003167B5">
      <w:pPr>
        <w:pStyle w:val="Heading1"/>
        <w:numPr>
          <w:ilvl w:val="0"/>
          <w:numId w:val="2"/>
        </w:numPr>
        <w:rPr>
          <w:rFonts w:ascii="Times New Roman" w:hAnsi="Times New Roman" w:cs="Times New Roman"/>
          <w:color w:val="auto"/>
        </w:rPr>
      </w:pPr>
      <w:bookmarkStart w:id="23" w:name="_Toc238590832"/>
      <w:bookmarkStart w:id="24" w:name="_Toc238590873"/>
      <w:r w:rsidRPr="001F4FA7">
        <w:rPr>
          <w:rFonts w:ascii="Times New Roman" w:hAnsi="Times New Roman" w:cs="Times New Roman"/>
          <w:color w:val="auto"/>
        </w:rPr>
        <w:lastRenderedPageBreak/>
        <w:t>Reflection</w:t>
      </w:r>
      <w:bookmarkEnd w:id="23"/>
      <w:bookmarkEnd w:id="24"/>
    </w:p>
    <w:p w:rsidR="003167B5" w:rsidRPr="003167B5" w:rsidRDefault="003167B5" w:rsidP="003167B5">
      <w:pPr>
        <w:pStyle w:val="pdq2pgselectionanchorcontainer"/>
        <w:ind w:left="357" w:firstLine="720"/>
        <w:rPr>
          <w:sz w:val="22"/>
        </w:rPr>
      </w:pPr>
      <w:r w:rsidRPr="003167B5">
        <w:rPr>
          <w:sz w:val="22"/>
        </w:rPr>
        <w:t>First, I learned that collected requirements should not always be treated as an accurate representation of how a process actually works. Requirements may contain implicit assumptions that appear reasonable at first but fail to cover real-world exceptions. In this case, I initially assumed that the formal LMS leave-request workflow would capture the necessary absence information. Observing how students and teachers actually communicated absences revealed cases that the initial requirement did not account for. This reinforced the importance of validating requirements against actual user practices rather than relying solely on documented requirements.</w:t>
      </w:r>
    </w:p>
    <w:p w:rsidR="003167B5" w:rsidRPr="003167B5" w:rsidRDefault="003167B5" w:rsidP="003167B5">
      <w:pPr>
        <w:pStyle w:val="NormalWeb"/>
        <w:ind w:left="357" w:firstLine="720"/>
        <w:rPr>
          <w:sz w:val="22"/>
        </w:rPr>
      </w:pPr>
      <w:r w:rsidRPr="003167B5">
        <w:rPr>
          <w:sz w:val="22"/>
        </w:rPr>
        <w:t xml:space="preserve">Second, I learned to consider </w:t>
      </w:r>
      <w:r w:rsidRPr="003167B5">
        <w:rPr>
          <w:rStyle w:val="Strong"/>
          <w:sz w:val="22"/>
        </w:rPr>
        <w:t>auditability</w:t>
      </w:r>
      <w:r w:rsidRPr="003167B5">
        <w:rPr>
          <w:sz w:val="22"/>
        </w:rPr>
        <w:t xml:space="preserve"> as part of solution design. My initial design focused on allowing teachers to manage attendance but did not sufficiently consider how manual changes should be explained or traced. Introducing a required reason for attendance corrections made me recognize that whenever a system gives users the ability to override or modify important records, it should also provide an appropriate level of accountability.</w:t>
      </w:r>
    </w:p>
    <w:p w:rsidR="003167B5" w:rsidRPr="003167B5" w:rsidRDefault="003167B5" w:rsidP="009637E6">
      <w:pPr>
        <w:pStyle w:val="NormalWeb"/>
        <w:ind w:left="357" w:firstLine="720"/>
      </w:pPr>
      <w:r w:rsidRPr="003167B5">
        <w:rPr>
          <w:sz w:val="22"/>
        </w:rPr>
        <w:t xml:space="preserve">Finally, I learned that </w:t>
      </w:r>
      <w:r w:rsidRPr="003167B5">
        <w:rPr>
          <w:rStyle w:val="Strong"/>
          <w:sz w:val="22"/>
        </w:rPr>
        <w:t>similar systems cannot automatically be treated as reliable references for another context</w:t>
      </w:r>
      <w:r w:rsidRPr="003167B5">
        <w:rPr>
          <w:sz w:val="22"/>
        </w:rPr>
        <w:t>. Different educational organizations may have significantly different operating practices, even when they provide similar services. A workflow that works well in a university may be appropriate because attendance procedures are formally enforced, while the same assumption may not hold in an English center. Therefore, when designing a system for a specific organization, I should validate its actual operating context instead of assuming that practices from related systems or other organizations apply unchanged.</w:t>
      </w:r>
    </w:p>
    <w:p w:rsidR="00600DD4" w:rsidRDefault="00080A1D" w:rsidP="003042E3">
      <w:pPr>
        <w:pStyle w:val="Heading1"/>
        <w:numPr>
          <w:ilvl w:val="0"/>
          <w:numId w:val="2"/>
        </w:numPr>
        <w:rPr>
          <w:rFonts w:ascii="Times New Roman" w:hAnsi="Times New Roman" w:cs="Times New Roman"/>
          <w:color w:val="auto"/>
        </w:rPr>
      </w:pPr>
      <w:bookmarkStart w:id="25" w:name="_Toc238590833"/>
      <w:r>
        <w:rPr>
          <w:rFonts w:ascii="Times New Roman" w:hAnsi="Times New Roman" w:cs="Times New Roman"/>
          <w:color w:val="auto"/>
        </w:rPr>
        <w:t xml:space="preserve"> </w:t>
      </w:r>
      <w:bookmarkStart w:id="26" w:name="_Toc238590874"/>
      <w:r w:rsidR="00600DD4" w:rsidRPr="001F4FA7">
        <w:rPr>
          <w:rFonts w:ascii="Times New Roman" w:hAnsi="Times New Roman" w:cs="Times New Roman"/>
          <w:color w:val="auto"/>
        </w:rPr>
        <w:t>Limitation</w:t>
      </w:r>
      <w:bookmarkEnd w:id="25"/>
      <w:bookmarkEnd w:id="26"/>
    </w:p>
    <w:p w:rsidR="00964AFC" w:rsidRPr="00964AFC" w:rsidRDefault="00964AFC" w:rsidP="00964AFC"/>
    <w:p w:rsidR="003167B5" w:rsidRPr="003167B5" w:rsidRDefault="003167B5" w:rsidP="003167B5">
      <w:pPr>
        <w:ind w:left="357" w:firstLine="720"/>
        <w:rPr>
          <w:rFonts w:ascii="Times New Roman" w:hAnsi="Times New Roman" w:cs="Times New Roman"/>
        </w:rPr>
      </w:pPr>
      <w:r w:rsidRPr="003167B5">
        <w:rPr>
          <w:rFonts w:ascii="Times New Roman" w:hAnsi="Times New Roman" w:cs="Times New Roman"/>
        </w:rPr>
        <w:t>While this approach addresses key attendance gaps, it introduces several trade-offs. Teachers may experience an increased workload, as they are now responsible for manually verifying and recording absence information received through external channels. Furthermore, the solution does not eliminate external communication to</w:t>
      </w:r>
      <w:r w:rsidRPr="003167B5">
        <w:rPr>
          <w:rFonts w:ascii="Times New Roman" w:hAnsi="Times New Roman" w:cs="Times New Roman"/>
        </w:rPr>
        <w:t xml:space="preserve">ols like Zalo or verbal </w:t>
      </w:r>
      <w:proofErr w:type="gramStart"/>
      <w:r w:rsidRPr="003167B5">
        <w:rPr>
          <w:rFonts w:ascii="Times New Roman" w:hAnsi="Times New Roman" w:cs="Times New Roman"/>
        </w:rPr>
        <w:t>notices,</w:t>
      </w:r>
      <w:proofErr w:type="gramEnd"/>
      <w:r w:rsidRPr="003167B5">
        <w:rPr>
          <w:rFonts w:ascii="Times New Roman" w:hAnsi="Times New Roman" w:cs="Times New Roman"/>
        </w:rPr>
        <w:t xml:space="preserve"> </w:t>
      </w:r>
      <w:r w:rsidRPr="003167B5">
        <w:rPr>
          <w:rFonts w:ascii="Times New Roman" w:hAnsi="Times New Roman" w:cs="Times New Roman"/>
        </w:rPr>
        <w:t>it simply offers a pathway to pull that data into the formal system</w:t>
      </w:r>
      <w:r w:rsidRPr="003167B5">
        <w:rPr>
          <w:rFonts w:ascii="Times New Roman" w:hAnsi="Times New Roman" w:cs="Times New Roman"/>
        </w:rPr>
        <w:t>.</w:t>
      </w:r>
    </w:p>
    <w:sectPr w:rsidR="003167B5" w:rsidRPr="003167B5">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A6B25" w:rsidRDefault="00DA6B25" w:rsidP="00BF5F6E">
      <w:pPr>
        <w:spacing w:after="0" w:line="240" w:lineRule="auto"/>
      </w:pPr>
      <w:r>
        <w:separator/>
      </w:r>
    </w:p>
  </w:endnote>
  <w:endnote w:type="continuationSeparator" w:id="0">
    <w:p w:rsidR="00DA6B25" w:rsidRDefault="00DA6B25" w:rsidP="00BF5F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98403090"/>
      <w:docPartObj>
        <w:docPartGallery w:val="Page Numbers (Bottom of Page)"/>
        <w:docPartUnique/>
      </w:docPartObj>
    </w:sdtPr>
    <w:sdtEndPr>
      <w:rPr>
        <w:noProof/>
      </w:rPr>
    </w:sdtEndPr>
    <w:sdtContent>
      <w:p w:rsidR="00BF5F6E" w:rsidRDefault="00BF5F6E">
        <w:pPr>
          <w:pStyle w:val="Footer"/>
          <w:jc w:val="center"/>
        </w:pPr>
        <w:r>
          <w:fldChar w:fldCharType="begin"/>
        </w:r>
        <w:r>
          <w:instrText xml:space="preserve"> PAGE   \* MERGEFORMAT </w:instrText>
        </w:r>
        <w:r>
          <w:fldChar w:fldCharType="separate"/>
        </w:r>
        <w:r w:rsidR="00512A45">
          <w:rPr>
            <w:noProof/>
          </w:rPr>
          <w:t>2</w:t>
        </w:r>
        <w:r>
          <w:rPr>
            <w:noProof/>
          </w:rPr>
          <w:fldChar w:fldCharType="end"/>
        </w:r>
      </w:p>
    </w:sdtContent>
  </w:sdt>
  <w:p w:rsidR="00BF5F6E" w:rsidRDefault="00BF5F6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A6B25" w:rsidRDefault="00DA6B25" w:rsidP="00BF5F6E">
      <w:pPr>
        <w:spacing w:after="0" w:line="240" w:lineRule="auto"/>
      </w:pPr>
      <w:r>
        <w:separator/>
      </w:r>
    </w:p>
  </w:footnote>
  <w:footnote w:type="continuationSeparator" w:id="0">
    <w:p w:rsidR="00DA6B25" w:rsidRDefault="00DA6B25" w:rsidP="00BF5F6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136C49"/>
    <w:multiLevelType w:val="hybridMultilevel"/>
    <w:tmpl w:val="1BCCD1E6"/>
    <w:lvl w:ilvl="0" w:tplc="57AAB10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11487"/>
    <w:multiLevelType w:val="hybridMultilevel"/>
    <w:tmpl w:val="545A83A4"/>
    <w:lvl w:ilvl="0" w:tplc="330825F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7AA22CE"/>
    <w:multiLevelType w:val="hybridMultilevel"/>
    <w:tmpl w:val="E2C8CAF0"/>
    <w:lvl w:ilvl="0" w:tplc="330825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0B48B9"/>
    <w:multiLevelType w:val="hybridMultilevel"/>
    <w:tmpl w:val="04CC3FDA"/>
    <w:lvl w:ilvl="0" w:tplc="330825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6D2C1B"/>
    <w:multiLevelType w:val="hybridMultilevel"/>
    <w:tmpl w:val="7C16D454"/>
    <w:lvl w:ilvl="0" w:tplc="B0BCAC4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5AA419A"/>
    <w:multiLevelType w:val="hybridMultilevel"/>
    <w:tmpl w:val="D5909A7C"/>
    <w:lvl w:ilvl="0" w:tplc="330825F2">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C5E673D"/>
    <w:multiLevelType w:val="hybridMultilevel"/>
    <w:tmpl w:val="AA2600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1E8E73C1"/>
    <w:multiLevelType w:val="multilevel"/>
    <w:tmpl w:val="38C2D0A4"/>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nsid w:val="210B4B19"/>
    <w:multiLevelType w:val="multilevel"/>
    <w:tmpl w:val="71EC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AFD5C7F"/>
    <w:multiLevelType w:val="hybridMultilevel"/>
    <w:tmpl w:val="94C265C2"/>
    <w:lvl w:ilvl="0" w:tplc="330825F2">
      <w:start w:val="1"/>
      <w:numFmt w:val="bullet"/>
      <w:lvlText w:val=""/>
      <w:lvlJc w:val="left"/>
      <w:pPr>
        <w:ind w:left="1440" w:hanging="360"/>
      </w:pPr>
      <w:rPr>
        <w:rFonts w:ascii="Symbol" w:hAnsi="Symbol" w:hint="default"/>
      </w:rPr>
    </w:lvl>
    <w:lvl w:ilvl="1" w:tplc="C2CE0C2C">
      <w:numFmt w:val="bullet"/>
      <w:lvlText w:val=""/>
      <w:lvlJc w:val="left"/>
      <w:pPr>
        <w:ind w:left="2160" w:hanging="360"/>
      </w:pPr>
      <w:rPr>
        <w:rFonts w:ascii="Symbol" w:eastAsia="Times New Roman" w:hAnsi="Symbol" w:cs="Times New Roman" w:hint="default"/>
      </w:rPr>
    </w:lvl>
    <w:lvl w:ilvl="2" w:tplc="C2CE0C2C">
      <w:numFmt w:val="bullet"/>
      <w:lvlText w:val=""/>
      <w:lvlJc w:val="left"/>
      <w:pPr>
        <w:ind w:left="2880" w:hanging="360"/>
      </w:pPr>
      <w:rPr>
        <w:rFonts w:ascii="Symbol" w:eastAsia="Times New Roman" w:hAnsi="Symbol" w:cs="Times New Roman"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C446226"/>
    <w:multiLevelType w:val="multilevel"/>
    <w:tmpl w:val="0AD6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CB55262"/>
    <w:multiLevelType w:val="hybridMultilevel"/>
    <w:tmpl w:val="5F387D30"/>
    <w:lvl w:ilvl="0" w:tplc="C2CE0C2C">
      <w:numFmt w:val="bullet"/>
      <w:lvlText w:val=""/>
      <w:lvlJc w:val="left"/>
      <w:pPr>
        <w:ind w:left="2160" w:hanging="360"/>
      </w:pPr>
      <w:rPr>
        <w:rFonts w:ascii="Symbol" w:eastAsia="Times New Roman" w:hAnsi="Symbol" w:cs="Times New Roman"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2F760AB1"/>
    <w:multiLevelType w:val="hybridMultilevel"/>
    <w:tmpl w:val="8D30ECC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6DD6CA9"/>
    <w:multiLevelType w:val="hybridMultilevel"/>
    <w:tmpl w:val="A4EEAC7A"/>
    <w:lvl w:ilvl="0" w:tplc="C2CE0C2C">
      <w:numFmt w:val="bullet"/>
      <w:lvlText w:val=""/>
      <w:lvlJc w:val="left"/>
      <w:pPr>
        <w:ind w:left="1800" w:hanging="360"/>
      </w:pPr>
      <w:rPr>
        <w:rFonts w:ascii="Symbol" w:eastAsia="Times New Roman" w:hAnsi="Symbol" w:cs="Times New Roman" w:hint="default"/>
      </w:rPr>
    </w:lvl>
    <w:lvl w:ilvl="1" w:tplc="C2CE0C2C">
      <w:numFmt w:val="bullet"/>
      <w:lvlText w:val=""/>
      <w:lvlJc w:val="left"/>
      <w:pPr>
        <w:ind w:left="2520" w:hanging="360"/>
      </w:pPr>
      <w:rPr>
        <w:rFonts w:ascii="Symbol" w:eastAsia="Times New Roman" w:hAnsi="Symbol" w:cs="Times New Roman" w:hint="default"/>
      </w:rPr>
    </w:lvl>
    <w:lvl w:ilvl="2" w:tplc="C2CE0C2C">
      <w:numFmt w:val="bullet"/>
      <w:lvlText w:val=""/>
      <w:lvlJc w:val="left"/>
      <w:pPr>
        <w:ind w:left="3240" w:hanging="360"/>
      </w:pPr>
      <w:rPr>
        <w:rFonts w:ascii="Symbol" w:eastAsia="Times New Roman" w:hAnsi="Symbol" w:cs="Times New Roman"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nsid w:val="3B9C18FD"/>
    <w:multiLevelType w:val="multilevel"/>
    <w:tmpl w:val="B9663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CB22E7B"/>
    <w:multiLevelType w:val="multilevel"/>
    <w:tmpl w:val="38C2D0A4"/>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nsid w:val="41192DE9"/>
    <w:multiLevelType w:val="hybridMultilevel"/>
    <w:tmpl w:val="1E46B254"/>
    <w:lvl w:ilvl="0" w:tplc="0FA460C0">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45656BE7"/>
    <w:multiLevelType w:val="hybridMultilevel"/>
    <w:tmpl w:val="4BD493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71E0640"/>
    <w:multiLevelType w:val="hybridMultilevel"/>
    <w:tmpl w:val="EF344D28"/>
    <w:lvl w:ilvl="0" w:tplc="330825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E6C4D7B"/>
    <w:multiLevelType w:val="hybridMultilevel"/>
    <w:tmpl w:val="44864DC4"/>
    <w:lvl w:ilvl="0" w:tplc="330825F2">
      <w:start w:val="1"/>
      <w:numFmt w:val="bullet"/>
      <w:lvlText w:val=""/>
      <w:lvlJc w:val="left"/>
      <w:pPr>
        <w:ind w:left="720" w:hanging="360"/>
      </w:pPr>
      <w:rPr>
        <w:rFonts w:ascii="Symbol" w:hAnsi="Symbol" w:hint="default"/>
      </w:rPr>
    </w:lvl>
    <w:lvl w:ilvl="1" w:tplc="C2CE0C2C">
      <w:numFmt w:val="bullet"/>
      <w:lvlText w:val=""/>
      <w:lvlJc w:val="left"/>
      <w:pPr>
        <w:ind w:left="1440" w:hanging="360"/>
      </w:pPr>
      <w:rPr>
        <w:rFonts w:ascii="Symbol" w:eastAsia="Times New Roman" w:hAnsi="Symbol" w:cs="Times New Roman" w:hint="default"/>
      </w:rPr>
    </w:lvl>
    <w:lvl w:ilvl="2" w:tplc="C2CE0C2C">
      <w:numFmt w:val="bullet"/>
      <w:lvlText w:val=""/>
      <w:lvlJc w:val="left"/>
      <w:pPr>
        <w:ind w:left="2160" w:hanging="360"/>
      </w:pPr>
      <w:rPr>
        <w:rFonts w:ascii="Symbol" w:eastAsia="Times New Roman" w:hAnsi="Symbol"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3994F5F"/>
    <w:multiLevelType w:val="multilevel"/>
    <w:tmpl w:val="5854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89109B9"/>
    <w:multiLevelType w:val="hybridMultilevel"/>
    <w:tmpl w:val="7054DF36"/>
    <w:lvl w:ilvl="0" w:tplc="330825F2">
      <w:start w:val="1"/>
      <w:numFmt w:val="bullet"/>
      <w:lvlText w:val=""/>
      <w:lvlJc w:val="left"/>
      <w:pPr>
        <w:ind w:left="720" w:hanging="360"/>
      </w:pPr>
      <w:rPr>
        <w:rFonts w:ascii="Symbol" w:hAnsi="Symbol" w:hint="default"/>
      </w:rPr>
    </w:lvl>
    <w:lvl w:ilvl="1" w:tplc="C2CE0C2C">
      <w:numFmt w:val="bullet"/>
      <w:lvlText w:val=""/>
      <w:lvlJc w:val="left"/>
      <w:pPr>
        <w:ind w:left="1440" w:hanging="360"/>
      </w:pPr>
      <w:rPr>
        <w:rFonts w:ascii="Symbol" w:eastAsia="Times New Roman" w:hAnsi="Symbol" w:cs="Times New Roman" w:hint="default"/>
      </w:rPr>
    </w:lvl>
    <w:lvl w:ilvl="2" w:tplc="C2CE0C2C">
      <w:numFmt w:val="bullet"/>
      <w:lvlText w:val=""/>
      <w:lvlJc w:val="left"/>
      <w:pPr>
        <w:ind w:left="2160" w:hanging="360"/>
      </w:pPr>
      <w:rPr>
        <w:rFonts w:ascii="Symbol" w:eastAsia="Times New Roman" w:hAnsi="Symbol"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8AC59DE"/>
    <w:multiLevelType w:val="hybridMultilevel"/>
    <w:tmpl w:val="9F0E6E44"/>
    <w:lvl w:ilvl="0" w:tplc="F56E22F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nsid w:val="6B2C32D9"/>
    <w:multiLevelType w:val="hybridMultilevel"/>
    <w:tmpl w:val="FBE8825A"/>
    <w:lvl w:ilvl="0" w:tplc="330825F2">
      <w:start w:val="1"/>
      <w:numFmt w:val="bullet"/>
      <w:lvlText w:val=""/>
      <w:lvlJc w:val="left"/>
      <w:pPr>
        <w:ind w:left="720" w:hanging="360"/>
      </w:pPr>
      <w:rPr>
        <w:rFonts w:ascii="Symbol" w:hAnsi="Symbol" w:hint="default"/>
      </w:rPr>
    </w:lvl>
    <w:lvl w:ilvl="1" w:tplc="3A204AB8">
      <w:numFmt w:val="bullet"/>
      <w:lvlText w:val=""/>
      <w:lvlJc w:val="left"/>
      <w:pPr>
        <w:ind w:left="1440" w:hanging="360"/>
      </w:pPr>
      <w:rPr>
        <w:rFonts w:ascii="Symbol" w:eastAsia="Times New Roman" w:hAnsi="Symbol" w:cs="Times New Roman" w:hint="default"/>
      </w:rPr>
    </w:lvl>
    <w:lvl w:ilvl="2" w:tplc="C2CE0C2C">
      <w:numFmt w:val="bullet"/>
      <w:lvlText w:val=""/>
      <w:lvlJc w:val="left"/>
      <w:pPr>
        <w:ind w:left="2160" w:hanging="360"/>
      </w:pPr>
      <w:rPr>
        <w:rFonts w:ascii="Symbol" w:eastAsia="Times New Roman" w:hAnsi="Symbol"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6B96340E"/>
    <w:multiLevelType w:val="hybridMultilevel"/>
    <w:tmpl w:val="6520D680"/>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nsid w:val="6BA60630"/>
    <w:multiLevelType w:val="hybridMultilevel"/>
    <w:tmpl w:val="0510799C"/>
    <w:lvl w:ilvl="0" w:tplc="330825F2">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C2CE0C2C">
      <w:numFmt w:val="bullet"/>
      <w:lvlText w:val=""/>
      <w:lvlJc w:val="left"/>
      <w:pPr>
        <w:ind w:left="2160" w:hanging="360"/>
      </w:pPr>
      <w:rPr>
        <w:rFonts w:ascii="Symbol" w:eastAsia="Times New Roman" w:hAnsi="Symbol"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FE20A4C"/>
    <w:multiLevelType w:val="hybridMultilevel"/>
    <w:tmpl w:val="E3524CDE"/>
    <w:lvl w:ilvl="0" w:tplc="DA94E5EC">
      <w:numFmt w:val="bullet"/>
      <w:lvlText w:val="-"/>
      <w:lvlJc w:val="left"/>
      <w:pPr>
        <w:ind w:left="720" w:hanging="360"/>
      </w:pPr>
      <w:rPr>
        <w:rFonts w:ascii="Times New Roman" w:eastAsia="Times New Roman" w:hAnsi="Times New Roman" w:cs="Times New Roman" w:hint="default"/>
      </w:rPr>
    </w:lvl>
    <w:lvl w:ilvl="1" w:tplc="5B1A74E0">
      <w:numFmt w:val="bullet"/>
      <w:lvlText w:val=""/>
      <w:lvlJc w:val="left"/>
      <w:pPr>
        <w:ind w:left="1440" w:hanging="360"/>
      </w:pPr>
      <w:rPr>
        <w:rFonts w:ascii="Symbol" w:eastAsia="Times New Roman" w:hAnsi="Symbol"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10"/>
  </w:num>
  <w:num w:numId="4">
    <w:abstractNumId w:val="15"/>
  </w:num>
  <w:num w:numId="5">
    <w:abstractNumId w:val="14"/>
  </w:num>
  <w:num w:numId="6">
    <w:abstractNumId w:val="20"/>
  </w:num>
  <w:num w:numId="7">
    <w:abstractNumId w:val="2"/>
  </w:num>
  <w:num w:numId="8">
    <w:abstractNumId w:val="0"/>
  </w:num>
  <w:num w:numId="9">
    <w:abstractNumId w:val="25"/>
  </w:num>
  <w:num w:numId="10">
    <w:abstractNumId w:val="19"/>
  </w:num>
  <w:num w:numId="11">
    <w:abstractNumId w:val="23"/>
  </w:num>
  <w:num w:numId="12">
    <w:abstractNumId w:val="21"/>
  </w:num>
  <w:num w:numId="13">
    <w:abstractNumId w:val="16"/>
  </w:num>
  <w:num w:numId="14">
    <w:abstractNumId w:val="11"/>
  </w:num>
  <w:num w:numId="15">
    <w:abstractNumId w:val="3"/>
  </w:num>
  <w:num w:numId="16">
    <w:abstractNumId w:val="9"/>
  </w:num>
  <w:num w:numId="17">
    <w:abstractNumId w:val="13"/>
  </w:num>
  <w:num w:numId="18">
    <w:abstractNumId w:val="13"/>
  </w:num>
  <w:num w:numId="19">
    <w:abstractNumId w:val="26"/>
  </w:num>
  <w:num w:numId="20">
    <w:abstractNumId w:val="22"/>
  </w:num>
  <w:num w:numId="21">
    <w:abstractNumId w:val="1"/>
  </w:num>
  <w:num w:numId="22">
    <w:abstractNumId w:val="4"/>
  </w:num>
  <w:num w:numId="23">
    <w:abstractNumId w:val="24"/>
  </w:num>
  <w:num w:numId="24">
    <w:abstractNumId w:val="6"/>
  </w:num>
  <w:num w:numId="25">
    <w:abstractNumId w:val="12"/>
  </w:num>
  <w:num w:numId="26">
    <w:abstractNumId w:val="18"/>
  </w:num>
  <w:num w:numId="27">
    <w:abstractNumId w:val="8"/>
  </w:num>
  <w:num w:numId="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00DD4"/>
    <w:rsid w:val="00000869"/>
    <w:rsid w:val="00080A1D"/>
    <w:rsid w:val="000E6306"/>
    <w:rsid w:val="00150A91"/>
    <w:rsid w:val="00176569"/>
    <w:rsid w:val="001F4FA7"/>
    <w:rsid w:val="002A7535"/>
    <w:rsid w:val="003042E3"/>
    <w:rsid w:val="003167B5"/>
    <w:rsid w:val="00446282"/>
    <w:rsid w:val="004B3C57"/>
    <w:rsid w:val="00512A45"/>
    <w:rsid w:val="00600DD4"/>
    <w:rsid w:val="007C7344"/>
    <w:rsid w:val="008A5754"/>
    <w:rsid w:val="008B158F"/>
    <w:rsid w:val="008C7D59"/>
    <w:rsid w:val="009241E5"/>
    <w:rsid w:val="00926931"/>
    <w:rsid w:val="00936405"/>
    <w:rsid w:val="009637E6"/>
    <w:rsid w:val="00964AFC"/>
    <w:rsid w:val="009B023B"/>
    <w:rsid w:val="00A84F84"/>
    <w:rsid w:val="00AB1B37"/>
    <w:rsid w:val="00AE02F3"/>
    <w:rsid w:val="00B143B1"/>
    <w:rsid w:val="00B46AB9"/>
    <w:rsid w:val="00B57FDF"/>
    <w:rsid w:val="00BF5F6E"/>
    <w:rsid w:val="00CD2D52"/>
    <w:rsid w:val="00DA6B25"/>
    <w:rsid w:val="00DD3E6E"/>
    <w:rsid w:val="00E1475E"/>
    <w:rsid w:val="00E30E34"/>
    <w:rsid w:val="00E70E95"/>
    <w:rsid w:val="00EE190C"/>
    <w:rsid w:val="00EF503B"/>
    <w:rsid w:val="00F523DE"/>
    <w:rsid w:val="00FC76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D2D52"/>
  </w:style>
  <w:style w:type="paragraph" w:styleId="Heading1">
    <w:name w:val="heading 1"/>
    <w:basedOn w:val="Normal"/>
    <w:next w:val="Normal"/>
    <w:link w:val="Heading1Char"/>
    <w:uiPriority w:val="9"/>
    <w:qFormat/>
    <w:rsid w:val="00600DD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FC769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DD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00DD4"/>
    <w:pPr>
      <w:ind w:left="720"/>
      <w:contextualSpacing/>
    </w:pPr>
  </w:style>
  <w:style w:type="paragraph" w:styleId="BalloonText">
    <w:name w:val="Balloon Text"/>
    <w:basedOn w:val="Normal"/>
    <w:link w:val="BalloonTextChar"/>
    <w:uiPriority w:val="99"/>
    <w:semiHidden/>
    <w:unhideWhenUsed/>
    <w:rsid w:val="001F4F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4FA7"/>
    <w:rPr>
      <w:rFonts w:ascii="Tahoma" w:hAnsi="Tahoma" w:cs="Tahoma"/>
      <w:sz w:val="16"/>
      <w:szCs w:val="16"/>
    </w:rPr>
  </w:style>
  <w:style w:type="character" w:styleId="Strong">
    <w:name w:val="Strong"/>
    <w:basedOn w:val="DefaultParagraphFont"/>
    <w:uiPriority w:val="22"/>
    <w:qFormat/>
    <w:rsid w:val="001F4FA7"/>
    <w:rPr>
      <w:b/>
      <w:bCs/>
    </w:rPr>
  </w:style>
  <w:style w:type="table" w:styleId="TableGrid">
    <w:name w:val="Table Grid"/>
    <w:basedOn w:val="TableNormal"/>
    <w:uiPriority w:val="59"/>
    <w:rsid w:val="009B02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0E63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FC769F"/>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FC769F"/>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080A1D"/>
    <w:pPr>
      <w:outlineLvl w:val="9"/>
    </w:pPr>
    <w:rPr>
      <w:lang w:eastAsia="ja-JP"/>
    </w:rPr>
  </w:style>
  <w:style w:type="paragraph" w:styleId="TOC1">
    <w:name w:val="toc 1"/>
    <w:basedOn w:val="Normal"/>
    <w:next w:val="Normal"/>
    <w:autoRedefine/>
    <w:uiPriority w:val="39"/>
    <w:unhideWhenUsed/>
    <w:rsid w:val="00080A1D"/>
    <w:pPr>
      <w:spacing w:after="100"/>
    </w:pPr>
  </w:style>
  <w:style w:type="paragraph" w:styleId="TOC3">
    <w:name w:val="toc 3"/>
    <w:basedOn w:val="Normal"/>
    <w:next w:val="Normal"/>
    <w:autoRedefine/>
    <w:uiPriority w:val="39"/>
    <w:unhideWhenUsed/>
    <w:rsid w:val="00080A1D"/>
    <w:pPr>
      <w:spacing w:after="100"/>
      <w:ind w:left="440"/>
    </w:pPr>
  </w:style>
  <w:style w:type="character" w:styleId="Hyperlink">
    <w:name w:val="Hyperlink"/>
    <w:basedOn w:val="DefaultParagraphFont"/>
    <w:uiPriority w:val="99"/>
    <w:unhideWhenUsed/>
    <w:rsid w:val="00080A1D"/>
    <w:rPr>
      <w:color w:val="0000FF" w:themeColor="hyperlink"/>
      <w:u w:val="single"/>
    </w:rPr>
  </w:style>
  <w:style w:type="paragraph" w:styleId="Header">
    <w:name w:val="header"/>
    <w:basedOn w:val="Normal"/>
    <w:link w:val="HeaderChar"/>
    <w:uiPriority w:val="99"/>
    <w:unhideWhenUsed/>
    <w:rsid w:val="00BF5F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5F6E"/>
  </w:style>
  <w:style w:type="paragraph" w:styleId="Footer">
    <w:name w:val="footer"/>
    <w:basedOn w:val="Normal"/>
    <w:link w:val="FooterChar"/>
    <w:uiPriority w:val="99"/>
    <w:unhideWhenUsed/>
    <w:rsid w:val="00BF5F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5F6E"/>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D2D52"/>
  </w:style>
  <w:style w:type="paragraph" w:styleId="Heading1">
    <w:name w:val="heading 1"/>
    <w:basedOn w:val="Normal"/>
    <w:next w:val="Normal"/>
    <w:link w:val="Heading1Char"/>
    <w:uiPriority w:val="9"/>
    <w:qFormat/>
    <w:rsid w:val="00600DD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FC769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DD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00DD4"/>
    <w:pPr>
      <w:ind w:left="720"/>
      <w:contextualSpacing/>
    </w:pPr>
  </w:style>
  <w:style w:type="paragraph" w:styleId="BalloonText">
    <w:name w:val="Balloon Text"/>
    <w:basedOn w:val="Normal"/>
    <w:link w:val="BalloonTextChar"/>
    <w:uiPriority w:val="99"/>
    <w:semiHidden/>
    <w:unhideWhenUsed/>
    <w:rsid w:val="001F4F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4FA7"/>
    <w:rPr>
      <w:rFonts w:ascii="Tahoma" w:hAnsi="Tahoma" w:cs="Tahoma"/>
      <w:sz w:val="16"/>
      <w:szCs w:val="16"/>
    </w:rPr>
  </w:style>
  <w:style w:type="character" w:styleId="Strong">
    <w:name w:val="Strong"/>
    <w:basedOn w:val="DefaultParagraphFont"/>
    <w:uiPriority w:val="22"/>
    <w:qFormat/>
    <w:rsid w:val="001F4FA7"/>
    <w:rPr>
      <w:b/>
      <w:bCs/>
    </w:rPr>
  </w:style>
  <w:style w:type="table" w:styleId="TableGrid">
    <w:name w:val="Table Grid"/>
    <w:basedOn w:val="TableNormal"/>
    <w:uiPriority w:val="59"/>
    <w:rsid w:val="009B02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0E63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FC769F"/>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FC769F"/>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080A1D"/>
    <w:pPr>
      <w:outlineLvl w:val="9"/>
    </w:pPr>
    <w:rPr>
      <w:lang w:eastAsia="ja-JP"/>
    </w:rPr>
  </w:style>
  <w:style w:type="paragraph" w:styleId="TOC1">
    <w:name w:val="toc 1"/>
    <w:basedOn w:val="Normal"/>
    <w:next w:val="Normal"/>
    <w:autoRedefine/>
    <w:uiPriority w:val="39"/>
    <w:unhideWhenUsed/>
    <w:rsid w:val="00080A1D"/>
    <w:pPr>
      <w:spacing w:after="100"/>
    </w:pPr>
  </w:style>
  <w:style w:type="paragraph" w:styleId="TOC3">
    <w:name w:val="toc 3"/>
    <w:basedOn w:val="Normal"/>
    <w:next w:val="Normal"/>
    <w:autoRedefine/>
    <w:uiPriority w:val="39"/>
    <w:unhideWhenUsed/>
    <w:rsid w:val="00080A1D"/>
    <w:pPr>
      <w:spacing w:after="100"/>
      <w:ind w:left="440"/>
    </w:pPr>
  </w:style>
  <w:style w:type="character" w:styleId="Hyperlink">
    <w:name w:val="Hyperlink"/>
    <w:basedOn w:val="DefaultParagraphFont"/>
    <w:uiPriority w:val="99"/>
    <w:unhideWhenUsed/>
    <w:rsid w:val="00080A1D"/>
    <w:rPr>
      <w:color w:val="0000FF" w:themeColor="hyperlink"/>
      <w:u w:val="single"/>
    </w:rPr>
  </w:style>
  <w:style w:type="paragraph" w:styleId="Header">
    <w:name w:val="header"/>
    <w:basedOn w:val="Normal"/>
    <w:link w:val="HeaderChar"/>
    <w:uiPriority w:val="99"/>
    <w:unhideWhenUsed/>
    <w:rsid w:val="00BF5F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5F6E"/>
  </w:style>
  <w:style w:type="paragraph" w:styleId="Footer">
    <w:name w:val="footer"/>
    <w:basedOn w:val="Normal"/>
    <w:link w:val="FooterChar"/>
    <w:uiPriority w:val="99"/>
    <w:unhideWhenUsed/>
    <w:rsid w:val="00BF5F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5F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5445429">
      <w:bodyDiv w:val="1"/>
      <w:marLeft w:val="0"/>
      <w:marRight w:val="0"/>
      <w:marTop w:val="0"/>
      <w:marBottom w:val="0"/>
      <w:divBdr>
        <w:top w:val="none" w:sz="0" w:space="0" w:color="auto"/>
        <w:left w:val="none" w:sz="0" w:space="0" w:color="auto"/>
        <w:bottom w:val="none" w:sz="0" w:space="0" w:color="auto"/>
        <w:right w:val="none" w:sz="0" w:space="0" w:color="auto"/>
      </w:divBdr>
    </w:div>
    <w:div w:id="119224773">
      <w:bodyDiv w:val="1"/>
      <w:marLeft w:val="0"/>
      <w:marRight w:val="0"/>
      <w:marTop w:val="0"/>
      <w:marBottom w:val="0"/>
      <w:divBdr>
        <w:top w:val="none" w:sz="0" w:space="0" w:color="auto"/>
        <w:left w:val="none" w:sz="0" w:space="0" w:color="auto"/>
        <w:bottom w:val="none" w:sz="0" w:space="0" w:color="auto"/>
        <w:right w:val="none" w:sz="0" w:space="0" w:color="auto"/>
      </w:divBdr>
    </w:div>
    <w:div w:id="131756848">
      <w:bodyDiv w:val="1"/>
      <w:marLeft w:val="0"/>
      <w:marRight w:val="0"/>
      <w:marTop w:val="0"/>
      <w:marBottom w:val="0"/>
      <w:divBdr>
        <w:top w:val="none" w:sz="0" w:space="0" w:color="auto"/>
        <w:left w:val="none" w:sz="0" w:space="0" w:color="auto"/>
        <w:bottom w:val="none" w:sz="0" w:space="0" w:color="auto"/>
        <w:right w:val="none" w:sz="0" w:space="0" w:color="auto"/>
      </w:divBdr>
    </w:div>
    <w:div w:id="139731195">
      <w:bodyDiv w:val="1"/>
      <w:marLeft w:val="0"/>
      <w:marRight w:val="0"/>
      <w:marTop w:val="0"/>
      <w:marBottom w:val="0"/>
      <w:divBdr>
        <w:top w:val="none" w:sz="0" w:space="0" w:color="auto"/>
        <w:left w:val="none" w:sz="0" w:space="0" w:color="auto"/>
        <w:bottom w:val="none" w:sz="0" w:space="0" w:color="auto"/>
        <w:right w:val="none" w:sz="0" w:space="0" w:color="auto"/>
      </w:divBdr>
    </w:div>
    <w:div w:id="178549537">
      <w:bodyDiv w:val="1"/>
      <w:marLeft w:val="0"/>
      <w:marRight w:val="0"/>
      <w:marTop w:val="0"/>
      <w:marBottom w:val="0"/>
      <w:divBdr>
        <w:top w:val="none" w:sz="0" w:space="0" w:color="auto"/>
        <w:left w:val="none" w:sz="0" w:space="0" w:color="auto"/>
        <w:bottom w:val="none" w:sz="0" w:space="0" w:color="auto"/>
        <w:right w:val="none" w:sz="0" w:space="0" w:color="auto"/>
      </w:divBdr>
      <w:divsChild>
        <w:div w:id="1783374147">
          <w:marLeft w:val="0"/>
          <w:marRight w:val="0"/>
          <w:marTop w:val="0"/>
          <w:marBottom w:val="0"/>
          <w:divBdr>
            <w:top w:val="none" w:sz="0" w:space="0" w:color="auto"/>
            <w:left w:val="none" w:sz="0" w:space="0" w:color="auto"/>
            <w:bottom w:val="none" w:sz="0" w:space="0" w:color="auto"/>
            <w:right w:val="none" w:sz="0" w:space="0" w:color="auto"/>
          </w:divBdr>
          <w:divsChild>
            <w:div w:id="1939945258">
              <w:marLeft w:val="0"/>
              <w:marRight w:val="0"/>
              <w:marTop w:val="0"/>
              <w:marBottom w:val="0"/>
              <w:divBdr>
                <w:top w:val="none" w:sz="0" w:space="0" w:color="auto"/>
                <w:left w:val="none" w:sz="0" w:space="0" w:color="auto"/>
                <w:bottom w:val="none" w:sz="0" w:space="0" w:color="auto"/>
                <w:right w:val="none" w:sz="0" w:space="0" w:color="auto"/>
              </w:divBdr>
              <w:divsChild>
                <w:div w:id="160632936">
                  <w:marLeft w:val="0"/>
                  <w:marRight w:val="0"/>
                  <w:marTop w:val="0"/>
                  <w:marBottom w:val="0"/>
                  <w:divBdr>
                    <w:top w:val="none" w:sz="0" w:space="0" w:color="auto"/>
                    <w:left w:val="none" w:sz="0" w:space="0" w:color="auto"/>
                    <w:bottom w:val="none" w:sz="0" w:space="0" w:color="auto"/>
                    <w:right w:val="none" w:sz="0" w:space="0" w:color="auto"/>
                  </w:divBdr>
                  <w:divsChild>
                    <w:div w:id="156552874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10489">
      <w:bodyDiv w:val="1"/>
      <w:marLeft w:val="0"/>
      <w:marRight w:val="0"/>
      <w:marTop w:val="0"/>
      <w:marBottom w:val="0"/>
      <w:divBdr>
        <w:top w:val="none" w:sz="0" w:space="0" w:color="auto"/>
        <w:left w:val="none" w:sz="0" w:space="0" w:color="auto"/>
        <w:bottom w:val="none" w:sz="0" w:space="0" w:color="auto"/>
        <w:right w:val="none" w:sz="0" w:space="0" w:color="auto"/>
      </w:divBdr>
    </w:div>
    <w:div w:id="525753178">
      <w:bodyDiv w:val="1"/>
      <w:marLeft w:val="0"/>
      <w:marRight w:val="0"/>
      <w:marTop w:val="0"/>
      <w:marBottom w:val="0"/>
      <w:divBdr>
        <w:top w:val="none" w:sz="0" w:space="0" w:color="auto"/>
        <w:left w:val="none" w:sz="0" w:space="0" w:color="auto"/>
        <w:bottom w:val="none" w:sz="0" w:space="0" w:color="auto"/>
        <w:right w:val="none" w:sz="0" w:space="0" w:color="auto"/>
      </w:divBdr>
    </w:div>
    <w:div w:id="536624816">
      <w:bodyDiv w:val="1"/>
      <w:marLeft w:val="0"/>
      <w:marRight w:val="0"/>
      <w:marTop w:val="0"/>
      <w:marBottom w:val="0"/>
      <w:divBdr>
        <w:top w:val="none" w:sz="0" w:space="0" w:color="auto"/>
        <w:left w:val="none" w:sz="0" w:space="0" w:color="auto"/>
        <w:bottom w:val="none" w:sz="0" w:space="0" w:color="auto"/>
        <w:right w:val="none" w:sz="0" w:space="0" w:color="auto"/>
      </w:divBdr>
    </w:div>
    <w:div w:id="681979192">
      <w:bodyDiv w:val="1"/>
      <w:marLeft w:val="0"/>
      <w:marRight w:val="0"/>
      <w:marTop w:val="0"/>
      <w:marBottom w:val="0"/>
      <w:divBdr>
        <w:top w:val="none" w:sz="0" w:space="0" w:color="auto"/>
        <w:left w:val="none" w:sz="0" w:space="0" w:color="auto"/>
        <w:bottom w:val="none" w:sz="0" w:space="0" w:color="auto"/>
        <w:right w:val="none" w:sz="0" w:space="0" w:color="auto"/>
      </w:divBdr>
    </w:div>
    <w:div w:id="692658043">
      <w:bodyDiv w:val="1"/>
      <w:marLeft w:val="0"/>
      <w:marRight w:val="0"/>
      <w:marTop w:val="0"/>
      <w:marBottom w:val="0"/>
      <w:divBdr>
        <w:top w:val="none" w:sz="0" w:space="0" w:color="auto"/>
        <w:left w:val="none" w:sz="0" w:space="0" w:color="auto"/>
        <w:bottom w:val="none" w:sz="0" w:space="0" w:color="auto"/>
        <w:right w:val="none" w:sz="0" w:space="0" w:color="auto"/>
      </w:divBdr>
    </w:div>
    <w:div w:id="732502840">
      <w:bodyDiv w:val="1"/>
      <w:marLeft w:val="0"/>
      <w:marRight w:val="0"/>
      <w:marTop w:val="0"/>
      <w:marBottom w:val="0"/>
      <w:divBdr>
        <w:top w:val="none" w:sz="0" w:space="0" w:color="auto"/>
        <w:left w:val="none" w:sz="0" w:space="0" w:color="auto"/>
        <w:bottom w:val="none" w:sz="0" w:space="0" w:color="auto"/>
        <w:right w:val="none" w:sz="0" w:space="0" w:color="auto"/>
      </w:divBdr>
    </w:div>
    <w:div w:id="847211469">
      <w:bodyDiv w:val="1"/>
      <w:marLeft w:val="0"/>
      <w:marRight w:val="0"/>
      <w:marTop w:val="0"/>
      <w:marBottom w:val="0"/>
      <w:divBdr>
        <w:top w:val="none" w:sz="0" w:space="0" w:color="auto"/>
        <w:left w:val="none" w:sz="0" w:space="0" w:color="auto"/>
        <w:bottom w:val="none" w:sz="0" w:space="0" w:color="auto"/>
        <w:right w:val="none" w:sz="0" w:space="0" w:color="auto"/>
      </w:divBdr>
    </w:div>
    <w:div w:id="892160545">
      <w:bodyDiv w:val="1"/>
      <w:marLeft w:val="0"/>
      <w:marRight w:val="0"/>
      <w:marTop w:val="0"/>
      <w:marBottom w:val="0"/>
      <w:divBdr>
        <w:top w:val="none" w:sz="0" w:space="0" w:color="auto"/>
        <w:left w:val="none" w:sz="0" w:space="0" w:color="auto"/>
        <w:bottom w:val="none" w:sz="0" w:space="0" w:color="auto"/>
        <w:right w:val="none" w:sz="0" w:space="0" w:color="auto"/>
      </w:divBdr>
    </w:div>
    <w:div w:id="933636228">
      <w:bodyDiv w:val="1"/>
      <w:marLeft w:val="0"/>
      <w:marRight w:val="0"/>
      <w:marTop w:val="0"/>
      <w:marBottom w:val="0"/>
      <w:divBdr>
        <w:top w:val="none" w:sz="0" w:space="0" w:color="auto"/>
        <w:left w:val="none" w:sz="0" w:space="0" w:color="auto"/>
        <w:bottom w:val="none" w:sz="0" w:space="0" w:color="auto"/>
        <w:right w:val="none" w:sz="0" w:space="0" w:color="auto"/>
      </w:divBdr>
    </w:div>
    <w:div w:id="1175731749">
      <w:bodyDiv w:val="1"/>
      <w:marLeft w:val="0"/>
      <w:marRight w:val="0"/>
      <w:marTop w:val="0"/>
      <w:marBottom w:val="0"/>
      <w:divBdr>
        <w:top w:val="none" w:sz="0" w:space="0" w:color="auto"/>
        <w:left w:val="none" w:sz="0" w:space="0" w:color="auto"/>
        <w:bottom w:val="none" w:sz="0" w:space="0" w:color="auto"/>
        <w:right w:val="none" w:sz="0" w:space="0" w:color="auto"/>
      </w:divBdr>
    </w:div>
    <w:div w:id="1240016971">
      <w:bodyDiv w:val="1"/>
      <w:marLeft w:val="0"/>
      <w:marRight w:val="0"/>
      <w:marTop w:val="0"/>
      <w:marBottom w:val="0"/>
      <w:divBdr>
        <w:top w:val="none" w:sz="0" w:space="0" w:color="auto"/>
        <w:left w:val="none" w:sz="0" w:space="0" w:color="auto"/>
        <w:bottom w:val="none" w:sz="0" w:space="0" w:color="auto"/>
        <w:right w:val="none" w:sz="0" w:space="0" w:color="auto"/>
      </w:divBdr>
    </w:div>
    <w:div w:id="1284262180">
      <w:bodyDiv w:val="1"/>
      <w:marLeft w:val="0"/>
      <w:marRight w:val="0"/>
      <w:marTop w:val="0"/>
      <w:marBottom w:val="0"/>
      <w:divBdr>
        <w:top w:val="none" w:sz="0" w:space="0" w:color="auto"/>
        <w:left w:val="none" w:sz="0" w:space="0" w:color="auto"/>
        <w:bottom w:val="none" w:sz="0" w:space="0" w:color="auto"/>
        <w:right w:val="none" w:sz="0" w:space="0" w:color="auto"/>
      </w:divBdr>
    </w:div>
    <w:div w:id="1678724809">
      <w:bodyDiv w:val="1"/>
      <w:marLeft w:val="0"/>
      <w:marRight w:val="0"/>
      <w:marTop w:val="0"/>
      <w:marBottom w:val="0"/>
      <w:divBdr>
        <w:top w:val="none" w:sz="0" w:space="0" w:color="auto"/>
        <w:left w:val="none" w:sz="0" w:space="0" w:color="auto"/>
        <w:bottom w:val="none" w:sz="0" w:space="0" w:color="auto"/>
        <w:right w:val="none" w:sz="0" w:space="0" w:color="auto"/>
      </w:divBdr>
    </w:div>
    <w:div w:id="1725907488">
      <w:bodyDiv w:val="1"/>
      <w:marLeft w:val="0"/>
      <w:marRight w:val="0"/>
      <w:marTop w:val="0"/>
      <w:marBottom w:val="0"/>
      <w:divBdr>
        <w:top w:val="none" w:sz="0" w:space="0" w:color="auto"/>
        <w:left w:val="none" w:sz="0" w:space="0" w:color="auto"/>
        <w:bottom w:val="none" w:sz="0" w:space="0" w:color="auto"/>
        <w:right w:val="none" w:sz="0" w:space="0" w:color="auto"/>
      </w:divBdr>
    </w:div>
    <w:div w:id="1817646685">
      <w:bodyDiv w:val="1"/>
      <w:marLeft w:val="0"/>
      <w:marRight w:val="0"/>
      <w:marTop w:val="0"/>
      <w:marBottom w:val="0"/>
      <w:divBdr>
        <w:top w:val="none" w:sz="0" w:space="0" w:color="auto"/>
        <w:left w:val="none" w:sz="0" w:space="0" w:color="auto"/>
        <w:bottom w:val="none" w:sz="0" w:space="0" w:color="auto"/>
        <w:right w:val="none" w:sz="0" w:space="0" w:color="auto"/>
      </w:divBdr>
    </w:div>
    <w:div w:id="1864594089">
      <w:bodyDiv w:val="1"/>
      <w:marLeft w:val="0"/>
      <w:marRight w:val="0"/>
      <w:marTop w:val="0"/>
      <w:marBottom w:val="0"/>
      <w:divBdr>
        <w:top w:val="none" w:sz="0" w:space="0" w:color="auto"/>
        <w:left w:val="none" w:sz="0" w:space="0" w:color="auto"/>
        <w:bottom w:val="none" w:sz="0" w:space="0" w:color="auto"/>
        <w:right w:val="none" w:sz="0" w:space="0" w:color="auto"/>
      </w:divBdr>
    </w:div>
    <w:div w:id="1917132054">
      <w:bodyDiv w:val="1"/>
      <w:marLeft w:val="0"/>
      <w:marRight w:val="0"/>
      <w:marTop w:val="0"/>
      <w:marBottom w:val="0"/>
      <w:divBdr>
        <w:top w:val="none" w:sz="0" w:space="0" w:color="auto"/>
        <w:left w:val="none" w:sz="0" w:space="0" w:color="auto"/>
        <w:bottom w:val="none" w:sz="0" w:space="0" w:color="auto"/>
        <w:right w:val="none" w:sz="0" w:space="0" w:color="auto"/>
      </w:divBdr>
    </w:div>
    <w:div w:id="1929460141">
      <w:bodyDiv w:val="1"/>
      <w:marLeft w:val="0"/>
      <w:marRight w:val="0"/>
      <w:marTop w:val="0"/>
      <w:marBottom w:val="0"/>
      <w:divBdr>
        <w:top w:val="none" w:sz="0" w:space="0" w:color="auto"/>
        <w:left w:val="none" w:sz="0" w:space="0" w:color="auto"/>
        <w:bottom w:val="none" w:sz="0" w:space="0" w:color="auto"/>
        <w:right w:val="none" w:sz="0" w:space="0" w:color="auto"/>
      </w:divBdr>
    </w:div>
    <w:div w:id="1973292346">
      <w:bodyDiv w:val="1"/>
      <w:marLeft w:val="0"/>
      <w:marRight w:val="0"/>
      <w:marTop w:val="0"/>
      <w:marBottom w:val="0"/>
      <w:divBdr>
        <w:top w:val="none" w:sz="0" w:space="0" w:color="auto"/>
        <w:left w:val="none" w:sz="0" w:space="0" w:color="auto"/>
        <w:bottom w:val="none" w:sz="0" w:space="0" w:color="auto"/>
        <w:right w:val="none" w:sz="0" w:space="0" w:color="auto"/>
      </w:divBdr>
    </w:div>
    <w:div w:id="1986356282">
      <w:bodyDiv w:val="1"/>
      <w:marLeft w:val="0"/>
      <w:marRight w:val="0"/>
      <w:marTop w:val="0"/>
      <w:marBottom w:val="0"/>
      <w:divBdr>
        <w:top w:val="none" w:sz="0" w:space="0" w:color="auto"/>
        <w:left w:val="none" w:sz="0" w:space="0" w:color="auto"/>
        <w:bottom w:val="none" w:sz="0" w:space="0" w:color="auto"/>
        <w:right w:val="none" w:sz="0" w:space="0" w:color="auto"/>
      </w:divBdr>
    </w:div>
    <w:div w:id="1997879647">
      <w:bodyDiv w:val="1"/>
      <w:marLeft w:val="0"/>
      <w:marRight w:val="0"/>
      <w:marTop w:val="0"/>
      <w:marBottom w:val="0"/>
      <w:divBdr>
        <w:top w:val="none" w:sz="0" w:space="0" w:color="auto"/>
        <w:left w:val="none" w:sz="0" w:space="0" w:color="auto"/>
        <w:bottom w:val="none" w:sz="0" w:space="0" w:color="auto"/>
        <w:right w:val="none" w:sz="0" w:space="0" w:color="auto"/>
      </w:divBdr>
    </w:div>
    <w:div w:id="2055960601">
      <w:bodyDiv w:val="1"/>
      <w:marLeft w:val="0"/>
      <w:marRight w:val="0"/>
      <w:marTop w:val="0"/>
      <w:marBottom w:val="0"/>
      <w:divBdr>
        <w:top w:val="none" w:sz="0" w:space="0" w:color="auto"/>
        <w:left w:val="none" w:sz="0" w:space="0" w:color="auto"/>
        <w:bottom w:val="none" w:sz="0" w:space="0" w:color="auto"/>
        <w:right w:val="none" w:sz="0" w:space="0" w:color="auto"/>
      </w:divBdr>
    </w:div>
    <w:div w:id="2107144827">
      <w:bodyDiv w:val="1"/>
      <w:marLeft w:val="0"/>
      <w:marRight w:val="0"/>
      <w:marTop w:val="0"/>
      <w:marBottom w:val="0"/>
      <w:divBdr>
        <w:top w:val="none" w:sz="0" w:space="0" w:color="auto"/>
        <w:left w:val="none" w:sz="0" w:space="0" w:color="auto"/>
        <w:bottom w:val="none" w:sz="0" w:space="0" w:color="auto"/>
        <w:right w:val="none" w:sz="0" w:space="0" w:color="auto"/>
      </w:divBdr>
    </w:div>
    <w:div w:id="2119134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g"/><Relationship Id="rId4" Type="http://schemas.microsoft.com/office/2007/relationships/stylesWithEffects" Target="stylesWithEffects.xml"/><Relationship Id="rId9" Type="http://schemas.openxmlformats.org/officeDocument/2006/relationships/image" Target="media/image1.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F88467-C0A1-455D-B15E-F271C3BB60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TotalTime>
  <Pages>1</Pages>
  <Words>2248</Words>
  <Characters>12819</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22</cp:revision>
  <cp:lastPrinted>2026-08-25T16:01:00Z</cp:lastPrinted>
  <dcterms:created xsi:type="dcterms:W3CDTF">2026-08-18T12:42:00Z</dcterms:created>
  <dcterms:modified xsi:type="dcterms:W3CDTF">2026-08-25T16:01:00Z</dcterms:modified>
</cp:coreProperties>
</file>