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Case Overview</w:t>
      </w:r>
    </w:p>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Context</w:t>
      </w:r>
    </w:p>
    <w:p w:rsidR="001F4FA7" w:rsidRDefault="009B023B" w:rsidP="001F4FA7">
      <w:pPr>
        <w:pStyle w:val="ListParagraph"/>
        <w:numPr>
          <w:ilvl w:val="1"/>
          <w:numId w:val="2"/>
        </w:numPr>
        <w:rPr>
          <w:rFonts w:ascii="Times New Roman" w:hAnsi="Times New Roman" w:cs="Times New Roman"/>
          <w:b/>
        </w:rPr>
      </w:pPr>
      <w:r>
        <w:rPr>
          <w:rFonts w:ascii="Times New Roman" w:hAnsi="Times New Roman" w:cs="Times New Roman"/>
          <w:b/>
        </w:rPr>
        <w:t>Academic course provided s</w:t>
      </w:r>
      <w:r w:rsidR="00600DD4" w:rsidRPr="00AE02F3">
        <w:rPr>
          <w:rFonts w:ascii="Times New Roman" w:hAnsi="Times New Roman" w:cs="Times New Roman"/>
          <w:b/>
        </w:rPr>
        <w:t>cenario</w:t>
      </w:r>
    </w:p>
    <w:p w:rsidR="00EE190C" w:rsidRPr="00EE190C" w:rsidRDefault="00EE190C" w:rsidP="00EE190C">
      <w:pPr>
        <w:pStyle w:val="ListParagraph"/>
        <w:ind w:left="357" w:firstLine="720"/>
        <w:rPr>
          <w:rFonts w:ascii="Times New Roman" w:hAnsi="Times New Roman" w:cs="Times New Roman"/>
          <w:b/>
        </w:rPr>
      </w:pPr>
      <w:r w:rsidRPr="00EE190C">
        <w:rPr>
          <w:rFonts w:ascii="Times New Roman" w:hAnsi="Times New Roman" w:cs="Times New Roman"/>
          <w:b/>
          <w:bCs/>
        </w:rPr>
        <w:t>Directions:</w:t>
      </w:r>
      <w:r w:rsidRPr="00EE190C">
        <w:rPr>
          <w:rFonts w:ascii="Times New Roman" w:hAnsi="Times New Roman" w:cs="Times New Roman"/>
        </w:rPr>
        <w:t xml:space="preserve"> Based on real-world observations from English language centers you have attended or studied, propose an innovative and more optimized approach to refine or enhance the system requirements outlined in the problem statement bellow.</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 xml:space="preserve">In many university-focused English language centers, the management of teaching schedules, student attendance, learning </w:t>
      </w:r>
      <w:proofErr w:type="gramStart"/>
      <w:r w:rsidRPr="001F4FA7">
        <w:rPr>
          <w:rFonts w:ascii="Times New Roman" w:hAnsi="Times New Roman" w:cs="Times New Roman"/>
        </w:rPr>
        <w:t>materials,</w:t>
      </w:r>
      <w:proofErr w:type="gramEnd"/>
      <w:r w:rsidRPr="001F4FA7">
        <w:rPr>
          <w:rFonts w:ascii="Times New Roman" w:hAnsi="Times New Roman" w:cs="Times New Roman"/>
        </w:rPr>
        <w:t xml:space="preserve"> and academic evaluation remains fragmented across multiple platforms, causing communication delays and operational inefficiencies. To address this issue, the proposed solution is the development of "EduConnect LMS – Integrated Academic Management System for English Centers" which connects students, teachers, academic staff, counselors, and administrators onto a unified platform to streamline course delivery</w:t>
      </w:r>
      <w:r>
        <w:rPr>
          <w:rFonts w:ascii="Times New Roman" w:hAnsi="Times New Roman" w:cs="Times New Roman"/>
        </w:rPr>
        <w:t xml:space="preserve"> and improve academic outcomes.</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 xml:space="preserve">When students log into the system, they can view their registered courses, track their learning progress, and access official course materials. They can perform online tests, view immediate test results, check their attendance records, and rewatch recorded video lectures for review. Students can also complete homework assignments, submit leave requests, apply for class transfers, issue other administrative requests, and view </w:t>
      </w:r>
      <w:r>
        <w:rPr>
          <w:rFonts w:ascii="Times New Roman" w:hAnsi="Times New Roman" w:cs="Times New Roman"/>
        </w:rPr>
        <w:t>or edit their personal profile.</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Once class sessions begin, teachers access the platform to view their class schedules, class details, and student lists. Teachers can conduct digital attendance, review and approve leave requests, and enter grades for assignments and exams. They are also empowered to open active test modules for students, access supplementary teaching materials, and m</w:t>
      </w:r>
      <w:r>
        <w:rPr>
          <w:rFonts w:ascii="Times New Roman" w:hAnsi="Times New Roman" w:cs="Times New Roman"/>
        </w:rPr>
        <w:t>anage their instructor profile.</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 xml:space="preserve">To maintain course quality, academic </w:t>
      </w:r>
      <w:proofErr w:type="gramStart"/>
      <w:r w:rsidRPr="001F4FA7">
        <w:rPr>
          <w:rFonts w:ascii="Times New Roman" w:hAnsi="Times New Roman" w:cs="Times New Roman"/>
        </w:rPr>
        <w:t>staff manage</w:t>
      </w:r>
      <w:proofErr w:type="gramEnd"/>
      <w:r w:rsidRPr="001F4FA7">
        <w:rPr>
          <w:rFonts w:ascii="Times New Roman" w:hAnsi="Times New Roman" w:cs="Times New Roman"/>
        </w:rPr>
        <w:t xml:space="preserve"> the core educational assets within the system. They create, upload, and update learning documents and study guides, as well as author, structure, and publish formal assessment tests across vari</w:t>
      </w:r>
      <w:r>
        <w:rPr>
          <w:rFonts w:ascii="Times New Roman" w:hAnsi="Times New Roman" w:cs="Times New Roman"/>
        </w:rPr>
        <w:t>ous English proficiency levels.</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For personalized student care, academic counselors access student information and retrieve contact details to engage in direct, standard communication. Counselors track student performance, offer timely intervention, and provide tailored academic guidance t</w:t>
      </w:r>
      <w:r>
        <w:rPr>
          <w:rFonts w:ascii="Times New Roman" w:hAnsi="Times New Roman" w:cs="Times New Roman"/>
        </w:rPr>
        <w:t>hroughout the learning process.</w:t>
      </w:r>
    </w:p>
    <w:p w:rsid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Finally, the administrator is responsible for overseeing overall website and platform configurations. This includes managing user accounts across all roles, regulating access rights, moderating platform content, and tracking system-wide metrics such as student retention rates, assessment trends, system usage statistics, and overall operational efficiency.</w:t>
      </w:r>
    </w:p>
    <w:p w:rsidR="00AE02F3" w:rsidRDefault="00AE02F3" w:rsidP="001F4FA7">
      <w:pPr>
        <w:pStyle w:val="ListParagraph"/>
        <w:ind w:firstLine="720"/>
        <w:rPr>
          <w:rFonts w:ascii="Times New Roman" w:hAnsi="Times New Roman" w:cs="Times New Roman"/>
        </w:rPr>
      </w:pPr>
    </w:p>
    <w:p w:rsidR="00AE02F3" w:rsidRPr="00AE02F3" w:rsidRDefault="00AE02F3" w:rsidP="00AE02F3">
      <w:pPr>
        <w:pStyle w:val="ListParagraph"/>
        <w:numPr>
          <w:ilvl w:val="1"/>
          <w:numId w:val="2"/>
        </w:numPr>
        <w:rPr>
          <w:rFonts w:ascii="Times New Roman" w:hAnsi="Times New Roman" w:cs="Times New Roman"/>
          <w:b/>
        </w:rPr>
      </w:pPr>
      <w:r w:rsidRPr="00AE02F3">
        <w:rPr>
          <w:rFonts w:ascii="Times New Roman" w:hAnsi="Times New Roman" w:cs="Times New Roman"/>
          <w:b/>
        </w:rPr>
        <w:t>Relevant requirements extracted from the given scenarios</w:t>
      </w:r>
    </w:p>
    <w:p w:rsidR="00AE02F3" w:rsidRDefault="00AE02F3" w:rsidP="00AE02F3">
      <w:pPr>
        <w:pStyle w:val="ListParagraph"/>
        <w:rPr>
          <w:rFonts w:ascii="Times New Roman" w:hAnsi="Times New Roman" w:cs="Times New Roman"/>
        </w:rPr>
      </w:pPr>
    </w:p>
    <w:p w:rsidR="00AE02F3" w:rsidRPr="001F4FA7" w:rsidRDefault="00AE02F3" w:rsidP="00AE02F3">
      <w:pPr>
        <w:pStyle w:val="ListParagraph"/>
        <w:rPr>
          <w:rFonts w:ascii="Times New Roman" w:hAnsi="Times New Roman" w:cs="Times New Roman"/>
        </w:rPr>
      </w:pPr>
      <w:r w:rsidRPr="00AE02F3">
        <w:rPr>
          <w:rFonts w:ascii="Times New Roman" w:hAnsi="Times New Roman" w:cs="Times New Roman"/>
          <w:noProof/>
        </w:rPr>
        <mc:AlternateContent>
          <mc:Choice Requires="wps">
            <w:drawing>
              <wp:anchor distT="0" distB="0" distL="114300" distR="114300" simplePos="0" relativeHeight="251659264" behindDoc="0" locked="0" layoutInCell="1" allowOverlap="1" wp14:editId="36B11C9B">
                <wp:simplePos x="0" y="0"/>
                <wp:positionH relativeFrom="column">
                  <wp:align>center</wp:align>
                </wp:positionH>
                <wp:positionV relativeFrom="paragraph">
                  <wp:posOffset>0</wp:posOffset>
                </wp:positionV>
                <wp:extent cx="5671086" cy="490119"/>
                <wp:effectExtent l="0" t="0" r="25400" b="2476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1086" cy="490119"/>
                        </a:xfrm>
                        <a:prstGeom prst="rect">
                          <a:avLst/>
                        </a:prstGeom>
                        <a:solidFill>
                          <a:schemeClr val="accent5">
                            <a:lumMod val="20000"/>
                            <a:lumOff val="80000"/>
                          </a:schemeClr>
                        </a:solidFill>
                        <a:ln w="9525">
                          <a:solidFill>
                            <a:schemeClr val="tx1"/>
                          </a:solidFill>
                          <a:miter lim="800000"/>
                          <a:headEnd/>
                          <a:tailEnd/>
                        </a:ln>
                      </wps:spPr>
                      <wps:txbx>
                        <w:txbxContent>
                          <w:p w:rsidR="00AE02F3" w:rsidRPr="00AE02F3" w:rsidRDefault="00AE02F3">
                            <w:pPr>
                              <w:rPr>
                                <w:rFonts w:ascii="Times New Roman" w:hAnsi="Times New Roman" w:cs="Times New Roman"/>
                                <w:spacing w:val="6"/>
                              </w:rPr>
                            </w:pPr>
                            <w:r w:rsidRPr="00AE02F3">
                              <w:rPr>
                                <w:rFonts w:ascii="Times New Roman" w:hAnsi="Times New Roman" w:cs="Times New Roman"/>
                                <w:spacing w:val="6"/>
                              </w:rPr>
                              <w:t xml:space="preserve">Case focus: This case focuses specifically on the relationship between </w:t>
                            </w:r>
                            <w:r w:rsidRPr="00AE02F3">
                              <w:rPr>
                                <w:rStyle w:val="Strong"/>
                                <w:rFonts w:ascii="Times New Roman" w:hAnsi="Times New Roman" w:cs="Times New Roman"/>
                                <w:spacing w:val="6"/>
                              </w:rPr>
                              <w:t>student leave management and attendance</w:t>
                            </w:r>
                            <w:r w:rsidRPr="00AE02F3">
                              <w:rPr>
                                <w:rFonts w:ascii="Times New Roman" w:hAnsi="Times New Roman" w:cs="Times New Roman"/>
                                <w:spacing w:val="6"/>
                              </w:rPr>
                              <w:t>, rather than the entire LMS.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0;margin-top:0;width:446.55pt;height:38.6pt;z-index:25165926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" fillcolor="#daeef3 [664]" strokecolor="black [3213]">
                <v:textbox>
                  <w:txbxContent>
                    <w:p w:rsidR="00AE02F3" w:rsidRPr="00AE02F3" w:rsidRDefault="00AE02F3">
                      <w:pPr>
                        <w:rPr>
                          <w:rFonts w:ascii="Times New Roman" w:hAnsi="Times New Roman" w:cs="Times New Roman"/>
                          <w:spacing w:val="6"/>
                        </w:rPr>
                      </w:pPr>
                      <w:r w:rsidRPr="00AE02F3">
                        <w:rPr>
                          <w:rFonts w:ascii="Times New Roman" w:hAnsi="Times New Roman" w:cs="Times New Roman"/>
                          <w:spacing w:val="6"/>
                        </w:rPr>
                        <w:t xml:space="preserve">Case focus: This case focuses specifically on the relationship between </w:t>
                      </w:r>
                      <w:r w:rsidRPr="00AE02F3">
                        <w:rPr>
                          <w:rStyle w:val="Strong"/>
                          <w:rFonts w:ascii="Times New Roman" w:hAnsi="Times New Roman" w:cs="Times New Roman"/>
                          <w:spacing w:val="6"/>
                        </w:rPr>
                        <w:t>student leave management and attendance</w:t>
                      </w:r>
                      <w:r w:rsidRPr="00AE02F3">
                        <w:rPr>
                          <w:rFonts w:ascii="Times New Roman" w:hAnsi="Times New Roman" w:cs="Times New Roman"/>
                          <w:spacing w:val="6"/>
                        </w:rPr>
                        <w:t>, rather than the entire LMS.</w:t>
                      </w:r>
                    </w:p>
                  </w:txbxContent>
                </v:textbox>
              </v:shape>
            </w:pict>
          </mc:Fallback>
        </mc:AlternateContent>
      </w:r>
    </w:p>
    <w:p w:rsidR="00AE02F3" w:rsidRDefault="00AE02F3" w:rsidP="00AE02F3">
      <w:pPr>
        <w:rPr>
          <w:rFonts w:ascii="Times New Roman" w:hAnsi="Times New Roman" w:cs="Times New Roman"/>
        </w:rPr>
      </w:pPr>
    </w:p>
    <w:p w:rsidR="00A84F84" w:rsidRDefault="00A84F84" w:rsidP="00AE02F3">
      <w:pPr>
        <w:rPr>
          <w:rFonts w:ascii="Times New Roman" w:hAnsi="Times New Roman" w:cs="Times New Roman"/>
        </w:rPr>
      </w:pPr>
    </w:p>
    <w:p w:rsidR="009B023B" w:rsidRPr="00AE02F3" w:rsidRDefault="009B023B" w:rsidP="00AE02F3">
      <w:pPr>
        <w:rPr>
          <w:rFonts w:ascii="Times New Roman" w:hAnsi="Times New Roman" w:cs="Times New Roman"/>
        </w:rPr>
      </w:pPr>
    </w:p>
    <w:tbl>
      <w:tblPr>
        <w:tblStyle w:val="TableGrid"/>
        <w:tblW w:w="0" w:type="auto"/>
        <w:tblLook w:val="04A0" w:firstRow="1" w:lastRow="0" w:firstColumn="1" w:lastColumn="0" w:noHBand="0" w:noVBand="1"/>
      </w:tblPr>
      <w:tblGrid>
        <w:gridCol w:w="1526"/>
        <w:gridCol w:w="8050"/>
      </w:tblGrid>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b/>
              </w:rPr>
            </w:pPr>
            <w:r w:rsidRPr="009B023B">
              <w:rPr>
                <w:rFonts w:ascii="Times New Roman" w:hAnsi="Times New Roman" w:cs="Times New Roman"/>
                <w:b/>
              </w:rPr>
              <w:lastRenderedPageBreak/>
              <w:t>Actor</w:t>
            </w:r>
          </w:p>
        </w:tc>
        <w:tc>
          <w:tcPr>
            <w:tcW w:w="8050" w:type="dxa"/>
            <w:vAlign w:val="center"/>
          </w:tcPr>
          <w:p w:rsidR="009B023B" w:rsidRPr="009B023B" w:rsidRDefault="009B023B" w:rsidP="009B023B">
            <w:pPr>
              <w:jc w:val="center"/>
              <w:rPr>
                <w:rFonts w:ascii="Times New Roman" w:hAnsi="Times New Roman" w:cs="Times New Roman"/>
                <w:b/>
              </w:rPr>
            </w:pPr>
            <w:r w:rsidRPr="009B023B">
              <w:rPr>
                <w:rFonts w:ascii="Times New Roman" w:hAnsi="Times New Roman" w:cs="Times New Roman"/>
                <w:b/>
              </w:rPr>
              <w:t>Functional requirement</w:t>
            </w:r>
          </w:p>
        </w:tc>
      </w:tr>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rPr>
            </w:pPr>
            <w:r w:rsidRPr="009B023B">
              <w:rPr>
                <w:rFonts w:ascii="Times New Roman" w:hAnsi="Times New Roman" w:cs="Times New Roman"/>
              </w:rPr>
              <w:t>Student</w:t>
            </w:r>
          </w:p>
        </w:tc>
        <w:tc>
          <w:tcPr>
            <w:tcW w:w="8050" w:type="dxa"/>
            <w:vAlign w:val="center"/>
          </w:tcPr>
          <w:p w:rsidR="009B023B" w:rsidRPr="009B023B" w:rsidRDefault="009B023B" w:rsidP="009B023B">
            <w:pPr>
              <w:rPr>
                <w:rFonts w:ascii="Times New Roman" w:hAnsi="Times New Roman" w:cs="Times New Roman"/>
              </w:rPr>
            </w:pPr>
            <w:r w:rsidRPr="009B023B">
              <w:rPr>
                <w:rFonts w:ascii="Times New Roman" w:hAnsi="Times New Roman" w:cs="Times New Roman"/>
              </w:rPr>
              <w:t>Students can submit leave requests through the system.</w:t>
            </w:r>
          </w:p>
        </w:tc>
      </w:tr>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rPr>
            </w:pPr>
            <w:r w:rsidRPr="009B023B">
              <w:rPr>
                <w:rFonts w:ascii="Times New Roman" w:hAnsi="Times New Roman" w:cs="Times New Roman"/>
              </w:rPr>
              <w:t>Teacher</w:t>
            </w:r>
          </w:p>
        </w:tc>
        <w:tc>
          <w:tcPr>
            <w:tcW w:w="8050" w:type="dxa"/>
            <w:vAlign w:val="center"/>
          </w:tcPr>
          <w:p w:rsidR="009B023B" w:rsidRPr="009B023B" w:rsidRDefault="009B023B" w:rsidP="009B023B">
            <w:pPr>
              <w:rPr>
                <w:rFonts w:ascii="Times New Roman" w:hAnsi="Times New Roman" w:cs="Times New Roman"/>
              </w:rPr>
            </w:pPr>
            <w:r w:rsidRPr="009B023B">
              <w:rPr>
                <w:rFonts w:ascii="Times New Roman" w:hAnsi="Times New Roman" w:cs="Times New Roman"/>
              </w:rPr>
              <w:t>Teachers can review and approve student leave requests.</w:t>
            </w:r>
          </w:p>
        </w:tc>
      </w:tr>
    </w:tbl>
    <w:p w:rsidR="000E6306" w:rsidRDefault="000E6306" w:rsidP="00AE02F3">
      <w:pPr>
        <w:rPr>
          <w:rFonts w:ascii="Times New Roman" w:hAnsi="Times New Roman" w:cs="Times New Roman"/>
        </w:rPr>
      </w:pPr>
    </w:p>
    <w:p w:rsidR="000E6306" w:rsidRPr="00EE190C" w:rsidRDefault="000E6306" w:rsidP="00AE02F3">
      <w:pPr>
        <w:rPr>
          <w:rFonts w:ascii="Times New Roman" w:hAnsi="Times New Roman" w:cs="Times New Roman"/>
          <w:b/>
        </w:rPr>
      </w:pPr>
      <w:r w:rsidRPr="00EE190C">
        <w:rPr>
          <w:rFonts w:ascii="Times New Roman" w:hAnsi="Times New Roman" w:cs="Times New Roman"/>
          <w:b/>
        </w:rPr>
        <w:t>Activity diagram</w:t>
      </w:r>
      <w:r w:rsidR="00EE190C">
        <w:rPr>
          <w:rFonts w:ascii="Times New Roman" w:hAnsi="Times New Roman" w:cs="Times New Roman"/>
          <w:b/>
        </w:rPr>
        <w:t>s</w:t>
      </w:r>
      <w:r w:rsidRPr="00EE190C">
        <w:rPr>
          <w:rFonts w:ascii="Times New Roman" w:hAnsi="Times New Roman" w:cs="Times New Roman"/>
          <w:b/>
        </w:rPr>
        <w:t xml:space="preserve"> for initial workflow: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3118"/>
        <w:gridCol w:w="2522"/>
      </w:tblGrid>
      <w:tr w:rsidR="00EE190C" w:rsidTr="00EE190C">
        <w:tc>
          <w:tcPr>
            <w:tcW w:w="3936" w:type="dxa"/>
          </w:tcPr>
          <w:p w:rsidR="00EE190C" w:rsidRDefault="00EE190C" w:rsidP="00EE190C">
            <w:pPr>
              <w:jc w:val="center"/>
              <w:rPr>
                <w:rFonts w:ascii="Times New Roman" w:hAnsi="Times New Roman" w:cs="Times New Roman"/>
              </w:rPr>
            </w:pPr>
            <w:r>
              <w:rPr>
                <w:rFonts w:ascii="Times New Roman" w:hAnsi="Times New Roman" w:cs="Times New Roman"/>
              </w:rPr>
              <w:t>Leave request &amp; Approve</w:t>
            </w:r>
          </w:p>
          <w:p w:rsidR="00EE190C" w:rsidRDefault="00EE190C" w:rsidP="00EE190C">
            <w:pPr>
              <w:jc w:val="center"/>
              <w:rPr>
                <w:rFonts w:ascii="Times New Roman" w:hAnsi="Times New Roman" w:cs="Times New Roman"/>
              </w:rPr>
            </w:pPr>
          </w:p>
        </w:tc>
        <w:tc>
          <w:tcPr>
            <w:tcW w:w="3118" w:type="dxa"/>
          </w:tcPr>
          <w:p w:rsidR="00EE190C" w:rsidRDefault="00EE190C" w:rsidP="00AE02F3">
            <w:pPr>
              <w:rPr>
                <w:rFonts w:ascii="Times New Roman" w:hAnsi="Times New Roman" w:cs="Times New Roman"/>
              </w:rPr>
            </w:pPr>
          </w:p>
        </w:tc>
        <w:tc>
          <w:tcPr>
            <w:tcW w:w="2522" w:type="dxa"/>
          </w:tcPr>
          <w:p w:rsidR="00EE190C" w:rsidRDefault="00EE190C" w:rsidP="00AE02F3">
            <w:pPr>
              <w:rPr>
                <w:rFonts w:ascii="Times New Roman" w:hAnsi="Times New Roman" w:cs="Times New Roman"/>
              </w:rPr>
            </w:pPr>
            <w:r>
              <w:rPr>
                <w:rFonts w:ascii="Times New Roman" w:hAnsi="Times New Roman" w:cs="Times New Roman"/>
              </w:rPr>
              <w:t>Attendance</w:t>
            </w:r>
          </w:p>
        </w:tc>
      </w:tr>
    </w:tbl>
    <w:p w:rsidR="000E6306" w:rsidRDefault="00936405" w:rsidP="00AE02F3">
      <w:pPr>
        <w:rPr>
          <w:rFonts w:ascii="Times New Roman" w:hAnsi="Times New Roman" w:cs="Times New Roman"/>
        </w:rPr>
      </w:pPr>
      <w:r>
        <w:rPr>
          <w:rFonts w:ascii="Times New Roman" w:hAnsi="Times New Roman" w:cs="Times New Roman"/>
          <w:noProof/>
        </w:rPr>
        <w:drawing>
          <wp:inline distT="0" distB="0" distL="0" distR="0">
            <wp:extent cx="5943600" cy="32188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uConnectAssump.jpg"/>
                    <pic:cNvPicPr/>
                  </pic:nvPicPr>
                  <pic:blipFill>
                    <a:blip r:embed="rId7">
                      <a:extLst>
                        <a:ext uri="{28A0092B-C50C-407E-A947-70E740481C1C}">
                          <a14:useLocalDpi xmlns:a14="http://schemas.microsoft.com/office/drawing/2010/main" val="0"/>
                        </a:ext>
                      </a:extLst>
                    </a:blip>
                    <a:stretch>
                      <a:fillRect/>
                    </a:stretch>
                  </pic:blipFill>
                  <pic:spPr>
                    <a:xfrm>
                      <a:off x="0" y="0"/>
                      <a:ext cx="5943600" cy="3218815"/>
                    </a:xfrm>
                    <a:prstGeom prst="rect">
                      <a:avLst/>
                    </a:prstGeom>
                  </pic:spPr>
                </pic:pic>
              </a:graphicData>
            </a:graphic>
          </wp:inline>
        </w:drawing>
      </w:r>
    </w:p>
    <w:p w:rsidR="003042E3" w:rsidRDefault="003042E3" w:rsidP="00AE02F3">
      <w:pPr>
        <w:rPr>
          <w:rFonts w:ascii="Times New Roman" w:hAnsi="Times New Roman" w:cs="Times New Roman"/>
        </w:rPr>
      </w:pPr>
    </w:p>
    <w:p w:rsidR="000E6306" w:rsidRPr="003042E3" w:rsidRDefault="000E6306" w:rsidP="003042E3">
      <w:pPr>
        <w:ind w:left="360" w:firstLine="720"/>
        <w:rPr>
          <w:rFonts w:ascii="Times New Roman" w:hAnsi="Times New Roman" w:cs="Times New Roman"/>
          <w:b/>
        </w:rPr>
      </w:pPr>
      <w:r w:rsidRPr="000E6306">
        <w:rPr>
          <w:rFonts w:ascii="Times New Roman" w:hAnsi="Times New Roman" w:cs="Times New Roman"/>
          <w:b/>
        </w:rPr>
        <w:t xml:space="preserve">Initial assumption: </w:t>
      </w:r>
      <w:r w:rsidR="009241E5" w:rsidRPr="009241E5">
        <w:rPr>
          <w:rFonts w:ascii="Times New Roman" w:hAnsi="Times New Roman" w:cs="Times New Roman"/>
        </w:rPr>
        <w:t>The formal leave request is the only channel through which legitimate absence information enters the attendance process.</w:t>
      </w:r>
    </w:p>
    <w:p w:rsidR="00600DD4"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Contextual Observation</w:t>
      </w:r>
    </w:p>
    <w:p w:rsidR="00EF503B" w:rsidRPr="00AB1B37" w:rsidRDefault="00EF503B" w:rsidP="003042E3">
      <w:pPr>
        <w:ind w:left="357" w:firstLine="720"/>
        <w:rPr>
          <w:rFonts w:ascii="Times New Roman" w:hAnsi="Times New Roman" w:cs="Times New Roman"/>
        </w:rPr>
      </w:pPr>
      <w:r w:rsidRPr="00EF503B">
        <w:rPr>
          <w:rFonts w:ascii="Times New Roman" w:hAnsi="Times New Roman" w:cs="Times New Roman"/>
        </w:rPr>
        <w:t xml:space="preserve">To validate whether the proposed leave-management workflow reflected actual student and teacher practices, </w:t>
      </w:r>
      <w:r w:rsidR="00AB1B37" w:rsidRPr="00AB1B37">
        <w:rPr>
          <w:rFonts w:ascii="Times New Roman" w:hAnsi="Times New Roman" w:cs="Times New Roman"/>
        </w:rPr>
        <w:t>I conducted contextual inquiries with teachers and a counselor at the English center I attended, complemented by my own observation of student attendance practices.</w:t>
      </w:r>
    </w:p>
    <w:p w:rsidR="00FC769F" w:rsidRPr="003042E3" w:rsidRDefault="00FC769F" w:rsidP="003042E3">
      <w:pPr>
        <w:ind w:left="357" w:firstLine="720"/>
        <w:rPr>
          <w:rFonts w:ascii="Times New Roman" w:hAnsi="Times New Roman" w:cs="Times New Roman"/>
        </w:rPr>
      </w:pPr>
      <w:proofErr w:type="gramStart"/>
      <w:r w:rsidRPr="003042E3">
        <w:rPr>
          <w:rFonts w:ascii="Times New Roman" w:eastAsia="Times New Roman" w:hAnsi="Times New Roman" w:cs="Times New Roman"/>
          <w:b/>
          <w:bCs/>
          <w:szCs w:val="24"/>
        </w:rPr>
        <w:t>Observation focus</w:t>
      </w:r>
      <w:r w:rsidRPr="003042E3">
        <w:rPr>
          <w:rFonts w:ascii="Times New Roman" w:eastAsia="Times New Roman" w:hAnsi="Times New Roman" w:cs="Times New Roman"/>
          <w:szCs w:val="24"/>
        </w:rPr>
        <w:t xml:space="preserve"> on a</w:t>
      </w:r>
      <w:r w:rsidRPr="00FC769F">
        <w:rPr>
          <w:rFonts w:ascii="Times New Roman" w:eastAsia="Times New Roman" w:hAnsi="Times New Roman" w:cs="Times New Roman"/>
          <w:szCs w:val="24"/>
        </w:rPr>
        <w:t>bsence co</w:t>
      </w:r>
      <w:r w:rsidRPr="003042E3">
        <w:rPr>
          <w:rFonts w:ascii="Times New Roman" w:eastAsia="Times New Roman" w:hAnsi="Times New Roman" w:cs="Times New Roman"/>
          <w:szCs w:val="24"/>
        </w:rPr>
        <w:t>mmunication, teacher handling, and a</w:t>
      </w:r>
      <w:r w:rsidRPr="00FC769F">
        <w:rPr>
          <w:rFonts w:ascii="Times New Roman" w:eastAsia="Times New Roman" w:hAnsi="Times New Roman" w:cs="Times New Roman"/>
          <w:szCs w:val="24"/>
        </w:rPr>
        <w:t>ttendance recording</w:t>
      </w:r>
      <w:r w:rsidRPr="003042E3">
        <w:rPr>
          <w:rFonts w:ascii="Times New Roman" w:eastAsia="Times New Roman" w:hAnsi="Times New Roman" w:cs="Times New Roman"/>
          <w:szCs w:val="24"/>
        </w:rPr>
        <w:t>.</w:t>
      </w:r>
      <w:proofErr w:type="gramEnd"/>
    </w:p>
    <w:p w:rsidR="00EF503B" w:rsidRPr="00EF503B" w:rsidRDefault="00EF503B" w:rsidP="00EF503B">
      <w:pPr>
        <w:pStyle w:val="ListParagraph"/>
        <w:numPr>
          <w:ilvl w:val="1"/>
          <w:numId w:val="2"/>
        </w:numPr>
        <w:rPr>
          <w:rFonts w:ascii="Times New Roman" w:hAnsi="Times New Roman" w:cs="Times New Roman"/>
          <w:b/>
        </w:rPr>
      </w:pPr>
      <w:r>
        <w:rPr>
          <w:rFonts w:ascii="Times New Roman" w:hAnsi="Times New Roman" w:cs="Times New Roman"/>
          <w:b/>
        </w:rPr>
        <w:t>Students’ behaviours</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Absence was commonly communicated through </w:t>
      </w:r>
      <w:r w:rsidRPr="00EF503B">
        <w:rPr>
          <w:rStyle w:val="Strong"/>
          <w:rFonts w:ascii="Times New Roman" w:hAnsi="Times New Roman" w:cs="Times New Roman"/>
          <w:color w:val="FF0000"/>
        </w:rPr>
        <w:t>Zalo messages or verbal communication with their teacher or counselor</w:t>
      </w:r>
      <w:r w:rsidRPr="00EF503B">
        <w:rPr>
          <w:rFonts w:ascii="Times New Roman" w:hAnsi="Times New Roman" w:cs="Times New Roman"/>
        </w:rPr>
        <w:t xml:space="preserve">, rather than a formal system request.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lastRenderedPageBreak/>
        <w:t xml:space="preserve">Formal leave requests through the system were used by some students but were relatively uncommon.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Students usually provided a reason when reporting an absence.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For consecutive absences, students could communicate the expected absence period at once.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Students generally did not wait for formal approval before considering their absence confirmed.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Some students did not submit any request because they did not perceive a formal leave procedure as necessary.</w:t>
      </w:r>
    </w:p>
    <w:p w:rsidR="00FC769F" w:rsidRDefault="00EF503B" w:rsidP="003042E3">
      <w:pPr>
        <w:pStyle w:val="ListParagraph"/>
        <w:numPr>
          <w:ilvl w:val="1"/>
          <w:numId w:val="2"/>
        </w:numPr>
        <w:rPr>
          <w:rFonts w:ascii="Times New Roman" w:hAnsi="Times New Roman" w:cs="Times New Roman"/>
          <w:b/>
        </w:rPr>
      </w:pPr>
      <w:r>
        <w:rPr>
          <w:rFonts w:ascii="Times New Roman" w:hAnsi="Times New Roman" w:cs="Times New Roman"/>
          <w:b/>
        </w:rPr>
        <w:t>Teachers’ behaviours</w:t>
      </w:r>
    </w:p>
    <w:p w:rsidR="00EF503B" w:rsidRPr="00EF503B" w:rsidRDefault="00EF503B" w:rsidP="00EF503B">
      <w:pPr>
        <w:pStyle w:val="ListParagraph"/>
        <w:numPr>
          <w:ilvl w:val="0"/>
          <w:numId w:val="7"/>
        </w:numPr>
        <w:spacing w:after="0" w:line="240" w:lineRule="auto"/>
        <w:rPr>
          <w:rFonts w:ascii="Times New Roman" w:eastAsia="Times New Roman" w:hAnsi="Times New Roman" w:cs="Times New Roman"/>
          <w:szCs w:val="24"/>
        </w:rPr>
      </w:pPr>
      <w:r w:rsidRPr="00EF503B">
        <w:rPr>
          <w:rFonts w:ascii="Times New Roman" w:eastAsia="Times New Roman" w:hAnsi="Times New Roman" w:cs="Times New Roman"/>
          <w:szCs w:val="24"/>
        </w:rPr>
        <w:t xml:space="preserve">Teachers could receive absence information through </w:t>
      </w:r>
      <w:r w:rsidRPr="00EF503B">
        <w:rPr>
          <w:rFonts w:ascii="Times New Roman" w:eastAsia="Times New Roman" w:hAnsi="Times New Roman" w:cs="Times New Roman"/>
          <w:b/>
          <w:bCs/>
          <w:color w:val="FF0000"/>
          <w:szCs w:val="24"/>
        </w:rPr>
        <w:t>system requests, Zalo messages, verbal communication, or information relayed by counselors</w:t>
      </w:r>
      <w:r w:rsidRPr="00EF503B">
        <w:rPr>
          <w:rFonts w:ascii="Times New Roman" w:eastAsia="Times New Roman" w:hAnsi="Times New Roman" w:cs="Times New Roman"/>
          <w:color w:val="FF0000"/>
          <w:szCs w:val="24"/>
        </w:rPr>
        <w:t xml:space="preserve">. </w:t>
      </w:r>
    </w:p>
    <w:p w:rsidR="00EF503B" w:rsidRPr="00EF503B" w:rsidRDefault="00EF503B" w:rsidP="00EF503B">
      <w:pPr>
        <w:pStyle w:val="ListParagraph"/>
        <w:numPr>
          <w:ilvl w:val="0"/>
          <w:numId w:val="7"/>
        </w:numPr>
        <w:spacing w:after="0" w:line="240" w:lineRule="auto"/>
        <w:rPr>
          <w:rFonts w:ascii="Times New Roman" w:eastAsia="Times New Roman" w:hAnsi="Times New Roman" w:cs="Times New Roman"/>
          <w:szCs w:val="24"/>
        </w:rPr>
      </w:pPr>
      <w:r w:rsidRPr="00EF503B">
        <w:rPr>
          <w:rFonts w:ascii="Times New Roman" w:eastAsia="Times New Roman" w:hAnsi="Times New Roman" w:cs="Times New Roman"/>
          <w:szCs w:val="24"/>
        </w:rPr>
        <w:t xml:space="preserve">Teachers still recorded attendance during the class session using the existing management system. </w:t>
      </w:r>
    </w:p>
    <w:p w:rsidR="00EF503B" w:rsidRPr="00EF503B" w:rsidRDefault="00EF503B" w:rsidP="00EF503B">
      <w:pPr>
        <w:pStyle w:val="ListParagraph"/>
        <w:numPr>
          <w:ilvl w:val="0"/>
          <w:numId w:val="7"/>
        </w:numPr>
        <w:spacing w:after="0" w:line="240" w:lineRule="auto"/>
        <w:rPr>
          <w:rFonts w:ascii="Times New Roman" w:eastAsia="Times New Roman" w:hAnsi="Times New Roman" w:cs="Times New Roman"/>
          <w:szCs w:val="24"/>
        </w:rPr>
      </w:pPr>
      <w:r w:rsidRPr="00EF503B">
        <w:rPr>
          <w:rFonts w:ascii="Times New Roman" w:eastAsia="Times New Roman" w:hAnsi="Times New Roman" w:cs="Times New Roman"/>
          <w:szCs w:val="24"/>
        </w:rPr>
        <w:t xml:space="preserve">The formal approval process existed for system-based leave requests. </w:t>
      </w:r>
    </w:p>
    <w:p w:rsidR="003042E3" w:rsidRPr="00AB1B37" w:rsidRDefault="00EF503B" w:rsidP="00EF503B">
      <w:pPr>
        <w:pStyle w:val="ListParagraph"/>
        <w:numPr>
          <w:ilvl w:val="0"/>
          <w:numId w:val="7"/>
        </w:numPr>
        <w:rPr>
          <w:rFonts w:ascii="Times New Roman" w:hAnsi="Times New Roman" w:cs="Times New Roman"/>
          <w:sz w:val="20"/>
        </w:rPr>
      </w:pPr>
      <w:r w:rsidRPr="00EF503B">
        <w:rPr>
          <w:rFonts w:ascii="Times New Roman" w:eastAsia="Times New Roman" w:hAnsi="Times New Roman" w:cs="Times New Roman"/>
          <w:szCs w:val="24"/>
        </w:rPr>
        <w:t xml:space="preserve">In practice, teachers could </w:t>
      </w:r>
      <w:r w:rsidRPr="00EF503B">
        <w:rPr>
          <w:rFonts w:ascii="Times New Roman" w:eastAsia="Times New Roman" w:hAnsi="Times New Roman" w:cs="Times New Roman"/>
          <w:b/>
          <w:color w:val="FF0000"/>
          <w:szCs w:val="24"/>
        </w:rPr>
        <w:t xml:space="preserve">use absence information received </w:t>
      </w:r>
      <w:r w:rsidRPr="00EF503B">
        <w:rPr>
          <w:rFonts w:ascii="Times New Roman" w:eastAsia="Times New Roman" w:hAnsi="Times New Roman" w:cs="Times New Roman"/>
          <w:szCs w:val="24"/>
        </w:rPr>
        <w:t>outside the system when determining whether an absence should be treated as excused or unexcused.</w:t>
      </w:r>
    </w:p>
    <w:p w:rsidR="00FC769F" w:rsidRDefault="00EF503B" w:rsidP="003042E3">
      <w:pPr>
        <w:pStyle w:val="ListParagraph"/>
        <w:numPr>
          <w:ilvl w:val="1"/>
          <w:numId w:val="2"/>
        </w:numPr>
        <w:rPr>
          <w:rFonts w:ascii="Times New Roman" w:hAnsi="Times New Roman" w:cs="Times New Roman"/>
          <w:b/>
        </w:rPr>
      </w:pPr>
      <w:r>
        <w:rPr>
          <w:rFonts w:ascii="Times New Roman" w:hAnsi="Times New Roman" w:cs="Times New Roman"/>
          <w:b/>
        </w:rPr>
        <w:t>Business value</w:t>
      </w:r>
    </w:p>
    <w:p w:rsidR="00EF503B" w:rsidRPr="00EF503B" w:rsidRDefault="00EF503B" w:rsidP="00EF503B">
      <w:pPr>
        <w:pStyle w:val="ListParagraph"/>
        <w:ind w:left="357" w:firstLine="720"/>
        <w:rPr>
          <w:rFonts w:ascii="Times New Roman" w:hAnsi="Times New Roman" w:cs="Times New Roman"/>
          <w:b/>
        </w:rPr>
      </w:pPr>
      <w:r w:rsidRPr="00EF503B">
        <w:rPr>
          <w:rFonts w:ascii="Times New Roman" w:hAnsi="Times New Roman" w:cs="Times New Roman"/>
        </w:rPr>
        <w:t>Excused and unexcused absence statuses were operationally relevant because attendance records could affect student attendance-based benefits and the center's handling of attendance-related contractual conditions.</w:t>
      </w:r>
    </w:p>
    <w:p w:rsidR="00AB1B37" w:rsidRPr="00A84F84" w:rsidRDefault="00600DD4" w:rsidP="00AB1B37">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Requirement Gap</w:t>
      </w:r>
    </w:p>
    <w:tbl>
      <w:tblPr>
        <w:tblStyle w:val="TableGrid"/>
        <w:tblW w:w="0" w:type="auto"/>
        <w:tblLook w:val="04A0" w:firstRow="1" w:lastRow="0" w:firstColumn="1" w:lastColumn="0" w:noHBand="0" w:noVBand="1"/>
      </w:tblPr>
      <w:tblGrid>
        <w:gridCol w:w="4928"/>
        <w:gridCol w:w="4648"/>
      </w:tblGrid>
      <w:tr w:rsidR="00AB1B37" w:rsidRPr="00AB1B37" w:rsidTr="007C7344">
        <w:tc>
          <w:tcPr>
            <w:tcW w:w="4928" w:type="dxa"/>
            <w:shd w:val="clear" w:color="auto" w:fill="D9D9D9" w:themeFill="background1" w:themeFillShade="D9"/>
            <w:vAlign w:val="center"/>
          </w:tcPr>
          <w:p w:rsidR="00AB1B37" w:rsidRPr="00AB1B37" w:rsidRDefault="00AB1B37">
            <w:pPr>
              <w:jc w:val="center"/>
              <w:rPr>
                <w:rFonts w:ascii="Times New Roman" w:hAnsi="Times New Roman" w:cs="Times New Roman"/>
                <w:b/>
                <w:bCs/>
                <w:sz w:val="24"/>
                <w:szCs w:val="24"/>
              </w:rPr>
            </w:pPr>
            <w:r w:rsidRPr="00AB1B37">
              <w:rPr>
                <w:rFonts w:ascii="Times New Roman" w:hAnsi="Times New Roman" w:cs="Times New Roman"/>
                <w:b/>
                <w:bCs/>
              </w:rPr>
              <w:t>Initial design assumes</w:t>
            </w:r>
          </w:p>
        </w:tc>
        <w:tc>
          <w:tcPr>
            <w:tcW w:w="4648" w:type="dxa"/>
            <w:shd w:val="clear" w:color="auto" w:fill="D9D9D9" w:themeFill="background1" w:themeFillShade="D9"/>
            <w:vAlign w:val="center"/>
          </w:tcPr>
          <w:p w:rsidR="00AB1B37" w:rsidRPr="00AB1B37" w:rsidRDefault="00AB1B37">
            <w:pPr>
              <w:jc w:val="center"/>
              <w:rPr>
                <w:rFonts w:ascii="Times New Roman" w:hAnsi="Times New Roman" w:cs="Times New Roman"/>
                <w:b/>
                <w:bCs/>
                <w:sz w:val="24"/>
                <w:szCs w:val="24"/>
              </w:rPr>
            </w:pPr>
            <w:r w:rsidRPr="00AB1B37">
              <w:rPr>
                <w:rFonts w:ascii="Times New Roman" w:hAnsi="Times New Roman" w:cs="Times New Roman"/>
                <w:b/>
                <w:bCs/>
              </w:rPr>
              <w:t>Observed condition</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 xml:space="preserve">Students submit absence information </w:t>
            </w:r>
            <w:r>
              <w:rPr>
                <w:rFonts w:ascii="Times New Roman" w:hAnsi="Times New Roman" w:cs="Times New Roman"/>
              </w:rPr>
              <w:t xml:space="preserve">only </w:t>
            </w:r>
            <w:r w:rsidRPr="00AB1B37">
              <w:rPr>
                <w:rFonts w:ascii="Times New Roman" w:hAnsi="Times New Roman" w:cs="Times New Roman"/>
              </w:rPr>
              <w:t>through the LMS</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Students use multiple channels to report absence</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The LMS contains the complete absence information</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Teachers may receive relevant information outside the LMS</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Attendance decision is based on the system request</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Teacher may consider information received through other channels</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Pr>
                <w:rFonts w:ascii="Times New Roman" w:hAnsi="Times New Roman" w:cs="Times New Roman"/>
              </w:rPr>
              <w:t>The formal system requests</w:t>
            </w:r>
            <w:r w:rsidRPr="00AB1B37">
              <w:rPr>
                <w:rFonts w:ascii="Times New Roman" w:hAnsi="Times New Roman" w:cs="Times New Roman"/>
              </w:rPr>
              <w:t xml:space="preserve"> can be used consistently</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Formal system requests are relatively uncommon</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Absence information can be centralized through the LMS</w:t>
            </w:r>
            <w:r>
              <w:rPr>
                <w:rFonts w:ascii="Times New Roman" w:hAnsi="Times New Roman" w:cs="Times New Roman"/>
              </w:rPr>
              <w:t xml:space="preserve"> EduConnect</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Centralization depends on students consistently adopting the formal process</w:t>
            </w:r>
          </w:p>
        </w:tc>
      </w:tr>
    </w:tbl>
    <w:p w:rsidR="00926931" w:rsidRDefault="00926931" w:rsidP="00446282">
      <w:pPr>
        <w:rPr>
          <w:rFonts w:ascii="Times New Roman" w:hAnsi="Times New Roman" w:cs="Times New Roman"/>
        </w:rPr>
      </w:pPr>
    </w:p>
    <w:p w:rsidR="00446282" w:rsidRDefault="00446282" w:rsidP="00446282">
      <w:pPr>
        <w:ind w:left="360" w:firstLine="720"/>
        <w:rPr>
          <w:rFonts w:ascii="Times New Roman" w:hAnsi="Times New Roman" w:cs="Times New Roman"/>
        </w:rPr>
      </w:pPr>
      <w:r>
        <w:rPr>
          <w:rFonts w:ascii="Times New Roman" w:hAnsi="Times New Roman" w:cs="Times New Roman"/>
        </w:rPr>
        <w:t>T</w:t>
      </w:r>
      <w:r w:rsidRPr="00446282">
        <w:rPr>
          <w:rFonts w:ascii="Times New Roman" w:hAnsi="Times New Roman" w:cs="Times New Roman"/>
        </w:rPr>
        <w:t xml:space="preserve">he comparison between the initial design and observed conditions shows a clear gap in the absence reporting process. While the system was designed under the assumption that students would report absences solely through LMS EduConnect, observed conditions show students using multiple channels. As a result, teachers receive and consider information outside the system, leaving the LMS incomplete. </w:t>
      </w:r>
    </w:p>
    <w:p w:rsidR="00446282" w:rsidRDefault="00446282" w:rsidP="00446282">
      <w:pPr>
        <w:pStyle w:val="Heading1"/>
        <w:numPr>
          <w:ilvl w:val="0"/>
          <w:numId w:val="2"/>
        </w:numPr>
        <w:rPr>
          <w:rFonts w:ascii="Times New Roman" w:hAnsi="Times New Roman" w:cs="Times New Roman"/>
          <w:color w:val="auto"/>
        </w:rPr>
      </w:pPr>
      <w:r>
        <w:rPr>
          <w:rFonts w:ascii="Times New Roman" w:hAnsi="Times New Roman" w:cs="Times New Roman"/>
          <w:color w:val="auto"/>
        </w:rPr>
        <w:t>P</w:t>
      </w:r>
      <w:r w:rsidRPr="001F4FA7">
        <w:rPr>
          <w:rFonts w:ascii="Times New Roman" w:hAnsi="Times New Roman" w:cs="Times New Roman"/>
          <w:color w:val="auto"/>
        </w:rPr>
        <w:t>roblem Definition</w:t>
      </w:r>
    </w:p>
    <w:p w:rsidR="00446282" w:rsidRPr="00446282" w:rsidRDefault="00446282" w:rsidP="00446282">
      <w:pPr>
        <w:ind w:left="357" w:firstLine="720"/>
        <w:rPr>
          <w:rFonts w:ascii="Times New Roman" w:hAnsi="Times New Roman" w:cs="Times New Roman"/>
        </w:rPr>
      </w:pPr>
      <w:r w:rsidRPr="00446282">
        <w:rPr>
          <w:rFonts w:ascii="Times New Roman" w:hAnsi="Times New Roman" w:cs="Times New Roman"/>
        </w:rPr>
        <w:t>The initial workflow may result in incomplete attendance data because absence information received outside the LMS is not captured in the system. This can cause legitimate excused absences to be recorded as unexcused when no formal leave request exists.</w:t>
      </w:r>
    </w:p>
    <w:p w:rsidR="00446282" w:rsidRDefault="00446282" w:rsidP="00446282">
      <w:pPr>
        <w:ind w:left="357" w:firstLine="720"/>
        <w:rPr>
          <w:rFonts w:ascii="Times New Roman" w:hAnsi="Times New Roman" w:cs="Times New Roman"/>
        </w:rPr>
      </w:pPr>
      <w:r w:rsidRPr="00446282">
        <w:rPr>
          <w:rFonts w:ascii="Times New Roman" w:hAnsi="Times New Roman" w:cs="Times New Roman"/>
        </w:rPr>
        <w:lastRenderedPageBreak/>
        <w:t>Therefore, the system needs a way to maintain accurate attendance records when absence information may be communicated outside the formal LMS workflow.</w:t>
      </w:r>
    </w:p>
    <w:p w:rsidR="00CD2D52" w:rsidRDefault="00A84F84" w:rsidP="00CD2D52">
      <w:pPr>
        <w:ind w:left="357" w:firstLine="720"/>
      </w:pPr>
      <w:r>
        <w:rPr>
          <w:noProof/>
        </w:rPr>
        <mc:AlternateContent>
          <mc:Choice Requires="wps">
            <w:drawing>
              <wp:anchor distT="0" distB="0" distL="114300" distR="114300" simplePos="0" relativeHeight="251661312" behindDoc="0" locked="0" layoutInCell="1" allowOverlap="1" wp14:anchorId="03B8F141" wp14:editId="690C0BE0">
                <wp:simplePos x="0" y="0"/>
                <wp:positionH relativeFrom="column">
                  <wp:align>center</wp:align>
                </wp:positionH>
                <wp:positionV relativeFrom="paragraph">
                  <wp:posOffset>0</wp:posOffset>
                </wp:positionV>
                <wp:extent cx="5596128" cy="438912"/>
                <wp:effectExtent l="0" t="0" r="24130" b="1841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6128" cy="438912"/>
                        </a:xfrm>
                        <a:prstGeom prst="rect">
                          <a:avLst/>
                        </a:prstGeom>
                        <a:solidFill>
                          <a:schemeClr val="accent5">
                            <a:lumMod val="20000"/>
                            <a:lumOff val="80000"/>
                          </a:schemeClr>
                        </a:solidFill>
                        <a:ln w="9525">
                          <a:solidFill>
                            <a:srgbClr val="000000"/>
                          </a:solidFill>
                          <a:miter lim="800000"/>
                          <a:headEnd/>
                          <a:tailEnd/>
                        </a:ln>
                      </wps:spPr>
                      <wps:txbx>
                        <w:txbxContent>
                          <w:p w:rsidR="00A84F84" w:rsidRPr="00A84F84" w:rsidRDefault="00A84F84" w:rsidP="00A84F84">
                            <w:pPr>
                              <w:ind w:left="357"/>
                              <w:rPr>
                                <w:rFonts w:ascii="Times New Roman" w:hAnsi="Times New Roman" w:cs="Times New Roman"/>
                              </w:rPr>
                            </w:pPr>
                            <w:r>
                              <w:rPr>
                                <w:rFonts w:ascii="Times New Roman" w:hAnsi="Times New Roman" w:cs="Times New Roman"/>
                              </w:rPr>
                              <w:t>Problem: H</w:t>
                            </w:r>
                            <w:r w:rsidRPr="00A84F84">
                              <w:rPr>
                                <w:rFonts w:ascii="Times New Roman" w:hAnsi="Times New Roman" w:cs="Times New Roman"/>
                              </w:rPr>
                              <w:t>ow can EduConnect maintain accurate attendance records when students may report absences through channels outside the LMS?</w:t>
                            </w:r>
                          </w:p>
                          <w:p w:rsidR="00A84F84" w:rsidRDefault="00A84F84"/>
                          <w:p w:rsidR="00CD2D52" w:rsidRDefault="00CD2D5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0;margin-top:0;width:440.65pt;height:34.55pt;z-index:25166131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" fillcolor="#daeef3 [664]">
                <v:textbox>
                  <w:txbxContent>
                    <w:p w:rsidR="00A84F84" w:rsidRPr="00A84F84" w:rsidRDefault="00A84F84" w:rsidP="00A84F84">
                      <w:pPr>
                        <w:ind w:left="357"/>
                        <w:rPr>
                          <w:rFonts w:ascii="Times New Roman" w:hAnsi="Times New Roman" w:cs="Times New Roman"/>
                        </w:rPr>
                      </w:pPr>
                      <w:r>
                        <w:rPr>
                          <w:rFonts w:ascii="Times New Roman" w:hAnsi="Times New Roman" w:cs="Times New Roman"/>
                        </w:rPr>
                        <w:t>Problem: H</w:t>
                      </w:r>
                      <w:r w:rsidRPr="00A84F84">
                        <w:rPr>
                          <w:rFonts w:ascii="Times New Roman" w:hAnsi="Times New Roman" w:cs="Times New Roman"/>
                        </w:rPr>
                        <w:t>ow can EduConnect maintain accurate attendance records when students may report absences through channels outside the LMS?</w:t>
                      </w:r>
                    </w:p>
                    <w:p w:rsidR="00A84F84" w:rsidRDefault="00A84F84"/>
                    <w:p w:rsidR="00CD2D52" w:rsidRDefault="00CD2D52"/>
                  </w:txbxContent>
                </v:textbox>
              </v:shape>
            </w:pict>
          </mc:Fallback>
        </mc:AlternateContent>
      </w:r>
    </w:p>
    <w:p w:rsidR="00CD2D52" w:rsidRPr="00CD2D52" w:rsidRDefault="00CD2D52" w:rsidP="00CD2D52">
      <w:pPr>
        <w:ind w:left="357" w:firstLine="720"/>
      </w:pPr>
    </w:p>
    <w:p w:rsidR="00600DD4" w:rsidRDefault="00150A91" w:rsidP="003042E3">
      <w:pPr>
        <w:pStyle w:val="Heading1"/>
        <w:numPr>
          <w:ilvl w:val="0"/>
          <w:numId w:val="2"/>
        </w:numPr>
        <w:rPr>
          <w:rFonts w:ascii="Times New Roman" w:hAnsi="Times New Roman" w:cs="Times New Roman"/>
          <w:color w:val="auto"/>
        </w:rPr>
      </w:pPr>
      <w:r>
        <w:rPr>
          <w:rFonts w:ascii="Times New Roman" w:hAnsi="Times New Roman" w:cs="Times New Roman"/>
          <w:color w:val="auto"/>
        </w:rPr>
        <w:t>Alternative Solutions</w:t>
      </w:r>
    </w:p>
    <w:p w:rsidR="00A84F84" w:rsidRPr="00CD2D52" w:rsidRDefault="00A84F84" w:rsidP="00A84F84">
      <w:pPr>
        <w:pStyle w:val="ListParagraph"/>
        <w:numPr>
          <w:ilvl w:val="1"/>
          <w:numId w:val="2"/>
        </w:numPr>
        <w:rPr>
          <w:rFonts w:ascii="Times New Roman" w:hAnsi="Times New Roman" w:cs="Times New Roman"/>
          <w:b/>
        </w:rPr>
      </w:pPr>
      <w:r w:rsidRPr="00CD2D52">
        <w:rPr>
          <w:rFonts w:ascii="Times New Roman" w:hAnsi="Times New Roman" w:cs="Times New Roman"/>
          <w:b/>
        </w:rPr>
        <w:t>Enforce LMS-only reporting</w:t>
      </w:r>
    </w:p>
    <w:p w:rsidR="00150A91" w:rsidRDefault="00A84F84" w:rsidP="00150A91">
      <w:pPr>
        <w:pStyle w:val="ListParagraph"/>
        <w:numPr>
          <w:ilvl w:val="0"/>
          <w:numId w:val="9"/>
        </w:numPr>
        <w:rPr>
          <w:rFonts w:ascii="Times New Roman" w:hAnsi="Times New Roman" w:cs="Times New Roman"/>
        </w:rPr>
      </w:pPr>
      <w:r w:rsidRPr="00A84F84">
        <w:rPr>
          <w:rFonts w:ascii="Times New Roman" w:hAnsi="Times New Roman" w:cs="Times New Roman"/>
        </w:rPr>
        <w:t>Concept: Require students to submit all absence information through EduConne</w:t>
      </w:r>
      <w:r>
        <w:rPr>
          <w:rFonts w:ascii="Times New Roman" w:hAnsi="Times New Roman" w:cs="Times New Roman"/>
        </w:rPr>
        <w:t>ct and treat the LMS as the single</w:t>
      </w:r>
      <w:r w:rsidRPr="00A84F84">
        <w:rPr>
          <w:rFonts w:ascii="Times New Roman" w:hAnsi="Times New Roman" w:cs="Times New Roman"/>
        </w:rPr>
        <w:t xml:space="preserve"> source of truth.</w:t>
      </w:r>
    </w:p>
    <w:p w:rsidR="00150A91" w:rsidRPr="00150A91" w:rsidRDefault="00150A91" w:rsidP="00150A91">
      <w:pPr>
        <w:pStyle w:val="ListParagraph"/>
        <w:rPr>
          <w:rFonts w:ascii="Times New Roman" w:hAnsi="Times New Roman" w:cs="Times New Roman"/>
        </w:rPr>
      </w:pPr>
    </w:p>
    <w:p w:rsidR="00A84F84" w:rsidRPr="00CD2D52" w:rsidRDefault="00A84F84" w:rsidP="00A84F84">
      <w:pPr>
        <w:pStyle w:val="ListParagraph"/>
        <w:numPr>
          <w:ilvl w:val="1"/>
          <w:numId w:val="2"/>
        </w:numPr>
        <w:rPr>
          <w:rFonts w:ascii="Times New Roman" w:hAnsi="Times New Roman" w:cs="Times New Roman"/>
          <w:b/>
        </w:rPr>
      </w:pPr>
      <w:r w:rsidRPr="00CD2D52">
        <w:rPr>
          <w:rFonts w:ascii="Times New Roman" w:hAnsi="Times New Roman" w:cs="Times New Roman"/>
          <w:b/>
        </w:rPr>
        <w:t>Teacher-controlled attendance correction</w:t>
      </w:r>
    </w:p>
    <w:p w:rsidR="00A84F84" w:rsidRDefault="00A84F84" w:rsidP="00A84F84">
      <w:pPr>
        <w:pStyle w:val="ListParagraph"/>
        <w:numPr>
          <w:ilvl w:val="0"/>
          <w:numId w:val="9"/>
        </w:numPr>
        <w:rPr>
          <w:rFonts w:ascii="Times New Roman" w:hAnsi="Times New Roman" w:cs="Times New Roman"/>
        </w:rPr>
      </w:pPr>
      <w:r w:rsidRPr="00A84F84">
        <w:rPr>
          <w:rFonts w:ascii="Times New Roman" w:hAnsi="Times New Roman" w:cs="Times New Roman"/>
        </w:rPr>
        <w:t>Concept: Keep the formal LMS leave-request workflow, but allow teachers to correct an absence classification when they have valid information received through other channels.</w:t>
      </w:r>
    </w:p>
    <w:p w:rsidR="00CD2D52" w:rsidRPr="00CD2D52" w:rsidRDefault="00CD2D52" w:rsidP="00CD2D52">
      <w:pPr>
        <w:ind w:left="360"/>
        <w:rPr>
          <w:rFonts w:ascii="Times New Roman" w:hAnsi="Times New Roman" w:cs="Times New Roman"/>
          <w:b/>
        </w:rPr>
      </w:pPr>
      <w:r w:rsidRPr="00CD2D52">
        <w:rPr>
          <w:rFonts w:ascii="Times New Roman" w:hAnsi="Times New Roman" w:cs="Times New Roman"/>
          <w:b/>
        </w:rPr>
        <w:t>Activity diagrams</w:t>
      </w:r>
      <w:r>
        <w:rPr>
          <w:rFonts w:ascii="Times New Roman" w:hAnsi="Times New Roman" w:cs="Times New Roman"/>
          <w:b/>
        </w:rPr>
        <w:t xml:space="preserve"> for proposed</w:t>
      </w:r>
      <w:r w:rsidRPr="00CD2D52">
        <w:rPr>
          <w:rFonts w:ascii="Times New Roman" w:hAnsi="Times New Roman" w:cs="Times New Roman"/>
          <w:b/>
        </w:rPr>
        <w:t xml:space="preserve"> workflow: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2551"/>
        <w:gridCol w:w="3089"/>
      </w:tblGrid>
      <w:tr w:rsidR="00A84F84" w:rsidTr="00A84F84">
        <w:tc>
          <w:tcPr>
            <w:tcW w:w="3936" w:type="dxa"/>
          </w:tcPr>
          <w:p w:rsidR="00A84F84" w:rsidRDefault="00A84F84" w:rsidP="006E2B7B">
            <w:pPr>
              <w:jc w:val="center"/>
              <w:rPr>
                <w:rFonts w:ascii="Times New Roman" w:hAnsi="Times New Roman" w:cs="Times New Roman"/>
              </w:rPr>
            </w:pPr>
            <w:r>
              <w:rPr>
                <w:rFonts w:ascii="Times New Roman" w:hAnsi="Times New Roman" w:cs="Times New Roman"/>
              </w:rPr>
              <w:t>Leave request &amp; Approve</w:t>
            </w:r>
          </w:p>
          <w:p w:rsidR="00A84F84" w:rsidRDefault="00A84F84" w:rsidP="006E2B7B">
            <w:pPr>
              <w:jc w:val="center"/>
              <w:rPr>
                <w:rFonts w:ascii="Times New Roman" w:hAnsi="Times New Roman" w:cs="Times New Roman"/>
              </w:rPr>
            </w:pPr>
          </w:p>
        </w:tc>
        <w:tc>
          <w:tcPr>
            <w:tcW w:w="2551" w:type="dxa"/>
          </w:tcPr>
          <w:p w:rsidR="00A84F84" w:rsidRDefault="00A84F84" w:rsidP="006E2B7B">
            <w:pPr>
              <w:rPr>
                <w:rFonts w:ascii="Times New Roman" w:hAnsi="Times New Roman" w:cs="Times New Roman"/>
              </w:rPr>
            </w:pPr>
          </w:p>
        </w:tc>
        <w:tc>
          <w:tcPr>
            <w:tcW w:w="3089" w:type="dxa"/>
          </w:tcPr>
          <w:p w:rsidR="00A84F84" w:rsidRDefault="00A84F84" w:rsidP="006E2B7B">
            <w:pPr>
              <w:rPr>
                <w:rFonts w:ascii="Times New Roman" w:hAnsi="Times New Roman" w:cs="Times New Roman"/>
              </w:rPr>
            </w:pPr>
            <w:r>
              <w:rPr>
                <w:rFonts w:ascii="Times New Roman" w:hAnsi="Times New Roman" w:cs="Times New Roman"/>
              </w:rPr>
              <w:t>Attendance</w:t>
            </w:r>
          </w:p>
        </w:tc>
      </w:tr>
    </w:tbl>
    <w:p w:rsidR="00A84F84" w:rsidRDefault="00A84F84" w:rsidP="00A84F84">
      <w:pPr>
        <w:rPr>
          <w:rFonts w:ascii="Times New Roman" w:hAnsi="Times New Roman" w:cs="Times New Roman"/>
        </w:rPr>
      </w:pPr>
      <w:r>
        <w:rPr>
          <w:noProof/>
        </w:rPr>
        <w:drawing>
          <wp:inline distT="0" distB="0" distL="0" distR="0" wp14:anchorId="2EE2BB54" wp14:editId="4B39570A">
            <wp:extent cx="5943600" cy="3470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erved.jpg"/>
                    <pic:cNvPicPr/>
                  </pic:nvPicPr>
                  <pic:blipFill>
                    <a:blip r:embed="rId8">
                      <a:extLst>
                        <a:ext uri="{28A0092B-C50C-407E-A947-70E740481C1C}">
                          <a14:useLocalDpi xmlns:a14="http://schemas.microsoft.com/office/drawing/2010/main" val="0"/>
                        </a:ext>
                      </a:extLst>
                    </a:blip>
                    <a:stretch>
                      <a:fillRect/>
                    </a:stretch>
                  </pic:blipFill>
                  <pic:spPr>
                    <a:xfrm>
                      <a:off x="0" y="0"/>
                      <a:ext cx="5943600" cy="3470275"/>
                    </a:xfrm>
                    <a:prstGeom prst="rect">
                      <a:avLst/>
                    </a:prstGeom>
                  </pic:spPr>
                </pic:pic>
              </a:graphicData>
            </a:graphic>
          </wp:inline>
        </w:drawing>
      </w:r>
    </w:p>
    <w:p w:rsidR="00150A91" w:rsidRPr="00A84F84" w:rsidRDefault="00150A91" w:rsidP="00A84F84">
      <w:pPr>
        <w:rPr>
          <w:rFonts w:ascii="Times New Roman" w:hAnsi="Times New Roman" w:cs="Times New Roman"/>
        </w:rPr>
      </w:pPr>
    </w:p>
    <w:p w:rsidR="00A84F84" w:rsidRPr="00A84F84" w:rsidRDefault="00A84F84" w:rsidP="00A84F84">
      <w:pPr>
        <w:pStyle w:val="ListParagraph"/>
        <w:rPr>
          <w:rFonts w:ascii="Times New Roman" w:hAnsi="Times New Roman" w:cs="Times New Roman"/>
        </w:rPr>
      </w:pPr>
    </w:p>
    <w:p w:rsidR="00150A91" w:rsidRDefault="00150A91" w:rsidP="003042E3">
      <w:pPr>
        <w:pStyle w:val="Heading1"/>
        <w:numPr>
          <w:ilvl w:val="0"/>
          <w:numId w:val="2"/>
        </w:numPr>
        <w:rPr>
          <w:rFonts w:ascii="Times New Roman" w:hAnsi="Times New Roman" w:cs="Times New Roman"/>
          <w:color w:val="auto"/>
        </w:rPr>
      </w:pPr>
      <w:r>
        <w:rPr>
          <w:rFonts w:ascii="Times New Roman" w:hAnsi="Times New Roman" w:cs="Times New Roman"/>
          <w:color w:val="auto"/>
        </w:rPr>
        <w:lastRenderedPageBreak/>
        <w:t>Analyst</w:t>
      </w:r>
      <w:r w:rsidR="008C7D59">
        <w:rPr>
          <w:rFonts w:ascii="Times New Roman" w:hAnsi="Times New Roman" w:cs="Times New Roman"/>
          <w:color w:val="auto"/>
        </w:rPr>
        <w:t xml:space="preserve"> &amp; Decision</w:t>
      </w:r>
    </w:p>
    <w:p w:rsidR="007C7344" w:rsidRPr="007C7344" w:rsidRDefault="007C7344" w:rsidP="007C7344">
      <w:pPr>
        <w:pStyle w:val="ListParagraph"/>
        <w:numPr>
          <w:ilvl w:val="1"/>
          <w:numId w:val="2"/>
        </w:numPr>
        <w:rPr>
          <w:rFonts w:ascii="Times New Roman" w:hAnsi="Times New Roman" w:cs="Times New Roman"/>
          <w:b/>
        </w:rPr>
      </w:pPr>
      <w:r w:rsidRPr="007C7344">
        <w:rPr>
          <w:rFonts w:ascii="Times New Roman" w:hAnsi="Times New Roman" w:cs="Times New Roman"/>
          <w:b/>
        </w:rPr>
        <w:t>Solutions advantages and disadvantages</w:t>
      </w:r>
    </w:p>
    <w:tbl>
      <w:tblPr>
        <w:tblStyle w:val="TableGrid"/>
        <w:tblW w:w="0" w:type="auto"/>
        <w:tblLook w:val="04A0" w:firstRow="1" w:lastRow="0" w:firstColumn="1" w:lastColumn="0" w:noHBand="0" w:noVBand="1"/>
      </w:tblPr>
      <w:tblGrid>
        <w:gridCol w:w="534"/>
        <w:gridCol w:w="4677"/>
        <w:gridCol w:w="4365"/>
      </w:tblGrid>
      <w:tr w:rsidR="00150A91" w:rsidTr="007C7344">
        <w:trPr>
          <w:trHeight w:val="336"/>
        </w:trPr>
        <w:tc>
          <w:tcPr>
            <w:tcW w:w="534" w:type="dxa"/>
            <w:shd w:val="clear" w:color="auto" w:fill="D9D9D9" w:themeFill="background1" w:themeFillShade="D9"/>
          </w:tcPr>
          <w:p w:rsidR="00150A91" w:rsidRDefault="00150A91" w:rsidP="00150A91"/>
        </w:tc>
        <w:tc>
          <w:tcPr>
            <w:tcW w:w="4677" w:type="dxa"/>
            <w:shd w:val="clear" w:color="auto" w:fill="D9D9D9" w:themeFill="background1" w:themeFillShade="D9"/>
            <w:vAlign w:val="center"/>
          </w:tcPr>
          <w:p w:rsidR="00150A91" w:rsidRPr="00150A91" w:rsidRDefault="00150A91" w:rsidP="00150A91">
            <w:pPr>
              <w:jc w:val="center"/>
              <w:rPr>
                <w:rFonts w:ascii="Times New Roman" w:hAnsi="Times New Roman" w:cs="Times New Roman"/>
                <w:b/>
              </w:rPr>
            </w:pPr>
            <w:r w:rsidRPr="00150A91">
              <w:rPr>
                <w:rFonts w:ascii="Times New Roman" w:hAnsi="Times New Roman" w:cs="Times New Roman"/>
                <w:b/>
              </w:rPr>
              <w:t>Enforce LMS-only reporting</w:t>
            </w:r>
          </w:p>
        </w:tc>
        <w:tc>
          <w:tcPr>
            <w:tcW w:w="4365" w:type="dxa"/>
            <w:shd w:val="clear" w:color="auto" w:fill="D9D9D9" w:themeFill="background1" w:themeFillShade="D9"/>
            <w:vAlign w:val="center"/>
          </w:tcPr>
          <w:p w:rsidR="00150A91" w:rsidRPr="00150A91" w:rsidRDefault="00150A91" w:rsidP="00150A91">
            <w:pPr>
              <w:jc w:val="center"/>
              <w:rPr>
                <w:rFonts w:ascii="Times New Roman" w:hAnsi="Times New Roman" w:cs="Times New Roman"/>
                <w:b/>
              </w:rPr>
            </w:pPr>
            <w:r w:rsidRPr="00150A91">
              <w:rPr>
                <w:rFonts w:ascii="Times New Roman" w:hAnsi="Times New Roman" w:cs="Times New Roman"/>
                <w:b/>
              </w:rPr>
              <w:t>Teacher-controlled attendance correction</w:t>
            </w:r>
          </w:p>
        </w:tc>
      </w:tr>
      <w:tr w:rsidR="00150A91" w:rsidTr="007C7344">
        <w:trPr>
          <w:cantSplit/>
          <w:trHeight w:val="1687"/>
        </w:trPr>
        <w:tc>
          <w:tcPr>
            <w:tcW w:w="534" w:type="dxa"/>
            <w:shd w:val="clear" w:color="auto" w:fill="D9D9D9" w:themeFill="background1" w:themeFillShade="D9"/>
            <w:textDirection w:val="btLr"/>
          </w:tcPr>
          <w:p w:rsidR="00150A91" w:rsidRPr="00150A91" w:rsidRDefault="00150A91" w:rsidP="00150A91">
            <w:pPr>
              <w:ind w:left="113" w:right="113"/>
              <w:rPr>
                <w:rFonts w:ascii="Times New Roman" w:hAnsi="Times New Roman" w:cs="Times New Roman"/>
              </w:rPr>
            </w:pPr>
            <w:r w:rsidRPr="00150A91">
              <w:rPr>
                <w:rFonts w:ascii="Times New Roman" w:hAnsi="Times New Roman" w:cs="Times New Roman"/>
              </w:rPr>
              <w:t>Advantages</w:t>
            </w:r>
          </w:p>
        </w:tc>
        <w:tc>
          <w:tcPr>
            <w:tcW w:w="4677" w:type="dxa"/>
            <w:vAlign w:val="center"/>
          </w:tcPr>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Centralized data</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Consistent workflow</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Easier reporting</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Clear audit trail</w:t>
            </w:r>
          </w:p>
          <w:p w:rsidR="00150A91" w:rsidRPr="00150A91"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Less manual intervention</w:t>
            </w:r>
          </w:p>
        </w:tc>
        <w:tc>
          <w:tcPr>
            <w:tcW w:w="4365" w:type="dxa"/>
            <w:vAlign w:val="center"/>
          </w:tcPr>
          <w:p w:rsidR="00150A91" w:rsidRPr="00150A91" w:rsidRDefault="00150A91" w:rsidP="007C7344">
            <w:pPr>
              <w:pStyle w:val="ListParagraph"/>
              <w:numPr>
                <w:ilvl w:val="0"/>
                <w:numId w:val="19"/>
              </w:numPr>
              <w:rPr>
                <w:rFonts w:ascii="Times New Roman" w:eastAsia="Times New Roman" w:hAnsi="Times New Roman" w:cs="Times New Roman"/>
                <w:szCs w:val="24"/>
              </w:rPr>
            </w:pPr>
            <w:r w:rsidRPr="00150A91">
              <w:rPr>
                <w:rFonts w:ascii="Times New Roman" w:eastAsia="Times New Roman" w:hAnsi="Times New Roman" w:cs="Times New Roman"/>
                <w:szCs w:val="24"/>
              </w:rPr>
              <w:t>Preserves the formal LMS workflow</w:t>
            </w:r>
          </w:p>
          <w:p w:rsidR="00150A91" w:rsidRPr="00150A91" w:rsidRDefault="00150A91" w:rsidP="007C7344">
            <w:pPr>
              <w:pStyle w:val="ListParagraph"/>
              <w:numPr>
                <w:ilvl w:val="0"/>
                <w:numId w:val="19"/>
              </w:numPr>
              <w:rPr>
                <w:rFonts w:ascii="Times New Roman" w:eastAsia="Times New Roman" w:hAnsi="Times New Roman" w:cs="Times New Roman"/>
                <w:szCs w:val="24"/>
              </w:rPr>
            </w:pPr>
            <w:r>
              <w:rPr>
                <w:rFonts w:ascii="Times New Roman" w:eastAsia="Times New Roman" w:hAnsi="Times New Roman" w:cs="Times New Roman"/>
                <w:szCs w:val="24"/>
              </w:rPr>
              <w:t>Handle</w:t>
            </w:r>
            <w:r w:rsidRPr="00150A91">
              <w:rPr>
                <w:rFonts w:ascii="Times New Roman" w:eastAsia="Times New Roman" w:hAnsi="Times New Roman" w:cs="Times New Roman"/>
                <w:szCs w:val="24"/>
              </w:rPr>
              <w:t xml:space="preserve"> real-world absence reporting</w:t>
            </w:r>
          </w:p>
          <w:p w:rsidR="00150A91" w:rsidRPr="00150A91" w:rsidRDefault="00150A91" w:rsidP="007C7344">
            <w:pPr>
              <w:pStyle w:val="ListParagraph"/>
              <w:numPr>
                <w:ilvl w:val="0"/>
                <w:numId w:val="19"/>
              </w:numPr>
              <w:rPr>
                <w:rFonts w:ascii="Times New Roman" w:eastAsia="Times New Roman" w:hAnsi="Times New Roman" w:cs="Times New Roman"/>
                <w:szCs w:val="24"/>
              </w:rPr>
            </w:pPr>
            <w:r w:rsidRPr="00150A91">
              <w:rPr>
                <w:rFonts w:ascii="Times New Roman" w:eastAsia="Times New Roman" w:hAnsi="Times New Roman" w:cs="Times New Roman"/>
                <w:szCs w:val="24"/>
              </w:rPr>
              <w:t>Prevents known excused absences from being incorrectly classified</w:t>
            </w:r>
          </w:p>
          <w:p w:rsidR="007C7344" w:rsidRDefault="00150A91" w:rsidP="007C7344">
            <w:pPr>
              <w:pStyle w:val="ListParagraph"/>
              <w:numPr>
                <w:ilvl w:val="0"/>
                <w:numId w:val="19"/>
              </w:numPr>
            </w:pPr>
            <w:r w:rsidRPr="00150A91">
              <w:rPr>
                <w:rFonts w:ascii="Times New Roman" w:eastAsia="Times New Roman" w:hAnsi="Times New Roman" w:cs="Times New Roman"/>
                <w:szCs w:val="24"/>
              </w:rPr>
              <w:t>Does not require immediate behavioral change from students</w:t>
            </w:r>
          </w:p>
        </w:tc>
      </w:tr>
      <w:tr w:rsidR="00150A91" w:rsidTr="007C7344">
        <w:trPr>
          <w:cantSplit/>
          <w:trHeight w:val="1548"/>
        </w:trPr>
        <w:tc>
          <w:tcPr>
            <w:tcW w:w="534" w:type="dxa"/>
            <w:shd w:val="clear" w:color="auto" w:fill="D9D9D9" w:themeFill="background1" w:themeFillShade="D9"/>
            <w:textDirection w:val="btLr"/>
          </w:tcPr>
          <w:p w:rsidR="00150A91" w:rsidRPr="00150A91" w:rsidRDefault="00150A91" w:rsidP="00150A91">
            <w:pPr>
              <w:ind w:left="113" w:right="113"/>
              <w:rPr>
                <w:rFonts w:ascii="Times New Roman" w:hAnsi="Times New Roman" w:cs="Times New Roman"/>
              </w:rPr>
            </w:pPr>
            <w:r w:rsidRPr="00150A91">
              <w:rPr>
                <w:rFonts w:ascii="Times New Roman" w:hAnsi="Times New Roman" w:cs="Times New Roman"/>
              </w:rPr>
              <w:t>Disadvantages</w:t>
            </w:r>
          </w:p>
        </w:tc>
        <w:tc>
          <w:tcPr>
            <w:tcW w:w="4677" w:type="dxa"/>
            <w:vAlign w:val="center"/>
          </w:tcPr>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Requires consistent student adoption</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Requires the center to enforce the policy</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sidRPr="00176569">
              <w:rPr>
                <w:rFonts w:ascii="Times New Roman" w:eastAsia="Times New Roman" w:hAnsi="Times New Roman" w:cs="Times New Roman"/>
                <w:szCs w:val="24"/>
              </w:rPr>
              <w:t>Informal channels may continue to be used</w:t>
            </w:r>
          </w:p>
          <w:p w:rsidR="00150A91" w:rsidRPr="00176569" w:rsidRDefault="00150A91" w:rsidP="007C7344">
            <w:pPr>
              <w:pStyle w:val="ListParagraph"/>
              <w:numPr>
                <w:ilvl w:val="0"/>
                <w:numId w:val="19"/>
              </w:numPr>
              <w:ind w:left="600"/>
              <w:rPr>
                <w:rFonts w:ascii="Times New Roman" w:eastAsia="Times New Roman" w:hAnsi="Times New Roman" w:cs="Times New Roman"/>
                <w:szCs w:val="24"/>
              </w:rPr>
            </w:pPr>
            <w:r>
              <w:rPr>
                <w:rFonts w:ascii="Times New Roman" w:eastAsia="Times New Roman" w:hAnsi="Times New Roman" w:cs="Times New Roman"/>
                <w:szCs w:val="24"/>
              </w:rPr>
              <w:t>Existing user behavior</w:t>
            </w:r>
            <w:r w:rsidRPr="00176569">
              <w:rPr>
                <w:rFonts w:ascii="Times New Roman" w:eastAsia="Times New Roman" w:hAnsi="Times New Roman" w:cs="Times New Roman"/>
                <w:szCs w:val="24"/>
              </w:rPr>
              <w:t xml:space="preserve"> need</w:t>
            </w:r>
            <w:r>
              <w:rPr>
                <w:rFonts w:ascii="Times New Roman" w:eastAsia="Times New Roman" w:hAnsi="Times New Roman" w:cs="Times New Roman"/>
                <w:szCs w:val="24"/>
              </w:rPr>
              <w:t>s</w:t>
            </w:r>
            <w:r w:rsidRPr="00176569">
              <w:rPr>
                <w:rFonts w:ascii="Times New Roman" w:eastAsia="Times New Roman" w:hAnsi="Times New Roman" w:cs="Times New Roman"/>
                <w:szCs w:val="24"/>
              </w:rPr>
              <w:t xml:space="preserve"> to change</w:t>
            </w:r>
          </w:p>
          <w:p w:rsidR="00150A91" w:rsidRDefault="00150A91" w:rsidP="007C7344">
            <w:pPr>
              <w:ind w:left="600"/>
            </w:pPr>
          </w:p>
        </w:tc>
        <w:tc>
          <w:tcPr>
            <w:tcW w:w="4365" w:type="dxa"/>
            <w:vAlign w:val="center"/>
          </w:tcPr>
          <w:p w:rsidR="00150A91" w:rsidRPr="00150A91" w:rsidRDefault="00150A91" w:rsidP="007C7344">
            <w:pPr>
              <w:pStyle w:val="ListParagraph"/>
              <w:numPr>
                <w:ilvl w:val="0"/>
                <w:numId w:val="19"/>
              </w:numPr>
              <w:rPr>
                <w:rFonts w:ascii="Times New Roman" w:eastAsia="Times New Roman" w:hAnsi="Times New Roman" w:cs="Times New Roman"/>
                <w:szCs w:val="24"/>
              </w:rPr>
            </w:pPr>
            <w:r w:rsidRPr="00150A91">
              <w:rPr>
                <w:rFonts w:ascii="Times New Roman" w:eastAsia="Times New Roman" w:hAnsi="Times New Roman" w:cs="Times New Roman"/>
                <w:szCs w:val="24"/>
              </w:rPr>
              <w:t>Depends on teacher judgment</w:t>
            </w:r>
          </w:p>
          <w:p w:rsidR="00150A91" w:rsidRPr="00150A91" w:rsidRDefault="007C7344" w:rsidP="007C7344">
            <w:pPr>
              <w:pStyle w:val="ListParagraph"/>
              <w:numPr>
                <w:ilvl w:val="0"/>
                <w:numId w:val="19"/>
              </w:numPr>
              <w:rPr>
                <w:rFonts w:ascii="Times New Roman" w:eastAsia="Times New Roman" w:hAnsi="Times New Roman" w:cs="Times New Roman"/>
                <w:szCs w:val="24"/>
              </w:rPr>
            </w:pPr>
            <w:r>
              <w:rPr>
                <w:rFonts w:ascii="Times New Roman" w:eastAsia="Times New Roman" w:hAnsi="Times New Roman" w:cs="Times New Roman"/>
                <w:szCs w:val="24"/>
              </w:rPr>
              <w:t>Creates a manual operation</w:t>
            </w:r>
          </w:p>
          <w:p w:rsidR="00150A91" w:rsidRPr="00150A91" w:rsidRDefault="00150A91" w:rsidP="007C7344">
            <w:pPr>
              <w:pStyle w:val="ListParagraph"/>
              <w:numPr>
                <w:ilvl w:val="0"/>
                <w:numId w:val="19"/>
              </w:numPr>
              <w:rPr>
                <w:rFonts w:ascii="Times New Roman" w:eastAsia="Times New Roman" w:hAnsi="Times New Roman" w:cs="Times New Roman"/>
                <w:szCs w:val="24"/>
              </w:rPr>
            </w:pPr>
            <w:r w:rsidRPr="00150A91">
              <w:rPr>
                <w:rFonts w:ascii="Times New Roman" w:eastAsia="Times New Roman" w:hAnsi="Times New Roman" w:cs="Times New Roman"/>
                <w:szCs w:val="24"/>
              </w:rPr>
              <w:t>Requires a reason/audit trail</w:t>
            </w:r>
          </w:p>
          <w:p w:rsidR="00150A91" w:rsidRPr="00150A91" w:rsidRDefault="00150A91" w:rsidP="007C7344">
            <w:pPr>
              <w:pStyle w:val="ListParagraph"/>
              <w:numPr>
                <w:ilvl w:val="0"/>
                <w:numId w:val="19"/>
              </w:numPr>
              <w:rPr>
                <w:rFonts w:ascii="Times New Roman" w:eastAsia="Times New Roman" w:hAnsi="Times New Roman" w:cs="Times New Roman"/>
                <w:szCs w:val="24"/>
              </w:rPr>
            </w:pPr>
            <w:r w:rsidRPr="00150A91">
              <w:rPr>
                <w:rFonts w:ascii="Times New Roman" w:eastAsia="Times New Roman" w:hAnsi="Times New Roman" w:cs="Times New Roman"/>
                <w:szCs w:val="24"/>
              </w:rPr>
              <w:t>Could introduce inconsistency if rules are unclear</w:t>
            </w:r>
          </w:p>
          <w:p w:rsidR="00150A91" w:rsidRDefault="00150A91" w:rsidP="007C7344"/>
        </w:tc>
      </w:tr>
    </w:tbl>
    <w:p w:rsidR="00150A91" w:rsidRDefault="00150A91" w:rsidP="00150A91"/>
    <w:p w:rsidR="008C7D59" w:rsidRDefault="00E70E95" w:rsidP="008C7D59">
      <w:pPr>
        <w:pStyle w:val="pdq2pgselectionanchorcontainer"/>
        <w:ind w:left="426" w:firstLine="720"/>
        <w:rPr>
          <w:sz w:val="22"/>
        </w:rPr>
      </w:pPr>
      <w:r w:rsidRPr="008C7D59">
        <w:rPr>
          <w:sz w:val="22"/>
        </w:rPr>
        <w:t>The LMS-only approach would provide a cleaner and more centralized workflow, but its effectiveness depends on consistent student adoption of the formal reporting process. This does not fully align with the observed context, where students frequently communicate absences through informal channels.</w:t>
      </w:r>
    </w:p>
    <w:p w:rsidR="00E70E95" w:rsidRDefault="00E70E95" w:rsidP="008C7D59">
      <w:pPr>
        <w:pStyle w:val="pdq2pgselectionanchorcontainer"/>
        <w:ind w:left="426" w:firstLine="720"/>
        <w:rPr>
          <w:sz w:val="22"/>
        </w:rPr>
      </w:pPr>
      <w:r w:rsidRPr="008C7D59">
        <w:rPr>
          <w:sz w:val="22"/>
        </w:rPr>
        <w:t>The teacher-controlled approach therefore retains the formal LMS workflow while providing a controlled mechanism for teachers to incorporate valid absence information received outside the system.</w:t>
      </w:r>
    </w:p>
    <w:p w:rsidR="008C7D59" w:rsidRDefault="008C7D59" w:rsidP="008C7D59">
      <w:pPr>
        <w:pStyle w:val="pdq2pgselectionanchorcontainer"/>
        <w:ind w:left="426" w:firstLine="720"/>
        <w:rPr>
          <w:sz w:val="22"/>
        </w:rPr>
      </w:pPr>
      <w:r w:rsidRPr="008C7D59">
        <w:rPr>
          <w:noProof/>
          <w:sz w:val="22"/>
        </w:rPr>
        <mc:AlternateContent>
          <mc:Choice Requires="wps">
            <w:drawing>
              <wp:anchor distT="0" distB="0" distL="114300" distR="114300" simplePos="0" relativeHeight="251663360" behindDoc="0" locked="0" layoutInCell="1" allowOverlap="1" wp14:editId="36B11C9B">
                <wp:simplePos x="0" y="0"/>
                <wp:positionH relativeFrom="column">
                  <wp:align>center</wp:align>
                </wp:positionH>
                <wp:positionV relativeFrom="paragraph">
                  <wp:posOffset>0</wp:posOffset>
                </wp:positionV>
                <wp:extent cx="5457139" cy="270663"/>
                <wp:effectExtent l="0" t="0" r="10795" b="1524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7139" cy="270663"/>
                        </a:xfrm>
                        <a:prstGeom prst="rect">
                          <a:avLst/>
                        </a:prstGeom>
                        <a:solidFill>
                          <a:schemeClr val="accent5">
                            <a:lumMod val="20000"/>
                            <a:lumOff val="80000"/>
                          </a:schemeClr>
                        </a:solidFill>
                        <a:ln w="9525">
                          <a:solidFill>
                            <a:srgbClr val="000000"/>
                          </a:solidFill>
                          <a:miter lim="800000"/>
                          <a:headEnd/>
                          <a:tailEnd/>
                        </a:ln>
                      </wps:spPr>
                      <wps:txbx>
                        <w:txbxContent>
                          <w:p w:rsidR="008C7D59" w:rsidRDefault="008C7D59" w:rsidP="008C7D59">
                            <w:pPr>
                              <w:pStyle w:val="pdq2pgselectionanchorcontainer"/>
                              <w:ind w:firstLine="720"/>
                              <w:rPr>
                                <w:sz w:val="22"/>
                              </w:rPr>
                            </w:pPr>
                            <w:r>
                              <w:rPr>
                                <w:sz w:val="22"/>
                              </w:rPr>
                              <w:t>Selected solution</w:t>
                            </w:r>
                            <w:r>
                              <w:rPr>
                                <w:sz w:val="22"/>
                              </w:rPr>
                              <w:t xml:space="preserve">: </w:t>
                            </w:r>
                            <w:r w:rsidRPr="008C7D59">
                              <w:rPr>
                                <w:sz w:val="22"/>
                              </w:rPr>
                              <w:t>Teacher-controlled attendance correction</w:t>
                            </w:r>
                          </w:p>
                          <w:p w:rsidR="008C7D59" w:rsidRDefault="008C7D5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left:0;text-align:left;margin-left:0;margin-top:0;width:429.7pt;height:21.3pt;z-index:251663360;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" fillcolor="#daeef3 [664]">
                <v:textbox>
                  <w:txbxContent>
                    <w:p w:rsidR="008C7D59" w:rsidRDefault="008C7D59" w:rsidP="008C7D59">
                      <w:pPr>
                        <w:pStyle w:val="pdq2pgselectionanchorcontainer"/>
                        <w:ind w:firstLine="720"/>
                        <w:rPr>
                          <w:sz w:val="22"/>
                        </w:rPr>
                      </w:pPr>
                      <w:r>
                        <w:rPr>
                          <w:sz w:val="22"/>
                        </w:rPr>
                        <w:t>Selected solution</w:t>
                      </w:r>
                      <w:r>
                        <w:rPr>
                          <w:sz w:val="22"/>
                        </w:rPr>
                        <w:t xml:space="preserve">: </w:t>
                      </w:r>
                      <w:r w:rsidRPr="008C7D59">
                        <w:rPr>
                          <w:sz w:val="22"/>
                        </w:rPr>
                        <w:t>Teacher-controlled attendance correction</w:t>
                      </w:r>
                    </w:p>
                    <w:p w:rsidR="008C7D59" w:rsidRDefault="008C7D59"/>
                  </w:txbxContent>
                </v:textbox>
              </v:shape>
            </w:pict>
          </mc:Fallback>
        </mc:AlternateContent>
      </w:r>
    </w:p>
    <w:p w:rsidR="008C7D59" w:rsidRPr="008C7D59" w:rsidRDefault="008C7D59" w:rsidP="008C7D59">
      <w:pPr>
        <w:pStyle w:val="ListParagraph"/>
        <w:numPr>
          <w:ilvl w:val="1"/>
          <w:numId w:val="2"/>
        </w:numPr>
        <w:rPr>
          <w:rFonts w:ascii="Times New Roman" w:hAnsi="Times New Roman" w:cs="Times New Roman"/>
          <w:b/>
        </w:rPr>
      </w:pPr>
      <w:r>
        <w:rPr>
          <w:rFonts w:ascii="Times New Roman" w:hAnsi="Times New Roman" w:cs="Times New Roman"/>
          <w:b/>
        </w:rPr>
        <w:t>Trade-off of selected solution</w:t>
      </w:r>
    </w:p>
    <w:p w:rsidR="00E70E95" w:rsidRPr="008C7D59" w:rsidRDefault="00E70E95" w:rsidP="008C7D59">
      <w:pPr>
        <w:pStyle w:val="NormalWeb"/>
        <w:ind w:left="425" w:firstLine="720"/>
        <w:rPr>
          <w:sz w:val="22"/>
        </w:rPr>
      </w:pPr>
      <w:r w:rsidRPr="008C7D59">
        <w:rPr>
          <w:sz w:val="22"/>
        </w:rPr>
        <w:t>This approach introduces additional effort for teachers, as they may need to verify fragmented absence information before changing an attendance status. However, under the current operating context, this trade-off provides a practical way to improve attendance data accuracy without assuming that all students will immediately adopt the formal LMS workflow.</w:t>
      </w:r>
    </w:p>
    <w:p w:rsidR="00E70E95" w:rsidRDefault="00E70E95" w:rsidP="008C7D59">
      <w:pPr>
        <w:pStyle w:val="NormalWeb"/>
        <w:ind w:left="425" w:firstLine="720"/>
        <w:rPr>
          <w:sz w:val="22"/>
        </w:rPr>
      </w:pPr>
      <w:r w:rsidRPr="008C7D59">
        <w:rPr>
          <w:sz w:val="22"/>
        </w:rPr>
        <w:t>The additional effort can be reduced through interface design. For example, the attendance interface can allow teachers to change an absence status and provide a reason within the same workflow, minimizing the need for separate administrative procedures.</w:t>
      </w:r>
    </w:p>
    <w:p w:rsidR="008C7D59" w:rsidRPr="008C7D59" w:rsidRDefault="008C7D59" w:rsidP="008C7D59">
      <w:pPr>
        <w:pStyle w:val="ListParagraph"/>
        <w:numPr>
          <w:ilvl w:val="1"/>
          <w:numId w:val="2"/>
        </w:numPr>
        <w:rPr>
          <w:rFonts w:ascii="Times New Roman" w:hAnsi="Times New Roman" w:cs="Times New Roman"/>
          <w:b/>
        </w:rPr>
      </w:pPr>
      <w:r w:rsidRPr="008C7D59">
        <w:rPr>
          <w:rFonts w:ascii="Times New Roman" w:hAnsi="Times New Roman" w:cs="Times New Roman"/>
          <w:b/>
        </w:rPr>
        <w:t>Why not remove the formal leave request workflow?</w:t>
      </w:r>
    </w:p>
    <w:p w:rsidR="00E70E95" w:rsidRPr="008C7D59" w:rsidRDefault="00E70E95" w:rsidP="008C7D59">
      <w:pPr>
        <w:pStyle w:val="NormalWeb"/>
        <w:ind w:left="357" w:firstLine="720"/>
        <w:rPr>
          <w:sz w:val="22"/>
        </w:rPr>
      </w:pPr>
      <w:r w:rsidRPr="008C7D59">
        <w:rPr>
          <w:sz w:val="22"/>
        </w:rPr>
        <w:t xml:space="preserve">The solution does not replace the formal leave-request process. Instead, it </w:t>
      </w:r>
      <w:r w:rsidRPr="008C7D59">
        <w:rPr>
          <w:rStyle w:val="Strong"/>
          <w:sz w:val="22"/>
        </w:rPr>
        <w:t>extends the existing workflow to cover cases that fall outside the formal path</w:t>
      </w:r>
      <w:r w:rsidRPr="008C7D59">
        <w:rPr>
          <w:sz w:val="22"/>
        </w:rPr>
        <w:t>.</w:t>
      </w:r>
    </w:p>
    <w:p w:rsidR="00E70E95" w:rsidRPr="008C7D59" w:rsidRDefault="00E70E95" w:rsidP="008C7D59">
      <w:pPr>
        <w:pStyle w:val="NormalWeb"/>
        <w:ind w:left="357" w:firstLine="720"/>
        <w:rPr>
          <w:sz w:val="22"/>
        </w:rPr>
      </w:pPr>
      <w:r w:rsidRPr="008C7D59">
        <w:rPr>
          <w:sz w:val="22"/>
        </w:rPr>
        <w:t>Students can continue to use the LMS as the preferred and structured channel for reporting absences. Teachers can also encourage students to gradually adopt the formal process, reducing reliance on external communication over time.</w:t>
      </w:r>
    </w:p>
    <w:p w:rsidR="008C7D59" w:rsidRDefault="008C7D59" w:rsidP="00E70E95">
      <w:pPr>
        <w:pStyle w:val="Heading3"/>
        <w:rPr>
          <w:rFonts w:ascii="Times New Roman" w:hAnsi="Times New Roman" w:cs="Times New Roman"/>
          <w:sz w:val="20"/>
        </w:rPr>
      </w:pPr>
    </w:p>
    <w:p w:rsidR="008C7D59" w:rsidRPr="008C7D59" w:rsidRDefault="008C7D59" w:rsidP="008C7D59">
      <w:pPr>
        <w:pStyle w:val="ListParagraph"/>
        <w:numPr>
          <w:ilvl w:val="1"/>
          <w:numId w:val="2"/>
        </w:numPr>
        <w:rPr>
          <w:rFonts w:ascii="Times New Roman" w:hAnsi="Times New Roman" w:cs="Times New Roman"/>
          <w:b/>
        </w:rPr>
      </w:pPr>
      <w:r>
        <w:rPr>
          <w:rFonts w:ascii="Times New Roman" w:hAnsi="Times New Roman" w:cs="Times New Roman"/>
          <w:b/>
        </w:rPr>
        <w:t>Long-term c</w:t>
      </w:r>
      <w:r w:rsidRPr="008C7D59">
        <w:rPr>
          <w:rFonts w:ascii="Times New Roman" w:hAnsi="Times New Roman" w:cs="Times New Roman"/>
          <w:b/>
        </w:rPr>
        <w:t>onsideration</w:t>
      </w:r>
    </w:p>
    <w:p w:rsidR="00E70E95" w:rsidRPr="008C7D59" w:rsidRDefault="00E70E95" w:rsidP="008C7D59">
      <w:pPr>
        <w:pStyle w:val="NormalWeb"/>
        <w:ind w:left="357" w:firstLine="720"/>
        <w:rPr>
          <w:sz w:val="22"/>
        </w:rPr>
      </w:pPr>
      <w:r w:rsidRPr="008C7D59">
        <w:rPr>
          <w:sz w:val="22"/>
        </w:rPr>
        <w:t xml:space="preserve">The LMS-only approach may become more appropriate as student adoption of the formal process increases. Therefore, the teacher-controlled mechanism can be viewed not only as an alternative to the LMS-only approach, but also as a </w:t>
      </w:r>
      <w:r w:rsidRPr="008C7D59">
        <w:rPr>
          <w:rStyle w:val="Strong"/>
          <w:sz w:val="22"/>
        </w:rPr>
        <w:t>transition mechanism</w:t>
      </w:r>
      <w:r w:rsidRPr="008C7D59">
        <w:rPr>
          <w:sz w:val="22"/>
        </w:rPr>
        <w:t xml:space="preserve"> that allows the system to operate effectively under current conditions while supporting a gradual shift toward centralized absence reporting.</w:t>
      </w:r>
      <w:bookmarkStart w:id="0" w:name="_GoBack"/>
      <w:bookmarkEnd w:id="0"/>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To-Be Process</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 xml:space="preserve">Design </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Expected Impact</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Reflection</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Limitation</w:t>
      </w:r>
    </w:p>
    <w:sectPr w:rsidR="00600DD4" w:rsidRPr="001F4FA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136C49"/>
    <w:multiLevelType w:val="hybridMultilevel"/>
    <w:tmpl w:val="1BCCD1E6"/>
    <w:lvl w:ilvl="0" w:tplc="57AAB10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7AA22CE"/>
    <w:multiLevelType w:val="hybridMultilevel"/>
    <w:tmpl w:val="E2C8CAF0"/>
    <w:lvl w:ilvl="0" w:tplc="330825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80B48B9"/>
    <w:multiLevelType w:val="hybridMultilevel"/>
    <w:tmpl w:val="04CC3FDA"/>
    <w:lvl w:ilvl="0" w:tplc="330825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E8E73C1"/>
    <w:multiLevelType w:val="multilevel"/>
    <w:tmpl w:val="38C2D0A4"/>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nsid w:val="2AFD5C7F"/>
    <w:multiLevelType w:val="hybridMultilevel"/>
    <w:tmpl w:val="94C265C2"/>
    <w:lvl w:ilvl="0" w:tplc="330825F2">
      <w:start w:val="1"/>
      <w:numFmt w:val="bullet"/>
      <w:lvlText w:val=""/>
      <w:lvlJc w:val="left"/>
      <w:pPr>
        <w:ind w:left="1440" w:hanging="360"/>
      </w:pPr>
      <w:rPr>
        <w:rFonts w:ascii="Symbol" w:hAnsi="Symbol" w:hint="default"/>
      </w:rPr>
    </w:lvl>
    <w:lvl w:ilvl="1" w:tplc="C2CE0C2C">
      <w:numFmt w:val="bullet"/>
      <w:lvlText w:val=""/>
      <w:lvlJc w:val="left"/>
      <w:pPr>
        <w:ind w:left="2160" w:hanging="360"/>
      </w:pPr>
      <w:rPr>
        <w:rFonts w:ascii="Symbol" w:eastAsia="Times New Roman" w:hAnsi="Symbol" w:cs="Times New Roman" w:hint="default"/>
      </w:rPr>
    </w:lvl>
    <w:lvl w:ilvl="2" w:tplc="C2CE0C2C">
      <w:numFmt w:val="bullet"/>
      <w:lvlText w:val=""/>
      <w:lvlJc w:val="left"/>
      <w:pPr>
        <w:ind w:left="2880" w:hanging="360"/>
      </w:pPr>
      <w:rPr>
        <w:rFonts w:ascii="Symbol" w:eastAsia="Times New Roman" w:hAnsi="Symbol" w:cs="Times New Roman"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2C446226"/>
    <w:multiLevelType w:val="multilevel"/>
    <w:tmpl w:val="0AD6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CB55262"/>
    <w:multiLevelType w:val="hybridMultilevel"/>
    <w:tmpl w:val="5F387D30"/>
    <w:lvl w:ilvl="0" w:tplc="C2CE0C2C">
      <w:numFmt w:val="bullet"/>
      <w:lvlText w:val=""/>
      <w:lvlJc w:val="left"/>
      <w:pPr>
        <w:ind w:left="2160" w:hanging="360"/>
      </w:pPr>
      <w:rPr>
        <w:rFonts w:ascii="Symbol" w:eastAsia="Times New Roman" w:hAnsi="Symbol" w:cs="Times New Roman"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nsid w:val="36DD6CA9"/>
    <w:multiLevelType w:val="hybridMultilevel"/>
    <w:tmpl w:val="A4EEAC7A"/>
    <w:lvl w:ilvl="0" w:tplc="C2CE0C2C">
      <w:numFmt w:val="bullet"/>
      <w:lvlText w:val=""/>
      <w:lvlJc w:val="left"/>
      <w:pPr>
        <w:ind w:left="1800" w:hanging="360"/>
      </w:pPr>
      <w:rPr>
        <w:rFonts w:ascii="Symbol" w:eastAsia="Times New Roman" w:hAnsi="Symbol" w:cs="Times New Roman" w:hint="default"/>
      </w:rPr>
    </w:lvl>
    <w:lvl w:ilvl="1" w:tplc="C2CE0C2C">
      <w:numFmt w:val="bullet"/>
      <w:lvlText w:val=""/>
      <w:lvlJc w:val="left"/>
      <w:pPr>
        <w:ind w:left="2520" w:hanging="360"/>
      </w:pPr>
      <w:rPr>
        <w:rFonts w:ascii="Symbol" w:eastAsia="Times New Roman" w:hAnsi="Symbol" w:cs="Times New Roman" w:hint="default"/>
      </w:rPr>
    </w:lvl>
    <w:lvl w:ilvl="2" w:tplc="C2CE0C2C">
      <w:numFmt w:val="bullet"/>
      <w:lvlText w:val=""/>
      <w:lvlJc w:val="left"/>
      <w:pPr>
        <w:ind w:left="3240" w:hanging="360"/>
      </w:pPr>
      <w:rPr>
        <w:rFonts w:ascii="Symbol" w:eastAsia="Times New Roman" w:hAnsi="Symbol" w:cs="Times New Roman"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nsid w:val="3B9C18FD"/>
    <w:multiLevelType w:val="multilevel"/>
    <w:tmpl w:val="B9663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CB22E7B"/>
    <w:multiLevelType w:val="multilevel"/>
    <w:tmpl w:val="38C2D0A4"/>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nsid w:val="41192DE9"/>
    <w:multiLevelType w:val="hybridMultilevel"/>
    <w:tmpl w:val="1E46B254"/>
    <w:lvl w:ilvl="0" w:tplc="0FA460C0">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45656BE7"/>
    <w:multiLevelType w:val="hybridMultilevel"/>
    <w:tmpl w:val="4BD493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E6C4D7B"/>
    <w:multiLevelType w:val="hybridMultilevel"/>
    <w:tmpl w:val="44864DC4"/>
    <w:lvl w:ilvl="0" w:tplc="330825F2">
      <w:start w:val="1"/>
      <w:numFmt w:val="bullet"/>
      <w:lvlText w:val=""/>
      <w:lvlJc w:val="left"/>
      <w:pPr>
        <w:ind w:left="720" w:hanging="360"/>
      </w:pPr>
      <w:rPr>
        <w:rFonts w:ascii="Symbol" w:hAnsi="Symbol" w:hint="default"/>
      </w:rPr>
    </w:lvl>
    <w:lvl w:ilvl="1" w:tplc="C2CE0C2C">
      <w:numFmt w:val="bullet"/>
      <w:lvlText w:val=""/>
      <w:lvlJc w:val="left"/>
      <w:pPr>
        <w:ind w:left="1440" w:hanging="360"/>
      </w:pPr>
      <w:rPr>
        <w:rFonts w:ascii="Symbol" w:eastAsia="Times New Roman" w:hAnsi="Symbol" w:cs="Times New Roman" w:hint="default"/>
      </w:rPr>
    </w:lvl>
    <w:lvl w:ilvl="2" w:tplc="C2CE0C2C">
      <w:numFmt w:val="bullet"/>
      <w:lvlText w:val=""/>
      <w:lvlJc w:val="left"/>
      <w:pPr>
        <w:ind w:left="2160" w:hanging="360"/>
      </w:pPr>
      <w:rPr>
        <w:rFonts w:ascii="Symbol" w:eastAsia="Times New Roman" w:hAnsi="Symbol"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3994F5F"/>
    <w:multiLevelType w:val="multilevel"/>
    <w:tmpl w:val="5854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89109B9"/>
    <w:multiLevelType w:val="hybridMultilevel"/>
    <w:tmpl w:val="7054DF36"/>
    <w:lvl w:ilvl="0" w:tplc="330825F2">
      <w:start w:val="1"/>
      <w:numFmt w:val="bullet"/>
      <w:lvlText w:val=""/>
      <w:lvlJc w:val="left"/>
      <w:pPr>
        <w:ind w:left="720" w:hanging="360"/>
      </w:pPr>
      <w:rPr>
        <w:rFonts w:ascii="Symbol" w:hAnsi="Symbol" w:hint="default"/>
      </w:rPr>
    </w:lvl>
    <w:lvl w:ilvl="1" w:tplc="C2CE0C2C">
      <w:numFmt w:val="bullet"/>
      <w:lvlText w:val=""/>
      <w:lvlJc w:val="left"/>
      <w:pPr>
        <w:ind w:left="1440" w:hanging="360"/>
      </w:pPr>
      <w:rPr>
        <w:rFonts w:ascii="Symbol" w:eastAsia="Times New Roman" w:hAnsi="Symbol" w:cs="Times New Roman" w:hint="default"/>
      </w:rPr>
    </w:lvl>
    <w:lvl w:ilvl="2" w:tplc="C2CE0C2C">
      <w:numFmt w:val="bullet"/>
      <w:lvlText w:val=""/>
      <w:lvlJc w:val="left"/>
      <w:pPr>
        <w:ind w:left="2160" w:hanging="360"/>
      </w:pPr>
      <w:rPr>
        <w:rFonts w:ascii="Symbol" w:eastAsia="Times New Roman" w:hAnsi="Symbol"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B2C32D9"/>
    <w:multiLevelType w:val="hybridMultilevel"/>
    <w:tmpl w:val="FBE8825A"/>
    <w:lvl w:ilvl="0" w:tplc="330825F2">
      <w:start w:val="1"/>
      <w:numFmt w:val="bullet"/>
      <w:lvlText w:val=""/>
      <w:lvlJc w:val="left"/>
      <w:pPr>
        <w:ind w:left="720" w:hanging="360"/>
      </w:pPr>
      <w:rPr>
        <w:rFonts w:ascii="Symbol" w:hAnsi="Symbol" w:hint="default"/>
      </w:rPr>
    </w:lvl>
    <w:lvl w:ilvl="1" w:tplc="3A204AB8">
      <w:numFmt w:val="bullet"/>
      <w:lvlText w:val=""/>
      <w:lvlJc w:val="left"/>
      <w:pPr>
        <w:ind w:left="1440" w:hanging="360"/>
      </w:pPr>
      <w:rPr>
        <w:rFonts w:ascii="Symbol" w:eastAsia="Times New Roman" w:hAnsi="Symbol" w:cs="Times New Roman" w:hint="default"/>
      </w:rPr>
    </w:lvl>
    <w:lvl w:ilvl="2" w:tplc="C2CE0C2C">
      <w:numFmt w:val="bullet"/>
      <w:lvlText w:val=""/>
      <w:lvlJc w:val="left"/>
      <w:pPr>
        <w:ind w:left="2160" w:hanging="360"/>
      </w:pPr>
      <w:rPr>
        <w:rFonts w:ascii="Symbol" w:eastAsia="Times New Roman" w:hAnsi="Symbol"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BA60630"/>
    <w:multiLevelType w:val="hybridMultilevel"/>
    <w:tmpl w:val="0510799C"/>
    <w:lvl w:ilvl="0" w:tplc="330825F2">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C2CE0C2C">
      <w:numFmt w:val="bullet"/>
      <w:lvlText w:val=""/>
      <w:lvlJc w:val="left"/>
      <w:pPr>
        <w:ind w:left="2160" w:hanging="360"/>
      </w:pPr>
      <w:rPr>
        <w:rFonts w:ascii="Symbol" w:eastAsia="Times New Roman" w:hAnsi="Symbol"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FE20A4C"/>
    <w:multiLevelType w:val="hybridMultilevel"/>
    <w:tmpl w:val="E3524CDE"/>
    <w:lvl w:ilvl="0" w:tplc="DA94E5EC">
      <w:numFmt w:val="bullet"/>
      <w:lvlText w:val="-"/>
      <w:lvlJc w:val="left"/>
      <w:pPr>
        <w:ind w:left="720" w:hanging="360"/>
      </w:pPr>
      <w:rPr>
        <w:rFonts w:ascii="Times New Roman" w:eastAsia="Times New Roman" w:hAnsi="Times New Roman" w:cs="Times New Roman" w:hint="default"/>
      </w:rPr>
    </w:lvl>
    <w:lvl w:ilvl="1" w:tplc="5B1A74E0">
      <w:numFmt w:val="bullet"/>
      <w:lvlText w:val=""/>
      <w:lvlJc w:val="left"/>
      <w:pPr>
        <w:ind w:left="1440" w:hanging="360"/>
      </w:pPr>
      <w:rPr>
        <w:rFonts w:ascii="Symbol" w:eastAsia="Times New Roman" w:hAnsi="Symbol"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3"/>
  </w:num>
  <w:num w:numId="3">
    <w:abstractNumId w:val="5"/>
  </w:num>
  <w:num w:numId="4">
    <w:abstractNumId w:val="9"/>
  </w:num>
  <w:num w:numId="5">
    <w:abstractNumId w:val="8"/>
  </w:num>
  <w:num w:numId="6">
    <w:abstractNumId w:val="13"/>
  </w:num>
  <w:num w:numId="7">
    <w:abstractNumId w:val="1"/>
  </w:num>
  <w:num w:numId="8">
    <w:abstractNumId w:val="0"/>
  </w:num>
  <w:num w:numId="9">
    <w:abstractNumId w:val="16"/>
  </w:num>
  <w:num w:numId="10">
    <w:abstractNumId w:val="12"/>
  </w:num>
  <w:num w:numId="11">
    <w:abstractNumId w:val="15"/>
  </w:num>
  <w:num w:numId="12">
    <w:abstractNumId w:val="14"/>
  </w:num>
  <w:num w:numId="13">
    <w:abstractNumId w:val="10"/>
  </w:num>
  <w:num w:numId="14">
    <w:abstractNumId w:val="6"/>
  </w:num>
  <w:num w:numId="15">
    <w:abstractNumId w:val="2"/>
  </w:num>
  <w:num w:numId="16">
    <w:abstractNumId w:val="4"/>
  </w:num>
  <w:num w:numId="17">
    <w:abstractNumId w:val="7"/>
  </w:num>
  <w:num w:numId="18">
    <w:abstractNumId w:val="7"/>
    <w:lvlOverride w:ilvl="0"/>
    <w:lvlOverride w:ilvl="1"/>
    <w:lvlOverride w:ilvl="2"/>
    <w:lvlOverride w:ilvl="3"/>
    <w:lvlOverride w:ilvl="4"/>
    <w:lvlOverride w:ilvl="5"/>
    <w:lvlOverride w:ilvl="6"/>
    <w:lvlOverride w:ilvl="7"/>
    <w:lvlOverride w:ilvl="8"/>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00DD4"/>
    <w:rsid w:val="00000869"/>
    <w:rsid w:val="000E6306"/>
    <w:rsid w:val="00150A91"/>
    <w:rsid w:val="00176569"/>
    <w:rsid w:val="001F4FA7"/>
    <w:rsid w:val="003042E3"/>
    <w:rsid w:val="00446282"/>
    <w:rsid w:val="00600DD4"/>
    <w:rsid w:val="007C7344"/>
    <w:rsid w:val="008C7D59"/>
    <w:rsid w:val="009241E5"/>
    <w:rsid w:val="00926931"/>
    <w:rsid w:val="00936405"/>
    <w:rsid w:val="009B023B"/>
    <w:rsid w:val="00A84F84"/>
    <w:rsid w:val="00AB1B37"/>
    <w:rsid w:val="00AE02F3"/>
    <w:rsid w:val="00B143B1"/>
    <w:rsid w:val="00CD2D52"/>
    <w:rsid w:val="00E70E95"/>
    <w:rsid w:val="00EE190C"/>
    <w:rsid w:val="00EF503B"/>
    <w:rsid w:val="00F523DE"/>
    <w:rsid w:val="00FC76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D2D52"/>
  </w:style>
  <w:style w:type="paragraph" w:styleId="Heading1">
    <w:name w:val="heading 1"/>
    <w:basedOn w:val="Normal"/>
    <w:next w:val="Normal"/>
    <w:link w:val="Heading1Char"/>
    <w:uiPriority w:val="9"/>
    <w:qFormat/>
    <w:rsid w:val="00600DD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FC769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DD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600DD4"/>
    <w:pPr>
      <w:ind w:left="720"/>
      <w:contextualSpacing/>
    </w:pPr>
  </w:style>
  <w:style w:type="paragraph" w:styleId="BalloonText">
    <w:name w:val="Balloon Text"/>
    <w:basedOn w:val="Normal"/>
    <w:link w:val="BalloonTextChar"/>
    <w:uiPriority w:val="99"/>
    <w:semiHidden/>
    <w:unhideWhenUsed/>
    <w:rsid w:val="001F4F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4FA7"/>
    <w:rPr>
      <w:rFonts w:ascii="Tahoma" w:hAnsi="Tahoma" w:cs="Tahoma"/>
      <w:sz w:val="16"/>
      <w:szCs w:val="16"/>
    </w:rPr>
  </w:style>
  <w:style w:type="character" w:styleId="Strong">
    <w:name w:val="Strong"/>
    <w:basedOn w:val="DefaultParagraphFont"/>
    <w:uiPriority w:val="22"/>
    <w:qFormat/>
    <w:rsid w:val="001F4FA7"/>
    <w:rPr>
      <w:b/>
      <w:bCs/>
    </w:rPr>
  </w:style>
  <w:style w:type="table" w:styleId="TableGrid">
    <w:name w:val="Table Grid"/>
    <w:basedOn w:val="TableNormal"/>
    <w:uiPriority w:val="59"/>
    <w:rsid w:val="009B02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0E63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FC769F"/>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FC769F"/>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D2D52"/>
  </w:style>
  <w:style w:type="paragraph" w:styleId="Heading1">
    <w:name w:val="heading 1"/>
    <w:basedOn w:val="Normal"/>
    <w:next w:val="Normal"/>
    <w:link w:val="Heading1Char"/>
    <w:uiPriority w:val="9"/>
    <w:qFormat/>
    <w:rsid w:val="00600DD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FC769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DD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600DD4"/>
    <w:pPr>
      <w:ind w:left="720"/>
      <w:contextualSpacing/>
    </w:pPr>
  </w:style>
  <w:style w:type="paragraph" w:styleId="BalloonText">
    <w:name w:val="Balloon Text"/>
    <w:basedOn w:val="Normal"/>
    <w:link w:val="BalloonTextChar"/>
    <w:uiPriority w:val="99"/>
    <w:semiHidden/>
    <w:unhideWhenUsed/>
    <w:rsid w:val="001F4F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4FA7"/>
    <w:rPr>
      <w:rFonts w:ascii="Tahoma" w:hAnsi="Tahoma" w:cs="Tahoma"/>
      <w:sz w:val="16"/>
      <w:szCs w:val="16"/>
    </w:rPr>
  </w:style>
  <w:style w:type="character" w:styleId="Strong">
    <w:name w:val="Strong"/>
    <w:basedOn w:val="DefaultParagraphFont"/>
    <w:uiPriority w:val="22"/>
    <w:qFormat/>
    <w:rsid w:val="001F4FA7"/>
    <w:rPr>
      <w:b/>
      <w:bCs/>
    </w:rPr>
  </w:style>
  <w:style w:type="table" w:styleId="TableGrid">
    <w:name w:val="Table Grid"/>
    <w:basedOn w:val="TableNormal"/>
    <w:uiPriority w:val="59"/>
    <w:rsid w:val="009B02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0E63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FC769F"/>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FC769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5445429">
      <w:bodyDiv w:val="1"/>
      <w:marLeft w:val="0"/>
      <w:marRight w:val="0"/>
      <w:marTop w:val="0"/>
      <w:marBottom w:val="0"/>
      <w:divBdr>
        <w:top w:val="none" w:sz="0" w:space="0" w:color="auto"/>
        <w:left w:val="none" w:sz="0" w:space="0" w:color="auto"/>
        <w:bottom w:val="none" w:sz="0" w:space="0" w:color="auto"/>
        <w:right w:val="none" w:sz="0" w:space="0" w:color="auto"/>
      </w:divBdr>
    </w:div>
    <w:div w:id="119224773">
      <w:bodyDiv w:val="1"/>
      <w:marLeft w:val="0"/>
      <w:marRight w:val="0"/>
      <w:marTop w:val="0"/>
      <w:marBottom w:val="0"/>
      <w:divBdr>
        <w:top w:val="none" w:sz="0" w:space="0" w:color="auto"/>
        <w:left w:val="none" w:sz="0" w:space="0" w:color="auto"/>
        <w:bottom w:val="none" w:sz="0" w:space="0" w:color="auto"/>
        <w:right w:val="none" w:sz="0" w:space="0" w:color="auto"/>
      </w:divBdr>
    </w:div>
    <w:div w:id="131756848">
      <w:bodyDiv w:val="1"/>
      <w:marLeft w:val="0"/>
      <w:marRight w:val="0"/>
      <w:marTop w:val="0"/>
      <w:marBottom w:val="0"/>
      <w:divBdr>
        <w:top w:val="none" w:sz="0" w:space="0" w:color="auto"/>
        <w:left w:val="none" w:sz="0" w:space="0" w:color="auto"/>
        <w:bottom w:val="none" w:sz="0" w:space="0" w:color="auto"/>
        <w:right w:val="none" w:sz="0" w:space="0" w:color="auto"/>
      </w:divBdr>
    </w:div>
    <w:div w:id="139731195">
      <w:bodyDiv w:val="1"/>
      <w:marLeft w:val="0"/>
      <w:marRight w:val="0"/>
      <w:marTop w:val="0"/>
      <w:marBottom w:val="0"/>
      <w:divBdr>
        <w:top w:val="none" w:sz="0" w:space="0" w:color="auto"/>
        <w:left w:val="none" w:sz="0" w:space="0" w:color="auto"/>
        <w:bottom w:val="none" w:sz="0" w:space="0" w:color="auto"/>
        <w:right w:val="none" w:sz="0" w:space="0" w:color="auto"/>
      </w:divBdr>
    </w:div>
    <w:div w:id="178549537">
      <w:bodyDiv w:val="1"/>
      <w:marLeft w:val="0"/>
      <w:marRight w:val="0"/>
      <w:marTop w:val="0"/>
      <w:marBottom w:val="0"/>
      <w:divBdr>
        <w:top w:val="none" w:sz="0" w:space="0" w:color="auto"/>
        <w:left w:val="none" w:sz="0" w:space="0" w:color="auto"/>
        <w:bottom w:val="none" w:sz="0" w:space="0" w:color="auto"/>
        <w:right w:val="none" w:sz="0" w:space="0" w:color="auto"/>
      </w:divBdr>
      <w:divsChild>
        <w:div w:id="1783374147">
          <w:marLeft w:val="0"/>
          <w:marRight w:val="0"/>
          <w:marTop w:val="0"/>
          <w:marBottom w:val="0"/>
          <w:divBdr>
            <w:top w:val="none" w:sz="0" w:space="0" w:color="auto"/>
            <w:left w:val="none" w:sz="0" w:space="0" w:color="auto"/>
            <w:bottom w:val="none" w:sz="0" w:space="0" w:color="auto"/>
            <w:right w:val="none" w:sz="0" w:space="0" w:color="auto"/>
          </w:divBdr>
          <w:divsChild>
            <w:div w:id="1939945258">
              <w:marLeft w:val="0"/>
              <w:marRight w:val="0"/>
              <w:marTop w:val="0"/>
              <w:marBottom w:val="0"/>
              <w:divBdr>
                <w:top w:val="none" w:sz="0" w:space="0" w:color="auto"/>
                <w:left w:val="none" w:sz="0" w:space="0" w:color="auto"/>
                <w:bottom w:val="none" w:sz="0" w:space="0" w:color="auto"/>
                <w:right w:val="none" w:sz="0" w:space="0" w:color="auto"/>
              </w:divBdr>
              <w:divsChild>
                <w:div w:id="160632936">
                  <w:marLeft w:val="0"/>
                  <w:marRight w:val="0"/>
                  <w:marTop w:val="0"/>
                  <w:marBottom w:val="0"/>
                  <w:divBdr>
                    <w:top w:val="none" w:sz="0" w:space="0" w:color="auto"/>
                    <w:left w:val="none" w:sz="0" w:space="0" w:color="auto"/>
                    <w:bottom w:val="none" w:sz="0" w:space="0" w:color="auto"/>
                    <w:right w:val="none" w:sz="0" w:space="0" w:color="auto"/>
                  </w:divBdr>
                  <w:divsChild>
                    <w:div w:id="156552874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10489">
      <w:bodyDiv w:val="1"/>
      <w:marLeft w:val="0"/>
      <w:marRight w:val="0"/>
      <w:marTop w:val="0"/>
      <w:marBottom w:val="0"/>
      <w:divBdr>
        <w:top w:val="none" w:sz="0" w:space="0" w:color="auto"/>
        <w:left w:val="none" w:sz="0" w:space="0" w:color="auto"/>
        <w:bottom w:val="none" w:sz="0" w:space="0" w:color="auto"/>
        <w:right w:val="none" w:sz="0" w:space="0" w:color="auto"/>
      </w:divBdr>
    </w:div>
    <w:div w:id="892160545">
      <w:bodyDiv w:val="1"/>
      <w:marLeft w:val="0"/>
      <w:marRight w:val="0"/>
      <w:marTop w:val="0"/>
      <w:marBottom w:val="0"/>
      <w:divBdr>
        <w:top w:val="none" w:sz="0" w:space="0" w:color="auto"/>
        <w:left w:val="none" w:sz="0" w:space="0" w:color="auto"/>
        <w:bottom w:val="none" w:sz="0" w:space="0" w:color="auto"/>
        <w:right w:val="none" w:sz="0" w:space="0" w:color="auto"/>
      </w:divBdr>
    </w:div>
    <w:div w:id="933636228">
      <w:bodyDiv w:val="1"/>
      <w:marLeft w:val="0"/>
      <w:marRight w:val="0"/>
      <w:marTop w:val="0"/>
      <w:marBottom w:val="0"/>
      <w:divBdr>
        <w:top w:val="none" w:sz="0" w:space="0" w:color="auto"/>
        <w:left w:val="none" w:sz="0" w:space="0" w:color="auto"/>
        <w:bottom w:val="none" w:sz="0" w:space="0" w:color="auto"/>
        <w:right w:val="none" w:sz="0" w:space="0" w:color="auto"/>
      </w:divBdr>
    </w:div>
    <w:div w:id="1175731749">
      <w:bodyDiv w:val="1"/>
      <w:marLeft w:val="0"/>
      <w:marRight w:val="0"/>
      <w:marTop w:val="0"/>
      <w:marBottom w:val="0"/>
      <w:divBdr>
        <w:top w:val="none" w:sz="0" w:space="0" w:color="auto"/>
        <w:left w:val="none" w:sz="0" w:space="0" w:color="auto"/>
        <w:bottom w:val="none" w:sz="0" w:space="0" w:color="auto"/>
        <w:right w:val="none" w:sz="0" w:space="0" w:color="auto"/>
      </w:divBdr>
    </w:div>
    <w:div w:id="1240016971">
      <w:bodyDiv w:val="1"/>
      <w:marLeft w:val="0"/>
      <w:marRight w:val="0"/>
      <w:marTop w:val="0"/>
      <w:marBottom w:val="0"/>
      <w:divBdr>
        <w:top w:val="none" w:sz="0" w:space="0" w:color="auto"/>
        <w:left w:val="none" w:sz="0" w:space="0" w:color="auto"/>
        <w:bottom w:val="none" w:sz="0" w:space="0" w:color="auto"/>
        <w:right w:val="none" w:sz="0" w:space="0" w:color="auto"/>
      </w:divBdr>
    </w:div>
    <w:div w:id="1284262180">
      <w:bodyDiv w:val="1"/>
      <w:marLeft w:val="0"/>
      <w:marRight w:val="0"/>
      <w:marTop w:val="0"/>
      <w:marBottom w:val="0"/>
      <w:divBdr>
        <w:top w:val="none" w:sz="0" w:space="0" w:color="auto"/>
        <w:left w:val="none" w:sz="0" w:space="0" w:color="auto"/>
        <w:bottom w:val="none" w:sz="0" w:space="0" w:color="auto"/>
        <w:right w:val="none" w:sz="0" w:space="0" w:color="auto"/>
      </w:divBdr>
    </w:div>
    <w:div w:id="1678724809">
      <w:bodyDiv w:val="1"/>
      <w:marLeft w:val="0"/>
      <w:marRight w:val="0"/>
      <w:marTop w:val="0"/>
      <w:marBottom w:val="0"/>
      <w:divBdr>
        <w:top w:val="none" w:sz="0" w:space="0" w:color="auto"/>
        <w:left w:val="none" w:sz="0" w:space="0" w:color="auto"/>
        <w:bottom w:val="none" w:sz="0" w:space="0" w:color="auto"/>
        <w:right w:val="none" w:sz="0" w:space="0" w:color="auto"/>
      </w:divBdr>
    </w:div>
    <w:div w:id="1725907488">
      <w:bodyDiv w:val="1"/>
      <w:marLeft w:val="0"/>
      <w:marRight w:val="0"/>
      <w:marTop w:val="0"/>
      <w:marBottom w:val="0"/>
      <w:divBdr>
        <w:top w:val="none" w:sz="0" w:space="0" w:color="auto"/>
        <w:left w:val="none" w:sz="0" w:space="0" w:color="auto"/>
        <w:bottom w:val="none" w:sz="0" w:space="0" w:color="auto"/>
        <w:right w:val="none" w:sz="0" w:space="0" w:color="auto"/>
      </w:divBdr>
    </w:div>
    <w:div w:id="1929460141">
      <w:bodyDiv w:val="1"/>
      <w:marLeft w:val="0"/>
      <w:marRight w:val="0"/>
      <w:marTop w:val="0"/>
      <w:marBottom w:val="0"/>
      <w:divBdr>
        <w:top w:val="none" w:sz="0" w:space="0" w:color="auto"/>
        <w:left w:val="none" w:sz="0" w:space="0" w:color="auto"/>
        <w:bottom w:val="none" w:sz="0" w:space="0" w:color="auto"/>
        <w:right w:val="none" w:sz="0" w:space="0" w:color="auto"/>
      </w:divBdr>
    </w:div>
    <w:div w:id="1973292346">
      <w:bodyDiv w:val="1"/>
      <w:marLeft w:val="0"/>
      <w:marRight w:val="0"/>
      <w:marTop w:val="0"/>
      <w:marBottom w:val="0"/>
      <w:divBdr>
        <w:top w:val="none" w:sz="0" w:space="0" w:color="auto"/>
        <w:left w:val="none" w:sz="0" w:space="0" w:color="auto"/>
        <w:bottom w:val="none" w:sz="0" w:space="0" w:color="auto"/>
        <w:right w:val="none" w:sz="0" w:space="0" w:color="auto"/>
      </w:divBdr>
    </w:div>
    <w:div w:id="1986356282">
      <w:bodyDiv w:val="1"/>
      <w:marLeft w:val="0"/>
      <w:marRight w:val="0"/>
      <w:marTop w:val="0"/>
      <w:marBottom w:val="0"/>
      <w:divBdr>
        <w:top w:val="none" w:sz="0" w:space="0" w:color="auto"/>
        <w:left w:val="none" w:sz="0" w:space="0" w:color="auto"/>
        <w:bottom w:val="none" w:sz="0" w:space="0" w:color="auto"/>
        <w:right w:val="none" w:sz="0" w:space="0" w:color="auto"/>
      </w:divBdr>
    </w:div>
    <w:div w:id="1997879647">
      <w:bodyDiv w:val="1"/>
      <w:marLeft w:val="0"/>
      <w:marRight w:val="0"/>
      <w:marTop w:val="0"/>
      <w:marBottom w:val="0"/>
      <w:divBdr>
        <w:top w:val="none" w:sz="0" w:space="0" w:color="auto"/>
        <w:left w:val="none" w:sz="0" w:space="0" w:color="auto"/>
        <w:bottom w:val="none" w:sz="0" w:space="0" w:color="auto"/>
        <w:right w:val="none" w:sz="0" w:space="0" w:color="auto"/>
      </w:divBdr>
    </w:div>
    <w:div w:id="2055960601">
      <w:bodyDiv w:val="1"/>
      <w:marLeft w:val="0"/>
      <w:marRight w:val="0"/>
      <w:marTop w:val="0"/>
      <w:marBottom w:val="0"/>
      <w:divBdr>
        <w:top w:val="none" w:sz="0" w:space="0" w:color="auto"/>
        <w:left w:val="none" w:sz="0" w:space="0" w:color="auto"/>
        <w:bottom w:val="none" w:sz="0" w:space="0" w:color="auto"/>
        <w:right w:val="none" w:sz="0" w:space="0" w:color="auto"/>
      </w:divBdr>
    </w:div>
    <w:div w:id="2107144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tyles" Target="styles.xml"/><Relationship Id="rId7" Type="http://schemas.openxmlformats.org/officeDocument/2006/relationships/image" Target="media/image1.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227CF8-5852-4630-AD6C-0719D13976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Pages>6</Pages>
  <Words>1427</Words>
  <Characters>8134</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7</cp:revision>
  <dcterms:created xsi:type="dcterms:W3CDTF">2026-08-18T12:42:00Z</dcterms:created>
  <dcterms:modified xsi:type="dcterms:W3CDTF">2026-08-21T16:04:00Z</dcterms:modified>
</cp:coreProperties>
</file>