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AAB4" w14:textId="39EBE528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kern w:val="0"/>
          <w:sz w:val="40"/>
          <w:szCs w:val="40"/>
        </w:rPr>
      </w:pPr>
      <w:r w:rsidRPr="00DC25FC">
        <w:rPr>
          <w:rFonts w:ascii="Arial" w:hAnsi="Arial" w:cs="Arial"/>
          <w:b/>
          <w:bCs/>
          <w:color w:val="000000" w:themeColor="text1"/>
          <w:kern w:val="0"/>
          <w:sz w:val="40"/>
          <w:szCs w:val="40"/>
        </w:rPr>
        <w:t>Project Report</w:t>
      </w:r>
    </w:p>
    <w:p w14:paraId="6480807A" w14:textId="77777777" w:rsidR="00DC25FC" w:rsidRDefault="00DC25FC" w:rsidP="00DC2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E0B6F58" w14:textId="28A88845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>Pearson Correlations:</w:t>
      </w:r>
    </w:p>
    <w:p w14:paraId="17BB8246" w14:textId="68D686F9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>- Robbery vs Airbnb Price: r = -0.515, p-value = 0.2954</w:t>
      </w:r>
    </w:p>
    <w:p w14:paraId="0F818249" w14:textId="0904F8D2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>- Assault vs Airbnb Price: r = -0.467, p-value = 0.3501</w:t>
      </w:r>
    </w:p>
    <w:p w14:paraId="766FEF9A" w14:textId="77777777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F47D2EB" w14:textId="0DA234FA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>Spearman Correlations:</w:t>
      </w:r>
    </w:p>
    <w:p w14:paraId="41735178" w14:textId="4114BADA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>- Robbery vs Airbnb Price: rho = -0.429, p-value = 0.3965</w:t>
      </w:r>
    </w:p>
    <w:p w14:paraId="0009491B" w14:textId="5351166F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kern w:val="0"/>
        </w:rPr>
      </w:pPr>
      <w:r w:rsidRPr="00DC25FC">
        <w:rPr>
          <w:rFonts w:ascii="Arial" w:hAnsi="Arial" w:cs="Arial"/>
          <w:color w:val="000000" w:themeColor="text1"/>
          <w:kern w:val="0"/>
        </w:rPr>
        <w:t>- Assault vs Airbnb Price: rho = -0.543, p-value = 0.2657</w:t>
      </w:r>
    </w:p>
    <w:p w14:paraId="7F46427C" w14:textId="77777777" w:rsidR="00DC25FC" w:rsidRPr="00DC25FC" w:rsidRDefault="00DC25FC" w:rsidP="00DC2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1135"/>
        <w:gridCol w:w="2201"/>
        <w:gridCol w:w="3467"/>
      </w:tblGrid>
      <w:tr w:rsidR="00DC25FC" w:rsidRPr="00DC25FC" w14:paraId="4CD787BC" w14:textId="77777777" w:rsidTr="00902A51">
        <w:trPr>
          <w:trHeight w:val="287"/>
        </w:trPr>
        <w:tc>
          <w:tcPr>
            <w:tcW w:w="19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71794C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Test Type</w:t>
            </w:r>
          </w:p>
        </w:tc>
        <w:tc>
          <w:tcPr>
            <w:tcW w:w="1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472F74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r / rho</w:t>
            </w:r>
          </w:p>
        </w:tc>
        <w:tc>
          <w:tcPr>
            <w:tcW w:w="2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F43CA0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p-value</w:t>
            </w:r>
          </w:p>
        </w:tc>
        <w:tc>
          <w:tcPr>
            <w:tcW w:w="34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C6848B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Meaning</w:t>
            </w:r>
          </w:p>
        </w:tc>
      </w:tr>
      <w:tr w:rsidR="00DC25FC" w:rsidRPr="00DC25FC" w14:paraId="22D99ED6" w14:textId="77777777" w:rsidTr="00902A51">
        <w:trPr>
          <w:trHeight w:val="589"/>
        </w:trPr>
        <w:tc>
          <w:tcPr>
            <w:tcW w:w="19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7F1CD4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Pearson Robbery</w:t>
            </w:r>
          </w:p>
        </w:tc>
        <w:tc>
          <w:tcPr>
            <w:tcW w:w="1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81A936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-0.515</w:t>
            </w:r>
          </w:p>
        </w:tc>
        <w:tc>
          <w:tcPr>
            <w:tcW w:w="2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455F4D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0.2954</w:t>
            </w:r>
          </w:p>
        </w:tc>
        <w:tc>
          <w:tcPr>
            <w:tcW w:w="34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65C8EA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Medium negative correlation (but not significant)</w:t>
            </w:r>
          </w:p>
        </w:tc>
      </w:tr>
      <w:tr w:rsidR="00DC25FC" w:rsidRPr="00DC25FC" w14:paraId="17A8EC4D" w14:textId="77777777" w:rsidTr="00902A51">
        <w:trPr>
          <w:trHeight w:val="589"/>
        </w:trPr>
        <w:tc>
          <w:tcPr>
            <w:tcW w:w="19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F4BE4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Pearson Assault</w:t>
            </w:r>
          </w:p>
        </w:tc>
        <w:tc>
          <w:tcPr>
            <w:tcW w:w="1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FF1CA2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-0.467</w:t>
            </w:r>
          </w:p>
        </w:tc>
        <w:tc>
          <w:tcPr>
            <w:tcW w:w="2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A2C2C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0.3501</w:t>
            </w:r>
          </w:p>
        </w:tc>
        <w:tc>
          <w:tcPr>
            <w:tcW w:w="34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D6C19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Medium negative correlation (but not significant)</w:t>
            </w:r>
          </w:p>
        </w:tc>
      </w:tr>
      <w:tr w:rsidR="00DC25FC" w:rsidRPr="00DC25FC" w14:paraId="220FEE4D" w14:textId="77777777" w:rsidTr="00902A51">
        <w:trPr>
          <w:trHeight w:val="589"/>
        </w:trPr>
        <w:tc>
          <w:tcPr>
            <w:tcW w:w="19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7E0B0E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Spearman Robbery</w:t>
            </w:r>
          </w:p>
        </w:tc>
        <w:tc>
          <w:tcPr>
            <w:tcW w:w="1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B040E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-0.429</w:t>
            </w:r>
          </w:p>
        </w:tc>
        <w:tc>
          <w:tcPr>
            <w:tcW w:w="2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78379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0.3965</w:t>
            </w:r>
          </w:p>
        </w:tc>
        <w:tc>
          <w:tcPr>
            <w:tcW w:w="34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B9280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Medium negative ranked correlation (not significant)</w:t>
            </w:r>
          </w:p>
        </w:tc>
      </w:tr>
      <w:tr w:rsidR="00DC25FC" w:rsidRPr="00DC25FC" w14:paraId="39B31D8D" w14:textId="77777777" w:rsidTr="00902A51">
        <w:trPr>
          <w:trHeight w:val="576"/>
        </w:trPr>
        <w:tc>
          <w:tcPr>
            <w:tcW w:w="19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35C37B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Spearman Assault</w:t>
            </w:r>
          </w:p>
        </w:tc>
        <w:tc>
          <w:tcPr>
            <w:tcW w:w="1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9938C7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-0.543</w:t>
            </w:r>
          </w:p>
        </w:tc>
        <w:tc>
          <w:tcPr>
            <w:tcW w:w="22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3DDC6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0.2657</w:t>
            </w:r>
          </w:p>
        </w:tc>
        <w:tc>
          <w:tcPr>
            <w:tcW w:w="346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FA03E" w14:textId="77777777" w:rsidR="00DC25FC" w:rsidRPr="00DC25FC" w:rsidRDefault="00DC25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kern w:val="0"/>
              </w:rPr>
            </w:pPr>
            <w:r w:rsidRPr="00DC25FC">
              <w:rPr>
                <w:rFonts w:ascii="Arial" w:hAnsi="Arial" w:cs="Arial"/>
                <w:color w:val="000000" w:themeColor="text1"/>
                <w:kern w:val="0"/>
              </w:rPr>
              <w:t>Medium negative ranked correlation (not significant)</w:t>
            </w:r>
          </w:p>
        </w:tc>
      </w:tr>
    </w:tbl>
    <w:p w14:paraId="7E63F3C6" w14:textId="77777777" w:rsidR="00902A51" w:rsidRDefault="00902A51" w:rsidP="00DC25FC">
      <w:pPr>
        <w:rPr>
          <w:rFonts w:ascii="Arial" w:hAnsi="Arial" w:cs="Arial"/>
          <w:color w:val="000000" w:themeColor="text1"/>
        </w:rPr>
      </w:pPr>
    </w:p>
    <w:p w14:paraId="6F2D6AC7" w14:textId="7D1088FB" w:rsidR="00DC25FC" w:rsidRPr="00DC25FC" w:rsidRDefault="00DC25FC" w:rsidP="00DC25FC">
      <w:pPr>
        <w:rPr>
          <w:rFonts w:ascii="Arial" w:hAnsi="Arial" w:cs="Arial"/>
          <w:color w:val="000000" w:themeColor="text1"/>
        </w:rPr>
      </w:pPr>
      <w:r w:rsidRPr="00DC25FC">
        <w:rPr>
          <w:rFonts w:ascii="Arial" w:hAnsi="Arial" w:cs="Arial"/>
          <w:color w:val="000000" w:themeColor="text1"/>
        </w:rPr>
        <w:t>-  There is a medium-strength negative correlation between crime rates and Airbnb prices.</w:t>
      </w:r>
    </w:p>
    <w:p w14:paraId="3C663806" w14:textId="4EF8FD28" w:rsidR="00DC25FC" w:rsidRDefault="00DC25FC" w:rsidP="00DC25FC">
      <w:pPr>
        <w:rPr>
          <w:rFonts w:ascii="Arial" w:hAnsi="Arial" w:cs="Arial"/>
          <w:color w:val="000000" w:themeColor="text1"/>
        </w:rPr>
      </w:pPr>
      <w:r w:rsidRPr="00DC25FC">
        <w:rPr>
          <w:rFonts w:ascii="Arial" w:hAnsi="Arial" w:cs="Arial"/>
          <w:color w:val="000000" w:themeColor="text1"/>
        </w:rPr>
        <w:t>-  But the p-values are greater than 0.05, meaning these correlations are not statistically significant.</w:t>
      </w:r>
    </w:p>
    <w:p w14:paraId="2390AA60" w14:textId="77777777" w:rsidR="00902A51" w:rsidRDefault="00902A51" w:rsidP="00DC25FC">
      <w:pPr>
        <w:rPr>
          <w:rFonts w:ascii="Arial" w:hAnsi="Arial" w:cs="Arial"/>
          <w:color w:val="000000" w:themeColor="text1"/>
        </w:rPr>
      </w:pPr>
    </w:p>
    <w:p w14:paraId="0A0FC02E" w14:textId="77777777" w:rsidR="00902A51" w:rsidRPr="00902A51" w:rsidRDefault="00902A51" w:rsidP="00902A51">
      <w:pPr>
        <w:rPr>
          <w:rFonts w:ascii="Arial" w:hAnsi="Arial" w:cs="Arial"/>
          <w:color w:val="000000" w:themeColor="text1"/>
        </w:rPr>
      </w:pPr>
      <w:r w:rsidRPr="00902A51">
        <w:rPr>
          <w:rFonts w:ascii="Arial" w:hAnsi="Arial" w:cs="Arial"/>
          <w:b/>
          <w:bCs/>
          <w:color w:val="000000" w:themeColor="text1"/>
        </w:rPr>
        <w:t>Hypotheses for Robbery Rates and Airbnb Prices:</w:t>
      </w:r>
    </w:p>
    <w:p w14:paraId="194C557E" w14:textId="0C08F6E0" w:rsidR="00902A51" w:rsidRPr="00902A51" w:rsidRDefault="00902A51" w:rsidP="00902A5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02A51">
        <w:rPr>
          <w:rFonts w:ascii="Arial" w:hAnsi="Arial" w:cs="Arial"/>
          <w:color w:val="000000" w:themeColor="text1"/>
        </w:rPr>
        <w:t>H0​: Robbery rates are not correlated with average Airbnb prices.</w:t>
      </w:r>
    </w:p>
    <w:p w14:paraId="20787FC4" w14:textId="7ADFE672" w:rsidR="00902A51" w:rsidRDefault="00902A51" w:rsidP="00902A5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02A51">
        <w:rPr>
          <w:rFonts w:ascii="Arial" w:hAnsi="Arial" w:cs="Arial"/>
          <w:color w:val="000000" w:themeColor="text1"/>
        </w:rPr>
        <w:t>H1</w:t>
      </w:r>
      <w:r>
        <w:rPr>
          <w:rFonts w:ascii="Arial" w:hAnsi="Arial" w:cs="Arial"/>
          <w:color w:val="000000" w:themeColor="text1"/>
        </w:rPr>
        <w:t xml:space="preserve">: </w:t>
      </w:r>
      <w:r w:rsidRPr="00902A51">
        <w:rPr>
          <w:rFonts w:ascii="Arial" w:hAnsi="Arial" w:cs="Arial"/>
          <w:color w:val="000000" w:themeColor="text1"/>
        </w:rPr>
        <w:t>Robbery rates are correlated with average Airbnb prices.</w:t>
      </w:r>
    </w:p>
    <w:p w14:paraId="2F670118" w14:textId="4B017C0E" w:rsidR="00902A51" w:rsidRPr="00902A51" w:rsidRDefault="00902A51" w:rsidP="00902A5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02A51">
        <w:rPr>
          <w:rFonts w:ascii="Arial" w:hAnsi="Arial" w:cs="Arial"/>
          <w:color w:val="000000" w:themeColor="text1"/>
        </w:rPr>
        <w:t xml:space="preserve">p-value </w:t>
      </w:r>
      <w:r>
        <w:rPr>
          <w:rFonts w:ascii="Arial" w:hAnsi="Arial" w:cs="Arial"/>
          <w:color w:val="000000" w:themeColor="text1"/>
        </w:rPr>
        <w:t>is</w:t>
      </w:r>
      <w:r w:rsidRPr="00902A51">
        <w:rPr>
          <w:rFonts w:ascii="Arial" w:hAnsi="Arial" w:cs="Arial"/>
          <w:color w:val="000000" w:themeColor="text1"/>
        </w:rPr>
        <w:t xml:space="preserve"> &gt; 0.05, fail</w:t>
      </w:r>
      <w:r>
        <w:rPr>
          <w:rFonts w:ascii="Arial" w:hAnsi="Arial" w:cs="Arial"/>
          <w:color w:val="000000" w:themeColor="text1"/>
        </w:rPr>
        <w:t>s</w:t>
      </w:r>
      <w:r w:rsidRPr="00902A51">
        <w:rPr>
          <w:rFonts w:ascii="Arial" w:hAnsi="Arial" w:cs="Arial"/>
          <w:color w:val="000000" w:themeColor="text1"/>
        </w:rPr>
        <w:t xml:space="preserve"> to reject H</w:t>
      </w:r>
      <w:r>
        <w:rPr>
          <w:rFonts w:ascii="Arial" w:hAnsi="Arial" w:cs="Arial"/>
          <w:color w:val="000000" w:themeColor="text1"/>
        </w:rPr>
        <w:t>0</w:t>
      </w:r>
      <w:r w:rsidRPr="00902A51">
        <w:rPr>
          <w:rFonts w:ascii="Arial" w:hAnsi="Arial" w:cs="Arial"/>
          <w:color w:val="000000" w:themeColor="text1"/>
        </w:rPr>
        <w:t>​.</w:t>
      </w:r>
    </w:p>
    <w:p w14:paraId="49CA567F" w14:textId="77777777" w:rsidR="00902A51" w:rsidRPr="00902A51" w:rsidRDefault="00902A51" w:rsidP="00902A51">
      <w:pPr>
        <w:rPr>
          <w:rFonts w:ascii="Arial" w:hAnsi="Arial" w:cs="Arial"/>
          <w:color w:val="000000" w:themeColor="text1"/>
        </w:rPr>
      </w:pPr>
      <w:r w:rsidRPr="00902A51">
        <w:rPr>
          <w:rFonts w:ascii="Arial" w:hAnsi="Arial" w:cs="Arial"/>
          <w:b/>
          <w:bCs/>
          <w:color w:val="000000" w:themeColor="text1"/>
        </w:rPr>
        <w:t>Hypotheses for Assault Rates and Airbnb Prices:</w:t>
      </w:r>
    </w:p>
    <w:p w14:paraId="72652D3C" w14:textId="31D2ED51" w:rsidR="00902A51" w:rsidRPr="00902A51" w:rsidRDefault="00902A51" w:rsidP="00902A5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02A51">
        <w:rPr>
          <w:rFonts w:ascii="Arial" w:hAnsi="Arial" w:cs="Arial"/>
          <w:color w:val="000000" w:themeColor="text1"/>
        </w:rPr>
        <w:t>H0</w:t>
      </w:r>
      <w:r>
        <w:rPr>
          <w:rFonts w:ascii="Arial" w:hAnsi="Arial" w:cs="Arial"/>
          <w:color w:val="000000" w:themeColor="text1"/>
        </w:rPr>
        <w:t xml:space="preserve">: </w:t>
      </w:r>
      <w:r w:rsidRPr="00902A51">
        <w:rPr>
          <w:rFonts w:ascii="Arial" w:hAnsi="Arial" w:cs="Arial"/>
          <w:color w:val="000000" w:themeColor="text1"/>
        </w:rPr>
        <w:t>Assault rates are not correlated with average Airbnb prices.</w:t>
      </w:r>
    </w:p>
    <w:p w14:paraId="2E85549A" w14:textId="277EE17D" w:rsidR="00902A51" w:rsidRDefault="00902A51" w:rsidP="00902A5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02A51">
        <w:rPr>
          <w:rFonts w:ascii="Arial" w:hAnsi="Arial" w:cs="Arial"/>
          <w:color w:val="000000" w:themeColor="text1"/>
        </w:rPr>
        <w:t>H1</w:t>
      </w:r>
      <w:r>
        <w:rPr>
          <w:rFonts w:ascii="Arial" w:hAnsi="Arial" w:cs="Arial"/>
          <w:color w:val="000000" w:themeColor="text1"/>
        </w:rPr>
        <w:t xml:space="preserve">: </w:t>
      </w:r>
      <w:r w:rsidRPr="00902A51">
        <w:rPr>
          <w:rFonts w:ascii="Arial" w:hAnsi="Arial" w:cs="Arial"/>
          <w:color w:val="000000" w:themeColor="text1"/>
        </w:rPr>
        <w:t>Assault rates are correlated with average Airbnb prices.</w:t>
      </w:r>
    </w:p>
    <w:p w14:paraId="10CAB418" w14:textId="0C89483C" w:rsidR="00902A51" w:rsidRPr="00902A51" w:rsidRDefault="00902A51" w:rsidP="00902A5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902A51">
        <w:rPr>
          <w:rFonts w:ascii="Arial" w:hAnsi="Arial" w:cs="Arial"/>
          <w:color w:val="000000" w:themeColor="text1"/>
        </w:rPr>
        <w:t xml:space="preserve">p-value </w:t>
      </w:r>
      <w:r>
        <w:rPr>
          <w:rFonts w:ascii="Arial" w:hAnsi="Arial" w:cs="Arial"/>
          <w:color w:val="000000" w:themeColor="text1"/>
        </w:rPr>
        <w:t>is</w:t>
      </w:r>
      <w:r w:rsidRPr="00902A51">
        <w:rPr>
          <w:rFonts w:ascii="Arial" w:hAnsi="Arial" w:cs="Arial"/>
          <w:color w:val="000000" w:themeColor="text1"/>
        </w:rPr>
        <w:t xml:space="preserve"> &gt; 0.05, fail</w:t>
      </w:r>
      <w:r>
        <w:rPr>
          <w:rFonts w:ascii="Arial" w:hAnsi="Arial" w:cs="Arial"/>
          <w:color w:val="000000" w:themeColor="text1"/>
        </w:rPr>
        <w:t>s</w:t>
      </w:r>
      <w:r w:rsidRPr="00902A51">
        <w:rPr>
          <w:rFonts w:ascii="Arial" w:hAnsi="Arial" w:cs="Arial"/>
          <w:color w:val="000000" w:themeColor="text1"/>
        </w:rPr>
        <w:t xml:space="preserve"> to reject H</w:t>
      </w:r>
      <w:r>
        <w:rPr>
          <w:rFonts w:ascii="Arial" w:hAnsi="Arial" w:cs="Arial"/>
          <w:color w:val="000000" w:themeColor="text1"/>
        </w:rPr>
        <w:t>0</w:t>
      </w:r>
      <w:r w:rsidRPr="00902A51">
        <w:rPr>
          <w:rFonts w:ascii="Arial" w:hAnsi="Arial" w:cs="Arial"/>
          <w:color w:val="000000" w:themeColor="text1"/>
        </w:rPr>
        <w:t>​.</w:t>
      </w:r>
    </w:p>
    <w:p w14:paraId="0CA83FB4" w14:textId="77777777" w:rsidR="00902A51" w:rsidRPr="00DC25FC" w:rsidRDefault="00902A51" w:rsidP="00DC25FC">
      <w:pPr>
        <w:rPr>
          <w:rFonts w:ascii="Arial" w:hAnsi="Arial" w:cs="Arial"/>
          <w:color w:val="000000" w:themeColor="text1"/>
        </w:rPr>
      </w:pPr>
    </w:p>
    <w:p w14:paraId="15151D21" w14:textId="77777777" w:rsidR="00D01D85" w:rsidRPr="00DC25FC" w:rsidRDefault="00D01D85">
      <w:pPr>
        <w:rPr>
          <w:rFonts w:ascii="Arial" w:hAnsi="Arial" w:cs="Arial"/>
          <w:color w:val="000000" w:themeColor="text1"/>
        </w:rPr>
      </w:pPr>
    </w:p>
    <w:sectPr w:rsidR="00D01D85" w:rsidRPr="00DC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51FC4"/>
    <w:multiLevelType w:val="hybridMultilevel"/>
    <w:tmpl w:val="E230D296"/>
    <w:lvl w:ilvl="0" w:tplc="817629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95F07"/>
    <w:multiLevelType w:val="multilevel"/>
    <w:tmpl w:val="BFA2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E46AE"/>
    <w:multiLevelType w:val="multilevel"/>
    <w:tmpl w:val="A4D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484558">
    <w:abstractNumId w:val="1"/>
  </w:num>
  <w:num w:numId="2" w16cid:durableId="1720595792">
    <w:abstractNumId w:val="2"/>
  </w:num>
  <w:num w:numId="3" w16cid:durableId="176006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FC"/>
    <w:rsid w:val="00016971"/>
    <w:rsid w:val="001A1798"/>
    <w:rsid w:val="001C076E"/>
    <w:rsid w:val="00902A51"/>
    <w:rsid w:val="009763F2"/>
    <w:rsid w:val="00A40D6C"/>
    <w:rsid w:val="00B12125"/>
    <w:rsid w:val="00D01D85"/>
    <w:rsid w:val="00DC25FC"/>
    <w:rsid w:val="00EC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751C6"/>
  <w15:chartTrackingRefBased/>
  <w15:docId w15:val="{9D04F422-C4FC-3348-A0F3-79F7C894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çetin</dc:creator>
  <cp:keywords/>
  <dc:description/>
  <cp:lastModifiedBy>yağız çetin</cp:lastModifiedBy>
  <cp:revision>2</cp:revision>
  <dcterms:created xsi:type="dcterms:W3CDTF">2025-04-28T12:28:00Z</dcterms:created>
  <dcterms:modified xsi:type="dcterms:W3CDTF">2025-04-28T12:28:00Z</dcterms:modified>
</cp:coreProperties>
</file>