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C8B" w:rsidRDefault="00EF4CC1">
      <w:pPr>
        <w:spacing w:after="0"/>
        <w:ind w:left="1"/>
        <w:jc w:val="center"/>
      </w:pPr>
      <w:r>
        <w:rPr>
          <w:b/>
          <w:sz w:val="30"/>
          <w:u w:val="single" w:color="000000"/>
        </w:rPr>
        <w:t>INWM201 Case Study 2</w:t>
      </w:r>
      <w:r>
        <w:rPr>
          <w:b/>
          <w:sz w:val="30"/>
        </w:rPr>
        <w:t xml:space="preserve"> </w:t>
      </w:r>
    </w:p>
    <w:p w:rsidR="00646C8B" w:rsidRDefault="00EF4CC1">
      <w:pPr>
        <w:spacing w:after="0"/>
      </w:pPr>
      <w:r>
        <w:rPr>
          <w:sz w:val="23"/>
        </w:rPr>
        <w:t xml:space="preserve"> </w:t>
      </w:r>
    </w:p>
    <w:p w:rsidR="00646C8B" w:rsidRDefault="00EF4CC1">
      <w:pPr>
        <w:spacing w:after="4" w:line="250" w:lineRule="auto"/>
        <w:ind w:left="-5" w:hanging="10"/>
        <w:jc w:val="both"/>
      </w:pPr>
      <w:r>
        <w:rPr>
          <w:b/>
          <w:sz w:val="23"/>
        </w:rPr>
        <w:t xml:space="preserve">Refer to the partially configured Packet Tracer network – complete the configuration using the instructions below.  This should not take you more than 1 hour 45 minutes to complete. </w:t>
      </w:r>
    </w:p>
    <w:p w:rsidR="00646C8B" w:rsidRDefault="00EF4CC1">
      <w:pPr>
        <w:spacing w:after="39"/>
      </w:pPr>
      <w:r>
        <w:rPr>
          <w:sz w:val="23"/>
        </w:rPr>
        <w:t xml:space="preserve"> </w:t>
      </w:r>
    </w:p>
    <w:p w:rsidR="00646C8B" w:rsidRDefault="00EF4CC1">
      <w:pPr>
        <w:spacing w:after="4" w:line="250" w:lineRule="auto"/>
        <w:ind w:left="-5" w:hanging="10"/>
        <w:jc w:val="both"/>
      </w:pPr>
      <w:r>
        <w:rPr>
          <w:b/>
          <w:sz w:val="26"/>
          <w:u w:val="single" w:color="000000"/>
        </w:rPr>
        <w:t>Part 1</w:t>
      </w:r>
      <w:r>
        <w:rPr>
          <w:b/>
          <w:sz w:val="26"/>
        </w:rPr>
        <w:t xml:space="preserve"> ‐ </w:t>
      </w:r>
      <w:r>
        <w:rPr>
          <w:b/>
          <w:sz w:val="23"/>
        </w:rPr>
        <w:t xml:space="preserve">Configure the network devices with </w:t>
      </w:r>
      <w:r>
        <w:rPr>
          <w:b/>
          <w:sz w:val="23"/>
        </w:rPr>
        <w:t xml:space="preserve">the following IP address information (please note some interfaces have already been configured. The routing protocol, </w:t>
      </w:r>
      <w:r>
        <w:rPr>
          <w:b/>
          <w:i/>
          <w:sz w:val="23"/>
        </w:rPr>
        <w:t>EIGRP</w:t>
      </w:r>
      <w:r>
        <w:rPr>
          <w:b/>
          <w:sz w:val="23"/>
        </w:rPr>
        <w:t xml:space="preserve">, has also been configured for connectivity – please do not make any changes to that config): </w:t>
      </w:r>
    </w:p>
    <w:tbl>
      <w:tblPr>
        <w:tblStyle w:val="TableGrid"/>
        <w:tblW w:w="8483" w:type="dxa"/>
        <w:tblInd w:w="5" w:type="dxa"/>
        <w:tblCellMar>
          <w:top w:w="49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7"/>
        <w:gridCol w:w="2828"/>
        <w:gridCol w:w="2828"/>
      </w:tblGrid>
      <w:tr w:rsidR="00646C8B">
        <w:trPr>
          <w:trHeight w:val="383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b/>
                <w:sz w:val="23"/>
              </w:rPr>
              <w:t>RouterA</w:t>
            </w:r>
            <w:proofErr w:type="spellEnd"/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IP Address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b/>
                <w:sz w:val="23"/>
              </w:rPr>
              <w:t xml:space="preserve">Subnet Mask </w:t>
            </w:r>
          </w:p>
        </w:tc>
      </w:tr>
      <w:tr w:rsidR="00646C8B">
        <w:trPr>
          <w:trHeight w:val="384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sz w:val="23"/>
              </w:rPr>
              <w:t>GigabitEthernet</w:t>
            </w:r>
            <w:proofErr w:type="spellEnd"/>
            <w:r>
              <w:rPr>
                <w:sz w:val="23"/>
              </w:rPr>
              <w:t xml:space="preserve"> 0/0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10.1.1.1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255.255.255.252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sz w:val="23"/>
              </w:rPr>
              <w:t>GigabitEthernet</w:t>
            </w:r>
            <w:proofErr w:type="spellEnd"/>
            <w:r>
              <w:rPr>
                <w:sz w:val="23"/>
              </w:rPr>
              <w:t xml:space="preserve"> 0/1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10.1.1.5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255.255.255.252 </w:t>
            </w:r>
          </w:p>
        </w:tc>
      </w:tr>
      <w:tr w:rsidR="00646C8B">
        <w:trPr>
          <w:trHeight w:val="382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sz w:val="23"/>
              </w:rPr>
              <w:t>GigabitEthernet</w:t>
            </w:r>
            <w:proofErr w:type="spellEnd"/>
            <w:r>
              <w:rPr>
                <w:sz w:val="23"/>
              </w:rPr>
              <w:t xml:space="preserve"> 0/2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202.2.2.1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255.255.255.252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b/>
                <w:sz w:val="23"/>
              </w:rPr>
              <w:t>RouterB</w:t>
            </w:r>
            <w:proofErr w:type="spellEnd"/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IP Address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b/>
                <w:sz w:val="23"/>
              </w:rPr>
              <w:t xml:space="preserve">Subnet Mask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sz w:val="23"/>
              </w:rPr>
              <w:t>GigabitEthernet</w:t>
            </w:r>
            <w:proofErr w:type="spellEnd"/>
            <w:r>
              <w:rPr>
                <w:sz w:val="23"/>
              </w:rPr>
              <w:t xml:space="preserve"> 0/0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10.1.1.2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255.255.255.252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sz w:val="23"/>
              </w:rPr>
              <w:t>GigabitEthernet</w:t>
            </w:r>
            <w:proofErr w:type="spellEnd"/>
            <w:r>
              <w:rPr>
                <w:sz w:val="23"/>
              </w:rPr>
              <w:t xml:space="preserve"> 0/1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10.1.1.9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255.255.255.252 </w:t>
            </w:r>
          </w:p>
        </w:tc>
      </w:tr>
      <w:tr w:rsidR="00646C8B">
        <w:trPr>
          <w:trHeight w:val="384"/>
        </w:trPr>
        <w:tc>
          <w:tcPr>
            <w:tcW w:w="28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sz w:val="23"/>
              </w:rPr>
              <w:t>GigabitEthernet</w:t>
            </w:r>
            <w:proofErr w:type="spellEnd"/>
            <w:r>
              <w:rPr>
                <w:sz w:val="23"/>
              </w:rPr>
              <w:t xml:space="preserve"> 0/2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10.1.2.1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255.255.255.0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b/>
                <w:sz w:val="23"/>
              </w:rPr>
              <w:t>RouterC</w:t>
            </w:r>
            <w:proofErr w:type="spellEnd"/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IP Address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b/>
                <w:sz w:val="23"/>
              </w:rPr>
              <w:t xml:space="preserve">Subnet Mask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sz w:val="23"/>
              </w:rPr>
              <w:t>GigabitEthernet</w:t>
            </w:r>
            <w:proofErr w:type="spellEnd"/>
            <w:r>
              <w:rPr>
                <w:sz w:val="23"/>
              </w:rPr>
              <w:t xml:space="preserve"> 0/0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10.1.1.6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255.255.255.252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sz w:val="23"/>
              </w:rPr>
              <w:t>GigabitEthernet</w:t>
            </w:r>
            <w:proofErr w:type="spellEnd"/>
            <w:r>
              <w:rPr>
                <w:sz w:val="23"/>
              </w:rPr>
              <w:t xml:space="preserve"> 0/1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10.1.1.10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255.255.255.252 </w:t>
            </w:r>
          </w:p>
        </w:tc>
      </w:tr>
      <w:tr w:rsidR="00646C8B">
        <w:trPr>
          <w:trHeight w:val="382"/>
        </w:trPr>
        <w:tc>
          <w:tcPr>
            <w:tcW w:w="282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proofErr w:type="spellStart"/>
            <w:r>
              <w:rPr>
                <w:sz w:val="23"/>
              </w:rPr>
              <w:t>GigabitEthernet</w:t>
            </w:r>
            <w:proofErr w:type="spellEnd"/>
            <w:r>
              <w:rPr>
                <w:sz w:val="23"/>
              </w:rPr>
              <w:t xml:space="preserve"> 0/2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10.1.2.2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255.255.255.0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PCA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10.1.2.5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255.255.255.0 </w:t>
            </w:r>
          </w:p>
        </w:tc>
      </w:tr>
      <w:tr w:rsidR="00646C8B">
        <w:trPr>
          <w:trHeight w:val="384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PCB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10.1.2.6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255.255.255.0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Web Server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202.2.2.2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255.255.255.252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NTP Server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10.1.2.3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255.255.255.0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TFTP Server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10.1.2.4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255.255.255.0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North1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10.1.2.7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255.255.255.0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North2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10.1.2.8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255.255.255.0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South1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10.1.2.9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255.255.255.0 </w:t>
            </w:r>
          </w:p>
        </w:tc>
      </w:tr>
      <w:tr w:rsidR="00646C8B">
        <w:trPr>
          <w:trHeight w:val="383"/>
        </w:trPr>
        <w:tc>
          <w:tcPr>
            <w:tcW w:w="282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South2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C8B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10.1.2.10 </w:t>
            </w:r>
          </w:p>
        </w:tc>
        <w:tc>
          <w:tcPr>
            <w:tcW w:w="2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46C8B" w:rsidRDefault="00EF4CC1">
            <w:pPr>
              <w:spacing w:after="0"/>
            </w:pPr>
            <w:r>
              <w:rPr>
                <w:sz w:val="23"/>
              </w:rPr>
              <w:t xml:space="preserve">255.255.255.0 </w:t>
            </w:r>
          </w:p>
        </w:tc>
      </w:tr>
    </w:tbl>
    <w:p w:rsidR="00646C8B" w:rsidRDefault="00EF4CC1">
      <w:pPr>
        <w:spacing w:after="0"/>
        <w:ind w:left="678"/>
      </w:pPr>
      <w:r>
        <w:rPr>
          <w:sz w:val="23"/>
        </w:rPr>
        <w:t xml:space="preserve"> </w:t>
      </w:r>
    </w:p>
    <w:p w:rsidR="00646C8B" w:rsidRDefault="00EF4CC1">
      <w:pPr>
        <w:spacing w:after="4" w:line="250" w:lineRule="auto"/>
        <w:ind w:left="-5" w:hanging="10"/>
        <w:jc w:val="both"/>
      </w:pPr>
      <w:r>
        <w:rPr>
          <w:b/>
          <w:sz w:val="23"/>
        </w:rPr>
        <w:t xml:space="preserve">Connect the following: </w:t>
      </w:r>
    </w:p>
    <w:p w:rsidR="00646C8B" w:rsidRDefault="00EF4CC1">
      <w:pPr>
        <w:tabs>
          <w:tab w:val="center" w:pos="373"/>
          <w:tab w:val="center" w:pos="1453"/>
          <w:tab w:val="center" w:pos="3338"/>
        </w:tabs>
      </w:pPr>
      <w:r>
        <w:lastRenderedPageBreak/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North1 Port 5 to </w:t>
      </w:r>
      <w:r>
        <w:rPr>
          <w:sz w:val="23"/>
        </w:rPr>
        <w:tab/>
        <w:t xml:space="preserve">South1 Port 5 </w:t>
      </w:r>
    </w:p>
    <w:p w:rsidR="00646C8B" w:rsidRDefault="00EF4CC1">
      <w:pPr>
        <w:tabs>
          <w:tab w:val="center" w:pos="373"/>
          <w:tab w:val="center" w:pos="1453"/>
          <w:tab w:val="center" w:pos="3339"/>
        </w:tabs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North1 Port </w:t>
      </w:r>
      <w:proofErr w:type="gramStart"/>
      <w:r>
        <w:rPr>
          <w:sz w:val="23"/>
        </w:rPr>
        <w:t>1  to</w:t>
      </w:r>
      <w:proofErr w:type="gramEnd"/>
      <w:r>
        <w:rPr>
          <w:sz w:val="23"/>
        </w:rPr>
        <w:t xml:space="preserve"> </w:t>
      </w:r>
      <w:r>
        <w:rPr>
          <w:sz w:val="23"/>
        </w:rPr>
        <w:tab/>
        <w:t xml:space="preserve">North2 Port 1 </w:t>
      </w:r>
    </w:p>
    <w:p w:rsidR="00646C8B" w:rsidRDefault="00EF4CC1">
      <w:pPr>
        <w:tabs>
          <w:tab w:val="center" w:pos="373"/>
          <w:tab w:val="center" w:pos="1453"/>
          <w:tab w:val="center" w:pos="3338"/>
        </w:tabs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South1 Port </w:t>
      </w:r>
      <w:proofErr w:type="gramStart"/>
      <w:r>
        <w:rPr>
          <w:sz w:val="23"/>
        </w:rPr>
        <w:t>1  to</w:t>
      </w:r>
      <w:proofErr w:type="gramEnd"/>
      <w:r>
        <w:rPr>
          <w:sz w:val="23"/>
        </w:rPr>
        <w:t xml:space="preserve">  </w:t>
      </w:r>
      <w:r>
        <w:rPr>
          <w:sz w:val="23"/>
        </w:rPr>
        <w:tab/>
        <w:t xml:space="preserve">South2 Port 1 </w:t>
      </w:r>
    </w:p>
    <w:p w:rsidR="00646C8B" w:rsidRDefault="00EF4CC1">
      <w:pPr>
        <w:tabs>
          <w:tab w:val="center" w:pos="373"/>
          <w:tab w:val="center" w:pos="1453"/>
          <w:tab w:val="center" w:pos="3338"/>
        </w:tabs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North2 Port 5 </w:t>
      </w:r>
      <w:proofErr w:type="gramStart"/>
      <w:r>
        <w:rPr>
          <w:sz w:val="23"/>
        </w:rPr>
        <w:t xml:space="preserve">to  </w:t>
      </w:r>
      <w:r>
        <w:rPr>
          <w:sz w:val="23"/>
        </w:rPr>
        <w:tab/>
      </w:r>
      <w:proofErr w:type="gramEnd"/>
      <w:r>
        <w:rPr>
          <w:sz w:val="23"/>
        </w:rPr>
        <w:t xml:space="preserve">South2 Port 5 </w:t>
      </w:r>
    </w:p>
    <w:p w:rsidR="00646C8B" w:rsidRDefault="00EF4CC1">
      <w:pPr>
        <w:tabs>
          <w:tab w:val="center" w:pos="373"/>
          <w:tab w:val="center" w:pos="1431"/>
          <w:tab w:val="center" w:pos="3338"/>
        </w:tabs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>North2 Port 8</w:t>
      </w:r>
      <w:r>
        <w:rPr>
          <w:sz w:val="23"/>
        </w:rPr>
        <w:t xml:space="preserve"> to </w:t>
      </w:r>
      <w:r>
        <w:rPr>
          <w:sz w:val="23"/>
        </w:rPr>
        <w:tab/>
        <w:t xml:space="preserve">South1 Port 8 </w:t>
      </w:r>
    </w:p>
    <w:p w:rsidR="00646C8B" w:rsidRDefault="00EF4CC1">
      <w:pPr>
        <w:tabs>
          <w:tab w:val="center" w:pos="373"/>
          <w:tab w:val="center" w:pos="1431"/>
          <w:tab w:val="center" w:pos="3338"/>
        </w:tabs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North1 Port 8 to </w:t>
      </w:r>
      <w:r>
        <w:rPr>
          <w:sz w:val="23"/>
        </w:rPr>
        <w:tab/>
        <w:t xml:space="preserve">South2 Port 8 </w:t>
      </w:r>
    </w:p>
    <w:p w:rsidR="00646C8B" w:rsidRDefault="00EF4CC1">
      <w:pPr>
        <w:spacing w:after="0"/>
      </w:pPr>
      <w:r>
        <w:rPr>
          <w:sz w:val="23"/>
        </w:rPr>
        <w:t xml:space="preserve"> </w:t>
      </w:r>
    </w:p>
    <w:p w:rsidR="00646C8B" w:rsidRDefault="00EF4CC1">
      <w:pPr>
        <w:pStyle w:val="Heading1"/>
      </w:pPr>
      <w:r>
        <w:t>Part</w:t>
      </w:r>
      <w:r>
        <w:t xml:space="preserve"> </w:t>
      </w:r>
      <w:r>
        <w:t>2</w:t>
      </w:r>
      <w:r>
        <w:rPr>
          <w:u w:val="none"/>
        </w:rPr>
        <w:t xml:space="preserve"> </w:t>
      </w:r>
      <w:r>
        <w:rPr>
          <w:u w:val="none"/>
        </w:rPr>
        <w:t>–</w:t>
      </w:r>
      <w:r>
        <w:rPr>
          <w:u w:val="none"/>
        </w:rPr>
        <w:t xml:space="preserve"> </w:t>
      </w:r>
      <w:r>
        <w:rPr>
          <w:sz w:val="23"/>
          <w:u w:val="none"/>
        </w:rPr>
        <w:t>NTP</w:t>
      </w:r>
      <w:r>
        <w:rPr>
          <w:u w:val="none"/>
        </w:rPr>
        <w:t xml:space="preserve"> </w:t>
      </w:r>
    </w:p>
    <w:p w:rsidR="00646C8B" w:rsidRDefault="00EF4CC1">
      <w:pPr>
        <w:tabs>
          <w:tab w:val="center" w:pos="373"/>
          <w:tab w:val="center" w:pos="2984"/>
        </w:tabs>
        <w:spacing w:after="10" w:line="249" w:lineRule="auto"/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Ensure the NTP Server has the date of </w:t>
      </w:r>
      <w:r>
        <w:rPr>
          <w:i/>
          <w:sz w:val="23"/>
        </w:rPr>
        <w:t>6 June 2022</w:t>
      </w:r>
      <w:r>
        <w:rPr>
          <w:sz w:val="23"/>
        </w:rPr>
        <w:t xml:space="preserve"> </w:t>
      </w:r>
    </w:p>
    <w:p w:rsidR="00646C8B" w:rsidRDefault="00EF4CC1">
      <w:pPr>
        <w:tabs>
          <w:tab w:val="center" w:pos="373"/>
          <w:tab w:val="center" w:pos="4403"/>
        </w:tabs>
        <w:spacing w:after="99" w:line="249" w:lineRule="auto"/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Configure all routers and switches to get their date and time from the NTP Server </w:t>
      </w:r>
    </w:p>
    <w:p w:rsidR="00646C8B" w:rsidRDefault="00EF4CC1">
      <w:pPr>
        <w:spacing w:after="39"/>
      </w:pPr>
      <w:r>
        <w:rPr>
          <w:sz w:val="23"/>
        </w:rPr>
        <w:t xml:space="preserve"> </w:t>
      </w:r>
    </w:p>
    <w:p w:rsidR="00646C8B" w:rsidRDefault="00EF4CC1">
      <w:pPr>
        <w:spacing w:after="4" w:line="250" w:lineRule="auto"/>
        <w:ind w:left="-5" w:hanging="10"/>
        <w:jc w:val="both"/>
      </w:pPr>
      <w:r>
        <w:rPr>
          <w:b/>
          <w:sz w:val="26"/>
          <w:u w:val="single" w:color="000000"/>
        </w:rPr>
        <w:t>Part 3</w:t>
      </w:r>
      <w:r>
        <w:rPr>
          <w:b/>
          <w:sz w:val="26"/>
        </w:rPr>
        <w:t xml:space="preserve"> – </w:t>
      </w:r>
      <w:r>
        <w:rPr>
          <w:b/>
          <w:sz w:val="23"/>
        </w:rPr>
        <w:t>Record the following STP‐</w:t>
      </w:r>
      <w:r>
        <w:rPr>
          <w:b/>
          <w:sz w:val="23"/>
        </w:rPr>
        <w:t xml:space="preserve">related information in the table below: </w:t>
      </w:r>
    </w:p>
    <w:tbl>
      <w:tblPr>
        <w:tblStyle w:val="TableGrid"/>
        <w:tblW w:w="8560" w:type="dxa"/>
        <w:tblInd w:w="-33" w:type="dxa"/>
        <w:tblCellMar>
          <w:top w:w="60" w:type="dxa"/>
          <w:left w:w="107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2140"/>
        <w:gridCol w:w="2140"/>
        <w:gridCol w:w="2140"/>
      </w:tblGrid>
      <w:tr w:rsidR="00646C8B">
        <w:trPr>
          <w:trHeight w:val="567"/>
        </w:trPr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646C8B" w:rsidRDefault="00EF4CC1">
            <w:pPr>
              <w:spacing w:after="0"/>
            </w:pPr>
            <w:r>
              <w:rPr>
                <w:b/>
                <w:sz w:val="23"/>
              </w:rPr>
              <w:t xml:space="preserve">Switch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Port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646C8B" w:rsidRDefault="00EF4CC1">
            <w:pPr>
              <w:spacing w:after="0"/>
              <w:ind w:left="1"/>
            </w:pPr>
            <w:r>
              <w:rPr>
                <w:b/>
                <w:sz w:val="23"/>
              </w:rPr>
              <w:t xml:space="preserve">Status (FWD, BLK…)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646C8B" w:rsidRDefault="00EF4CC1">
            <w:pPr>
              <w:spacing w:after="0"/>
              <w:ind w:left="2"/>
            </w:pPr>
            <w:r>
              <w:rPr>
                <w:b/>
                <w:sz w:val="23"/>
              </w:rPr>
              <w:t xml:space="preserve">Root Bridge? </w:t>
            </w:r>
          </w:p>
        </w:tc>
      </w:tr>
      <w:tr w:rsidR="00EF4CC1">
        <w:trPr>
          <w:trHeight w:val="426"/>
        </w:trPr>
        <w:tc>
          <w:tcPr>
            <w:tcW w:w="21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F4CC1" w:rsidRDefault="00EF4CC1">
            <w:pPr>
              <w:spacing w:after="179"/>
            </w:pPr>
            <w:r>
              <w:rPr>
                <w:sz w:val="23"/>
              </w:rPr>
              <w:t xml:space="preserve">North1 </w:t>
            </w:r>
          </w:p>
          <w:p w:rsidR="00EF4CC1" w:rsidRDefault="00EF4CC1">
            <w:pPr>
              <w:spacing w:after="0"/>
              <w:ind w:right="1434"/>
            </w:pPr>
            <w:r>
              <w:rPr>
                <w:i/>
                <w:color w:val="FFFFFF"/>
                <w:sz w:val="23"/>
              </w:rPr>
              <w:t xml:space="preserve">S1 </w:t>
            </w:r>
            <w:proofErr w:type="spellStart"/>
            <w:r>
              <w:rPr>
                <w:i/>
                <w:color w:val="FFFFFF"/>
                <w:sz w:val="23"/>
              </w:rPr>
              <w:t>S1</w:t>
            </w:r>
            <w:proofErr w:type="spellEnd"/>
            <w:r>
              <w:rPr>
                <w:i/>
                <w:color w:val="FFFFFF"/>
                <w:sz w:val="23"/>
              </w:rPr>
              <w:t xml:space="preserve">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F0/1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FWD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NO</w:t>
            </w:r>
          </w:p>
        </w:tc>
      </w:tr>
      <w:tr w:rsidR="00EF4CC1">
        <w:trPr>
          <w:trHeight w:val="42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F4CC1" w:rsidRDefault="00EF4CC1"/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F0/5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BLK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NO</w:t>
            </w:r>
          </w:p>
        </w:tc>
      </w:tr>
      <w:tr w:rsidR="00EF4CC1">
        <w:trPr>
          <w:trHeight w:val="41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/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F0/8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BLK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NO</w:t>
            </w:r>
          </w:p>
        </w:tc>
      </w:tr>
      <w:tr w:rsidR="00EF4CC1">
        <w:trPr>
          <w:trHeight w:val="420"/>
        </w:trPr>
        <w:tc>
          <w:tcPr>
            <w:tcW w:w="21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F4CC1" w:rsidRDefault="00EF4CC1">
            <w:pPr>
              <w:spacing w:after="179"/>
            </w:pPr>
            <w:r>
              <w:rPr>
                <w:sz w:val="23"/>
              </w:rPr>
              <w:t xml:space="preserve">South1 </w:t>
            </w:r>
          </w:p>
          <w:p w:rsidR="00EF4CC1" w:rsidRDefault="00EF4CC1">
            <w:pPr>
              <w:spacing w:after="0"/>
              <w:ind w:right="1434"/>
            </w:pPr>
            <w:r>
              <w:rPr>
                <w:i/>
                <w:color w:val="FFFFFF"/>
                <w:sz w:val="23"/>
              </w:rPr>
              <w:t xml:space="preserve">S1 S2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F0/1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 w:rsidP="00EF4CC1">
            <w:pPr>
              <w:spacing w:after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FWD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NO</w:t>
            </w:r>
          </w:p>
        </w:tc>
      </w:tr>
      <w:tr w:rsidR="00EF4CC1">
        <w:trPr>
          <w:trHeight w:val="42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F4CC1" w:rsidRDefault="00EF4CC1"/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F0/5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FWD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NO</w:t>
            </w:r>
          </w:p>
        </w:tc>
      </w:tr>
      <w:tr w:rsidR="00EF4CC1">
        <w:trPr>
          <w:trHeight w:val="41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/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F0/8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FWD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NO</w:t>
            </w:r>
          </w:p>
        </w:tc>
      </w:tr>
      <w:tr w:rsidR="00EF4CC1">
        <w:trPr>
          <w:trHeight w:val="420"/>
        </w:trPr>
        <w:tc>
          <w:tcPr>
            <w:tcW w:w="21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F4CC1" w:rsidRDefault="00EF4CC1">
            <w:pPr>
              <w:spacing w:after="179"/>
            </w:pPr>
            <w:r>
              <w:rPr>
                <w:sz w:val="23"/>
              </w:rPr>
              <w:t xml:space="preserve">North2 </w:t>
            </w:r>
          </w:p>
          <w:p w:rsidR="00EF4CC1" w:rsidRDefault="00EF4CC1">
            <w:pPr>
              <w:spacing w:after="0"/>
              <w:ind w:right="1434"/>
            </w:pPr>
            <w:r>
              <w:rPr>
                <w:i/>
                <w:color w:val="FFFFFF"/>
                <w:sz w:val="23"/>
              </w:rPr>
              <w:t xml:space="preserve">S1 S3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F0/1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FWD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YES</w:t>
            </w:r>
          </w:p>
        </w:tc>
      </w:tr>
      <w:tr w:rsidR="00EF4CC1">
        <w:trPr>
          <w:trHeight w:val="41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F4CC1" w:rsidRDefault="00EF4CC1"/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F0/5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FWD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YES</w:t>
            </w:r>
          </w:p>
        </w:tc>
      </w:tr>
      <w:tr w:rsidR="00EF4CC1">
        <w:trPr>
          <w:trHeight w:val="42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/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F0/8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FWD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YES</w:t>
            </w:r>
          </w:p>
        </w:tc>
      </w:tr>
      <w:tr w:rsidR="00EF4CC1">
        <w:trPr>
          <w:trHeight w:val="420"/>
        </w:trPr>
        <w:tc>
          <w:tcPr>
            <w:tcW w:w="21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F4CC1" w:rsidRDefault="00EF4CC1">
            <w:pPr>
              <w:spacing w:after="179"/>
            </w:pPr>
            <w:r>
              <w:rPr>
                <w:sz w:val="23"/>
              </w:rPr>
              <w:t xml:space="preserve">South2 </w:t>
            </w:r>
          </w:p>
          <w:p w:rsidR="00EF4CC1" w:rsidRDefault="00EF4CC1">
            <w:pPr>
              <w:spacing w:after="0"/>
              <w:ind w:right="1434"/>
            </w:pPr>
            <w:r>
              <w:rPr>
                <w:i/>
                <w:color w:val="FFFFFF"/>
                <w:sz w:val="23"/>
              </w:rPr>
              <w:t xml:space="preserve">S1 S3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F0/1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F4CC1" w:rsidRPr="00EF4CC1" w:rsidRDefault="00EF4CC1">
            <w:pPr>
              <w:spacing w:after="0"/>
              <w:ind w:left="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BLK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NO</w:t>
            </w:r>
          </w:p>
        </w:tc>
      </w:tr>
      <w:tr w:rsidR="00EF4CC1">
        <w:trPr>
          <w:trHeight w:val="41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F4CC1" w:rsidRDefault="00EF4CC1"/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F0/5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FWD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NO</w:t>
            </w:r>
          </w:p>
        </w:tc>
      </w:tr>
      <w:tr w:rsidR="00EF4CC1">
        <w:trPr>
          <w:trHeight w:val="42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/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F4CC1" w:rsidRDefault="00EF4CC1">
            <w:pPr>
              <w:spacing w:after="0"/>
              <w:ind w:left="1"/>
            </w:pPr>
            <w:r>
              <w:rPr>
                <w:sz w:val="23"/>
              </w:rPr>
              <w:t xml:space="preserve">F0/8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F4CC1" w:rsidRPr="00EF4CC1" w:rsidRDefault="00EF4CC1">
            <w:pPr>
              <w:spacing w:after="0"/>
              <w:ind w:left="1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FWD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F4CC1" w:rsidRPr="00EF4CC1" w:rsidRDefault="00EF4CC1">
            <w:pPr>
              <w:spacing w:after="0"/>
              <w:ind w:left="2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NO</w:t>
            </w:r>
            <w:bookmarkStart w:id="0" w:name="_GoBack"/>
            <w:bookmarkEnd w:id="0"/>
          </w:p>
        </w:tc>
      </w:tr>
    </w:tbl>
    <w:p w:rsidR="00646C8B" w:rsidRDefault="00EF4CC1">
      <w:pPr>
        <w:spacing w:after="36"/>
      </w:pPr>
      <w:r>
        <w:rPr>
          <w:sz w:val="23"/>
        </w:rPr>
        <w:t xml:space="preserve"> </w:t>
      </w:r>
    </w:p>
    <w:p w:rsidR="00646C8B" w:rsidRDefault="00EF4CC1">
      <w:pPr>
        <w:spacing w:after="4" w:line="250" w:lineRule="auto"/>
        <w:ind w:left="-5" w:hanging="10"/>
        <w:jc w:val="both"/>
      </w:pPr>
      <w:r>
        <w:rPr>
          <w:b/>
          <w:sz w:val="26"/>
          <w:u w:val="single" w:color="000000"/>
        </w:rPr>
        <w:t>Part 4</w:t>
      </w:r>
      <w:r>
        <w:rPr>
          <w:b/>
          <w:sz w:val="26"/>
        </w:rPr>
        <w:t xml:space="preserve"> – </w:t>
      </w:r>
      <w:r>
        <w:rPr>
          <w:b/>
          <w:sz w:val="23"/>
        </w:rPr>
        <w:t xml:space="preserve">Configure HSRP on </w:t>
      </w:r>
      <w:proofErr w:type="spellStart"/>
      <w:r>
        <w:rPr>
          <w:b/>
          <w:sz w:val="23"/>
        </w:rPr>
        <w:t>RouterB</w:t>
      </w:r>
      <w:proofErr w:type="spellEnd"/>
      <w:r>
        <w:rPr>
          <w:b/>
          <w:sz w:val="23"/>
        </w:rPr>
        <w:t xml:space="preserve"> and </w:t>
      </w:r>
      <w:proofErr w:type="spellStart"/>
      <w:r>
        <w:rPr>
          <w:b/>
          <w:sz w:val="23"/>
        </w:rPr>
        <w:t>RouterC</w:t>
      </w:r>
      <w:proofErr w:type="spellEnd"/>
      <w:r>
        <w:rPr>
          <w:b/>
          <w:sz w:val="23"/>
        </w:rPr>
        <w:t xml:space="preserve"> </w:t>
      </w:r>
    </w:p>
    <w:p w:rsidR="00646C8B" w:rsidRDefault="00EF4CC1">
      <w:pPr>
        <w:spacing w:after="10" w:line="249" w:lineRule="auto"/>
        <w:ind w:left="664" w:hanging="340"/>
      </w:pP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sz w:val="23"/>
        </w:rPr>
        <w:t xml:space="preserve">Configure HSRP version 2 on routers </w:t>
      </w:r>
      <w:proofErr w:type="spellStart"/>
      <w:r>
        <w:rPr>
          <w:sz w:val="23"/>
        </w:rPr>
        <w:t>RouterB</w:t>
      </w:r>
      <w:proofErr w:type="spellEnd"/>
      <w:r>
        <w:rPr>
          <w:sz w:val="23"/>
        </w:rPr>
        <w:t xml:space="preserve"> and </w:t>
      </w:r>
      <w:proofErr w:type="spellStart"/>
      <w:r>
        <w:rPr>
          <w:sz w:val="23"/>
        </w:rPr>
        <w:t>RouterC</w:t>
      </w:r>
      <w:proofErr w:type="spellEnd"/>
      <w:r>
        <w:rPr>
          <w:sz w:val="23"/>
        </w:rPr>
        <w:t xml:space="preserve"> – use 10.1.2.20/24 as the virtual IP address to represent both routers </w:t>
      </w:r>
    </w:p>
    <w:p w:rsidR="00646C8B" w:rsidRDefault="00EF4CC1">
      <w:pPr>
        <w:tabs>
          <w:tab w:val="center" w:pos="373"/>
          <w:tab w:val="center" w:pos="3923"/>
        </w:tabs>
        <w:spacing w:after="10" w:line="249" w:lineRule="auto"/>
      </w:pPr>
      <w:r>
        <w:lastRenderedPageBreak/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Ensure </w:t>
      </w:r>
      <w:proofErr w:type="spellStart"/>
      <w:r>
        <w:rPr>
          <w:sz w:val="23"/>
        </w:rPr>
        <w:t>RouterC</w:t>
      </w:r>
      <w:proofErr w:type="spellEnd"/>
      <w:r>
        <w:rPr>
          <w:sz w:val="23"/>
        </w:rPr>
        <w:t xml:space="preserve"> is the Active Router and </w:t>
      </w:r>
      <w:proofErr w:type="spellStart"/>
      <w:r>
        <w:rPr>
          <w:sz w:val="23"/>
        </w:rPr>
        <w:t>RouterB</w:t>
      </w:r>
      <w:proofErr w:type="spellEnd"/>
      <w:r>
        <w:rPr>
          <w:sz w:val="23"/>
        </w:rPr>
        <w:t xml:space="preserve"> is the Standby Router </w:t>
      </w:r>
    </w:p>
    <w:p w:rsidR="00646C8B" w:rsidRDefault="00EF4CC1">
      <w:pPr>
        <w:tabs>
          <w:tab w:val="center" w:pos="373"/>
          <w:tab w:val="center" w:pos="3780"/>
        </w:tabs>
        <w:spacing w:after="10" w:line="249" w:lineRule="auto"/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Ensure that if </w:t>
      </w:r>
      <w:proofErr w:type="spellStart"/>
      <w:r>
        <w:rPr>
          <w:sz w:val="23"/>
        </w:rPr>
        <w:t>RouterC</w:t>
      </w:r>
      <w:proofErr w:type="spellEnd"/>
      <w:r>
        <w:rPr>
          <w:sz w:val="23"/>
        </w:rPr>
        <w:t xml:space="preserve"> fails, </w:t>
      </w:r>
      <w:proofErr w:type="spellStart"/>
      <w:r>
        <w:rPr>
          <w:sz w:val="23"/>
        </w:rPr>
        <w:t>RouterB</w:t>
      </w:r>
      <w:proofErr w:type="spellEnd"/>
      <w:r>
        <w:rPr>
          <w:sz w:val="23"/>
        </w:rPr>
        <w:t xml:space="preserve"> takes over as the Active Router </w:t>
      </w:r>
    </w:p>
    <w:p w:rsidR="00646C8B" w:rsidRDefault="00EF4CC1">
      <w:pPr>
        <w:spacing w:after="141" w:line="249" w:lineRule="auto"/>
        <w:ind w:left="664" w:hanging="340"/>
      </w:pP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sz w:val="23"/>
        </w:rPr>
        <w:t xml:space="preserve">If </w:t>
      </w:r>
      <w:proofErr w:type="spellStart"/>
      <w:r>
        <w:rPr>
          <w:sz w:val="23"/>
        </w:rPr>
        <w:t>RouterC</w:t>
      </w:r>
      <w:proofErr w:type="spellEnd"/>
      <w:r>
        <w:rPr>
          <w:sz w:val="23"/>
        </w:rPr>
        <w:t xml:space="preserve"> starts </w:t>
      </w:r>
      <w:r>
        <w:rPr>
          <w:sz w:val="23"/>
        </w:rPr>
        <w:t xml:space="preserve">working again, then </w:t>
      </w:r>
      <w:proofErr w:type="spellStart"/>
      <w:r>
        <w:rPr>
          <w:sz w:val="23"/>
        </w:rPr>
        <w:t>RouterC</w:t>
      </w:r>
      <w:proofErr w:type="spellEnd"/>
      <w:r>
        <w:rPr>
          <w:sz w:val="23"/>
        </w:rPr>
        <w:t xml:space="preserve"> must take over as the Active Router again </w:t>
      </w:r>
    </w:p>
    <w:p w:rsidR="00646C8B" w:rsidRDefault="00EF4CC1">
      <w:pPr>
        <w:spacing w:after="105"/>
      </w:pPr>
      <w:r>
        <w:rPr>
          <w:b/>
          <w:sz w:val="26"/>
        </w:rPr>
        <w:t xml:space="preserve"> </w:t>
      </w:r>
    </w:p>
    <w:p w:rsidR="00646C8B" w:rsidRDefault="00EF4CC1">
      <w:pPr>
        <w:spacing w:after="4" w:line="250" w:lineRule="auto"/>
        <w:ind w:left="-5" w:hanging="10"/>
        <w:jc w:val="both"/>
      </w:pPr>
      <w:r>
        <w:rPr>
          <w:b/>
          <w:sz w:val="26"/>
          <w:u w:val="single" w:color="000000"/>
        </w:rPr>
        <w:t>Part 5</w:t>
      </w:r>
      <w:r>
        <w:rPr>
          <w:b/>
          <w:sz w:val="26"/>
        </w:rPr>
        <w:t xml:space="preserve"> – </w:t>
      </w:r>
      <w:r>
        <w:rPr>
          <w:b/>
          <w:sz w:val="23"/>
        </w:rPr>
        <w:t xml:space="preserve">Backup of files </w:t>
      </w:r>
    </w:p>
    <w:p w:rsidR="00646C8B" w:rsidRDefault="00EF4CC1">
      <w:pPr>
        <w:spacing w:after="10" w:line="249" w:lineRule="auto"/>
        <w:ind w:left="664" w:hanging="340"/>
      </w:pP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sz w:val="23"/>
        </w:rPr>
        <w:t xml:space="preserve">Backup the configuration files of North1, North2, South1 and South2 to the TFTP Server </w:t>
      </w:r>
    </w:p>
    <w:p w:rsidR="00646C8B" w:rsidRDefault="00EF4CC1">
      <w:pPr>
        <w:tabs>
          <w:tab w:val="center" w:pos="373"/>
          <w:tab w:val="center" w:pos="3355"/>
        </w:tabs>
        <w:spacing w:after="101" w:line="249" w:lineRule="auto"/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Backup the IOS of </w:t>
      </w:r>
      <w:proofErr w:type="spellStart"/>
      <w:r>
        <w:rPr>
          <w:sz w:val="23"/>
        </w:rPr>
        <w:t>RouterB</w:t>
      </w:r>
      <w:proofErr w:type="spellEnd"/>
      <w:r>
        <w:rPr>
          <w:sz w:val="23"/>
        </w:rPr>
        <w:t xml:space="preserve"> and </w:t>
      </w:r>
      <w:proofErr w:type="spellStart"/>
      <w:r>
        <w:rPr>
          <w:sz w:val="23"/>
        </w:rPr>
        <w:t>RouterC</w:t>
      </w:r>
      <w:proofErr w:type="spellEnd"/>
      <w:r>
        <w:rPr>
          <w:sz w:val="23"/>
        </w:rPr>
        <w:t xml:space="preserve"> to the TFTP Server </w:t>
      </w:r>
    </w:p>
    <w:p w:rsidR="00646C8B" w:rsidRDefault="00EF4CC1">
      <w:pPr>
        <w:spacing w:after="149"/>
      </w:pPr>
      <w:r>
        <w:rPr>
          <w:sz w:val="23"/>
        </w:rPr>
        <w:t xml:space="preserve"> </w:t>
      </w:r>
    </w:p>
    <w:p w:rsidR="00646C8B" w:rsidRDefault="00EF4CC1">
      <w:pPr>
        <w:spacing w:after="4" w:line="250" w:lineRule="auto"/>
        <w:ind w:left="-5" w:hanging="10"/>
        <w:jc w:val="both"/>
      </w:pPr>
      <w:r>
        <w:rPr>
          <w:b/>
          <w:sz w:val="26"/>
          <w:u w:val="single" w:color="000000"/>
        </w:rPr>
        <w:t>Part 6</w:t>
      </w:r>
      <w:r>
        <w:rPr>
          <w:b/>
          <w:color w:val="FF0000"/>
          <w:sz w:val="26"/>
        </w:rPr>
        <w:t xml:space="preserve"> </w:t>
      </w:r>
      <w:r>
        <w:rPr>
          <w:b/>
          <w:sz w:val="26"/>
        </w:rPr>
        <w:t xml:space="preserve">– </w:t>
      </w:r>
      <w:r>
        <w:rPr>
          <w:b/>
          <w:sz w:val="23"/>
        </w:rPr>
        <w:t xml:space="preserve">Testing redundancy in the network </w:t>
      </w:r>
    </w:p>
    <w:p w:rsidR="00646C8B" w:rsidRDefault="00EF4CC1">
      <w:pPr>
        <w:tabs>
          <w:tab w:val="center" w:pos="373"/>
          <w:tab w:val="center" w:pos="3923"/>
        </w:tabs>
        <w:spacing w:after="10" w:line="249" w:lineRule="auto"/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>Pings/traceroute to the Internet Server from PCA and PCB should work</w:t>
      </w:r>
      <w:r>
        <w:rPr>
          <w:b/>
          <w:sz w:val="23"/>
        </w:rPr>
        <w:t xml:space="preserve"> </w:t>
      </w:r>
    </w:p>
    <w:p w:rsidR="00646C8B" w:rsidRDefault="00EF4CC1">
      <w:pPr>
        <w:tabs>
          <w:tab w:val="center" w:pos="373"/>
          <w:tab w:val="center" w:pos="4464"/>
        </w:tabs>
        <w:spacing w:after="10" w:line="249" w:lineRule="auto"/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Shutdown the G0/2 interface of </w:t>
      </w:r>
      <w:proofErr w:type="spellStart"/>
      <w:r>
        <w:rPr>
          <w:sz w:val="23"/>
        </w:rPr>
        <w:t>RouterC</w:t>
      </w:r>
      <w:proofErr w:type="spellEnd"/>
      <w:r>
        <w:rPr>
          <w:sz w:val="23"/>
        </w:rPr>
        <w:t xml:space="preserve"> – check that </w:t>
      </w:r>
      <w:proofErr w:type="spellStart"/>
      <w:r>
        <w:rPr>
          <w:sz w:val="23"/>
        </w:rPr>
        <w:t>RouterB</w:t>
      </w:r>
      <w:proofErr w:type="spellEnd"/>
      <w:r>
        <w:rPr>
          <w:sz w:val="23"/>
        </w:rPr>
        <w:t xml:space="preserve"> has become ‘Active’</w:t>
      </w:r>
      <w:r>
        <w:rPr>
          <w:b/>
          <w:sz w:val="23"/>
        </w:rPr>
        <w:t xml:space="preserve"> </w:t>
      </w:r>
    </w:p>
    <w:p w:rsidR="00646C8B" w:rsidRDefault="00EF4CC1">
      <w:pPr>
        <w:tabs>
          <w:tab w:val="center" w:pos="373"/>
          <w:tab w:val="center" w:pos="4107"/>
        </w:tabs>
        <w:spacing w:after="10" w:line="249" w:lineRule="auto"/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 xml:space="preserve">Pings/traceroute to the Internet Server from PCA </w:t>
      </w:r>
      <w:r>
        <w:rPr>
          <w:sz w:val="23"/>
        </w:rPr>
        <w:t>and PCB should still work</w:t>
      </w:r>
      <w:r>
        <w:rPr>
          <w:b/>
          <w:sz w:val="23"/>
        </w:rPr>
        <w:t xml:space="preserve"> </w:t>
      </w:r>
    </w:p>
    <w:p w:rsidR="00646C8B" w:rsidRDefault="00EF4CC1">
      <w:pPr>
        <w:spacing w:after="10" w:line="249" w:lineRule="auto"/>
        <w:ind w:left="664" w:hanging="340"/>
      </w:pP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sz w:val="23"/>
        </w:rPr>
        <w:t xml:space="preserve">Use ‘no shut’ on the G0/2 interface of </w:t>
      </w:r>
      <w:proofErr w:type="spellStart"/>
      <w:r>
        <w:rPr>
          <w:sz w:val="23"/>
        </w:rPr>
        <w:t>RouterC</w:t>
      </w:r>
      <w:proofErr w:type="spellEnd"/>
      <w:r>
        <w:rPr>
          <w:sz w:val="23"/>
        </w:rPr>
        <w:t xml:space="preserve"> – check that </w:t>
      </w:r>
      <w:proofErr w:type="spellStart"/>
      <w:r>
        <w:rPr>
          <w:sz w:val="23"/>
        </w:rPr>
        <w:t>RouterC</w:t>
      </w:r>
      <w:proofErr w:type="spellEnd"/>
      <w:r>
        <w:rPr>
          <w:sz w:val="23"/>
        </w:rPr>
        <w:t xml:space="preserve"> has become ‘Active’ again</w:t>
      </w:r>
      <w:r>
        <w:rPr>
          <w:b/>
          <w:sz w:val="23"/>
        </w:rPr>
        <w:t xml:space="preserve"> </w:t>
      </w:r>
    </w:p>
    <w:p w:rsidR="00646C8B" w:rsidRDefault="00EF4CC1">
      <w:pPr>
        <w:tabs>
          <w:tab w:val="center" w:pos="373"/>
          <w:tab w:val="center" w:pos="3928"/>
        </w:tabs>
        <w:spacing w:after="10" w:line="249" w:lineRule="auto"/>
      </w:pPr>
      <w:r>
        <w:tab/>
      </w:r>
      <w:r>
        <w:rPr>
          <w:sz w:val="23"/>
        </w:rPr>
        <w:t>‐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</w:r>
      <w:r>
        <w:rPr>
          <w:sz w:val="23"/>
        </w:rPr>
        <w:t>Pings/traceroute to Internet Server from PCA and PCB should still work</w:t>
      </w:r>
      <w:r>
        <w:rPr>
          <w:b/>
          <w:sz w:val="23"/>
        </w:rPr>
        <w:t xml:space="preserve"> </w:t>
      </w:r>
    </w:p>
    <w:p w:rsidR="00646C8B" w:rsidRDefault="00EF4CC1">
      <w:pPr>
        <w:spacing w:after="0"/>
      </w:pPr>
      <w:r>
        <w:rPr>
          <w:b/>
          <w:sz w:val="23"/>
        </w:rPr>
        <w:t xml:space="preserve"> </w:t>
      </w:r>
    </w:p>
    <w:p w:rsidR="00646C8B" w:rsidRDefault="00EF4CC1">
      <w:pPr>
        <w:spacing w:after="0"/>
      </w:pPr>
      <w:r>
        <w:rPr>
          <w:b/>
          <w:sz w:val="23"/>
        </w:rPr>
        <w:t xml:space="preserve"> </w:t>
      </w:r>
    </w:p>
    <w:sectPr w:rsidR="00646C8B">
      <w:pgSz w:w="12240" w:h="15840"/>
      <w:pgMar w:top="1400" w:right="1873" w:bottom="1580" w:left="1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8B"/>
    <w:rsid w:val="00646C8B"/>
    <w:rsid w:val="00E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A5D39"/>
  <w15:docId w15:val="{0E4CA17E-50DD-4BA0-A6C7-CBFAD1AA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INWM201 Case Study 2.docx</vt:lpstr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INWM201 Case Study 2.docx</dc:title>
  <dc:subject/>
  <dc:creator>KThomson</dc:creator>
  <cp:keywords/>
  <cp:lastModifiedBy>Mhedziso, Tinotenda, (Mr) (s227284240)</cp:lastModifiedBy>
  <cp:revision>2</cp:revision>
  <dcterms:created xsi:type="dcterms:W3CDTF">2024-05-08T08:58:00Z</dcterms:created>
  <dcterms:modified xsi:type="dcterms:W3CDTF">2024-05-08T08:58:00Z</dcterms:modified>
</cp:coreProperties>
</file>