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0F4CE" w14:textId="7A3EB51C" w:rsidR="008E298C" w:rsidRDefault="009921D4" w:rsidP="00505891">
      <w:pPr>
        <w:jc w:val="center"/>
        <w:rPr>
          <w:rFonts w:cstheme="minorHAnsi"/>
          <w:b/>
          <w:bCs/>
          <w:sz w:val="48"/>
          <w:szCs w:val="48"/>
        </w:rPr>
      </w:pPr>
      <w:r w:rsidRPr="00505891">
        <w:rPr>
          <w:rFonts w:cstheme="minorHAnsi"/>
          <w:b/>
          <w:bCs/>
          <w:sz w:val="48"/>
          <w:szCs w:val="48"/>
        </w:rPr>
        <w:t>Recommendations:</w:t>
      </w:r>
    </w:p>
    <w:p w14:paraId="52B6F087" w14:textId="7B507356" w:rsidR="00F65029" w:rsidRPr="00505891" w:rsidRDefault="00F65029" w:rsidP="00505891">
      <w:pPr>
        <w:jc w:val="center"/>
        <w:rPr>
          <w:rFonts w:cstheme="minorHAnsi"/>
          <w:b/>
          <w:bCs/>
          <w:sz w:val="48"/>
          <w:szCs w:val="48"/>
        </w:rPr>
      </w:pPr>
      <w:r>
        <w:rPr>
          <w:noProof/>
        </w:rPr>
        <w:drawing>
          <wp:inline distT="0" distB="0" distL="0" distR="0" wp14:anchorId="44058BFA" wp14:editId="4FA078F4">
            <wp:extent cx="5064369" cy="3333502"/>
            <wp:effectExtent l="0" t="0" r="3175" b="635"/>
            <wp:docPr id="3" name="Picture 3" descr="Whitefish Mountain confirms banner year for ski resorts | The  Spokesman-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fish Mountain confirms banner year for ski resorts | The  Spokesman-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4369" cy="3333502"/>
                    </a:xfrm>
                    <a:prstGeom prst="rect">
                      <a:avLst/>
                    </a:prstGeom>
                    <a:noFill/>
                    <a:ln>
                      <a:noFill/>
                    </a:ln>
                  </pic:spPr>
                </pic:pic>
              </a:graphicData>
            </a:graphic>
          </wp:inline>
        </w:drawing>
      </w:r>
    </w:p>
    <w:p w14:paraId="487F63D2" w14:textId="77777777" w:rsidR="009921D4" w:rsidRPr="009921D4" w:rsidRDefault="009921D4" w:rsidP="009921D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Our Model suggests that Mountain Resort’s ticket price is lower than the predicted model by 16.31%, and the resort have many potential scenarios for either cutting costs by closing runs or increasing ticket price by increasing vertical drop, adding acres snow making or increasing the longest run.</w:t>
      </w:r>
    </w:p>
    <w:p w14:paraId="498856B7" w14:textId="77777777" w:rsidR="009921D4" w:rsidRPr="009921D4" w:rsidRDefault="009921D4" w:rsidP="009921D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Increasing the vertical drop by 150 ft would increase the ticket price by 10.44% from $81 to $89.46, resulting in revenue increase by $14,811,594.</w:t>
      </w:r>
    </w:p>
    <w:p w14:paraId="611316EB" w14:textId="77777777" w:rsidR="009921D4" w:rsidRPr="009921D4" w:rsidRDefault="009921D4" w:rsidP="009921D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Adding 2 acres of snow making would increase the ticket price by 12% from $81 to $90.75, resulting in revenue increase by $17,068,841.</w:t>
      </w:r>
    </w:p>
    <w:p w14:paraId="60424370" w14:textId="4C867E0C" w:rsidR="009921D4" w:rsidRPr="009921D4" w:rsidRDefault="009921D4" w:rsidP="009921D4">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 xml:space="preserve">When it comes to </w:t>
      </w:r>
      <w:r w:rsidRPr="009921D4">
        <w:rPr>
          <w:rFonts w:ascii="Segoe UI" w:eastAsia="Times New Roman" w:hAnsi="Segoe UI" w:cs="Segoe UI"/>
          <w:color w:val="24292F"/>
          <w:sz w:val="24"/>
          <w:szCs w:val="24"/>
        </w:rPr>
        <w:t>closing</w:t>
      </w:r>
      <w:r w:rsidRPr="009921D4">
        <w:rPr>
          <w:rFonts w:ascii="Segoe UI" w:eastAsia="Times New Roman" w:hAnsi="Segoe UI" w:cs="Segoe UI"/>
          <w:color w:val="24292F"/>
          <w:sz w:val="24"/>
          <w:szCs w:val="24"/>
        </w:rPr>
        <w:t xml:space="preserve"> 10 used Runs, our Model predicted the following:</w:t>
      </w:r>
    </w:p>
    <w:p w14:paraId="69220E34" w14:textId="77777777" w:rsidR="009921D4" w:rsidRPr="009921D4" w:rsidRDefault="009921D4" w:rsidP="009921D4">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Closing one run will have no impact on Ticket price or revenue.</w:t>
      </w:r>
    </w:p>
    <w:p w14:paraId="5A87DE05" w14:textId="77777777" w:rsidR="009921D4" w:rsidRPr="009921D4" w:rsidRDefault="009921D4" w:rsidP="009921D4">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Closing 2 runs reduce support for ticket price and so revenue by $0.4 and $750,000 respectively.</w:t>
      </w:r>
    </w:p>
    <w:p w14:paraId="295D4CB2" w14:textId="1E26836C" w:rsidR="009921D4" w:rsidRPr="009921D4" w:rsidRDefault="009921D4" w:rsidP="009921D4">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Closing</w:t>
      </w:r>
      <w:r w:rsidRPr="009921D4">
        <w:rPr>
          <w:rFonts w:ascii="Segoe UI" w:eastAsia="Times New Roman" w:hAnsi="Segoe UI" w:cs="Segoe UI"/>
          <w:color w:val="24292F"/>
          <w:sz w:val="24"/>
          <w:szCs w:val="24"/>
        </w:rPr>
        <w:t xml:space="preserve"> 3 runs, it seems they may as well </w:t>
      </w:r>
      <w:r w:rsidRPr="009921D4">
        <w:rPr>
          <w:rFonts w:ascii="Segoe UI" w:eastAsia="Times New Roman" w:hAnsi="Segoe UI" w:cs="Segoe UI"/>
          <w:color w:val="24292F"/>
          <w:sz w:val="24"/>
          <w:szCs w:val="24"/>
        </w:rPr>
        <w:t>close</w:t>
      </w:r>
      <w:r w:rsidRPr="009921D4">
        <w:rPr>
          <w:rFonts w:ascii="Segoe UI" w:eastAsia="Times New Roman" w:hAnsi="Segoe UI" w:cs="Segoe UI"/>
          <w:color w:val="24292F"/>
          <w:sz w:val="24"/>
          <w:szCs w:val="24"/>
        </w:rPr>
        <w:t xml:space="preserve"> 4 or 5 as there’s same loss in ticket price and revenue by $0.67 and $1.250M respectively.</w:t>
      </w:r>
    </w:p>
    <w:p w14:paraId="7B540B32" w14:textId="77777777" w:rsidR="009921D4" w:rsidRPr="009921D4" w:rsidRDefault="009921D4" w:rsidP="009921D4">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Closing 10 runs reduce support for ticket price and so revenue by $1.71 and $3M respectively.</w:t>
      </w:r>
    </w:p>
    <w:p w14:paraId="768FBBD6" w14:textId="7F64D78F" w:rsidR="009921D4" w:rsidRDefault="009921D4" w:rsidP="009921D4">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9921D4">
        <w:rPr>
          <w:rFonts w:ascii="Segoe UI" w:eastAsia="Times New Roman" w:hAnsi="Segoe UI" w:cs="Segoe UI"/>
          <w:color w:val="24292F"/>
          <w:sz w:val="24"/>
          <w:szCs w:val="24"/>
        </w:rPr>
        <w:t>Because we don’t know the operating cost per used run, we can’t determine how much cost saving will be offset the loss in revenue after closing more than one run.</w:t>
      </w:r>
    </w:p>
    <w:p w14:paraId="5AAE7AEA" w14:textId="3E86DF5F" w:rsidR="00505891" w:rsidRPr="009921D4" w:rsidRDefault="00505891" w:rsidP="00505891">
      <w:pPr>
        <w:shd w:val="clear" w:color="auto" w:fill="FFFFFF"/>
        <w:spacing w:before="60" w:after="100" w:afterAutospacing="1" w:line="240" w:lineRule="auto"/>
        <w:ind w:left="720"/>
        <w:rPr>
          <w:rFonts w:ascii="Segoe UI" w:eastAsia="Times New Roman" w:hAnsi="Segoe UI" w:cs="Segoe UI"/>
          <w:color w:val="24292F"/>
          <w:sz w:val="24"/>
          <w:szCs w:val="24"/>
        </w:rPr>
      </w:pPr>
      <w:r w:rsidRPr="00505891">
        <w:rPr>
          <w:rFonts w:ascii="Segoe UI" w:eastAsia="Times New Roman" w:hAnsi="Segoe UI" w:cs="Segoe UI"/>
          <w:color w:val="24292F"/>
          <w:sz w:val="24"/>
          <w:szCs w:val="24"/>
        </w:rPr>
        <w:lastRenderedPageBreak/>
        <w:drawing>
          <wp:inline distT="0" distB="0" distL="0" distR="0" wp14:anchorId="57340D49" wp14:editId="5C7F4195">
            <wp:extent cx="5287420" cy="2882096"/>
            <wp:effectExtent l="0" t="0" r="889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5297554" cy="2887620"/>
                    </a:xfrm>
                    <a:prstGeom prst="rect">
                      <a:avLst/>
                    </a:prstGeom>
                  </pic:spPr>
                </pic:pic>
              </a:graphicData>
            </a:graphic>
          </wp:inline>
        </w:drawing>
      </w:r>
    </w:p>
    <w:p w14:paraId="57BB01D2" w14:textId="3C41AE73" w:rsidR="009921D4" w:rsidRDefault="009921D4"/>
    <w:p w14:paraId="3ECE3E5B" w14:textId="271C0BA7" w:rsidR="009921D4" w:rsidRDefault="00505891">
      <w:r w:rsidRPr="00505891">
        <w:drawing>
          <wp:inline distT="0" distB="0" distL="0" distR="0" wp14:anchorId="79F7C282" wp14:editId="38FFEBEC">
            <wp:extent cx="5943600" cy="3082925"/>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5943600" cy="3082925"/>
                    </a:xfrm>
                    <a:prstGeom prst="rect">
                      <a:avLst/>
                    </a:prstGeom>
                  </pic:spPr>
                </pic:pic>
              </a:graphicData>
            </a:graphic>
          </wp:inline>
        </w:drawing>
      </w:r>
    </w:p>
    <w:p w14:paraId="13E2A48D" w14:textId="78CF835F" w:rsidR="009921D4" w:rsidRDefault="009921D4"/>
    <w:p w14:paraId="4BEFBEA9" w14:textId="28E3EED1" w:rsidR="009921D4" w:rsidRDefault="009921D4"/>
    <w:sectPr w:rsidR="00992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A43"/>
    <w:multiLevelType w:val="multilevel"/>
    <w:tmpl w:val="F99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6EEB"/>
    <w:multiLevelType w:val="multilevel"/>
    <w:tmpl w:val="F14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77DCC"/>
    <w:multiLevelType w:val="multilevel"/>
    <w:tmpl w:val="8E3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80F49"/>
    <w:multiLevelType w:val="hybridMultilevel"/>
    <w:tmpl w:val="52FE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C61D2"/>
    <w:multiLevelType w:val="multilevel"/>
    <w:tmpl w:val="F230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01"/>
    <w:rsid w:val="0003249C"/>
    <w:rsid w:val="004B3A01"/>
    <w:rsid w:val="00505891"/>
    <w:rsid w:val="008E298C"/>
    <w:rsid w:val="009921D4"/>
    <w:rsid w:val="00F6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9DEB"/>
  <w15:chartTrackingRefBased/>
  <w15:docId w15:val="{F9D649C5-E048-409B-9A4E-C6058C26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00705">
      <w:bodyDiv w:val="1"/>
      <w:marLeft w:val="0"/>
      <w:marRight w:val="0"/>
      <w:marTop w:val="0"/>
      <w:marBottom w:val="0"/>
      <w:divBdr>
        <w:top w:val="none" w:sz="0" w:space="0" w:color="auto"/>
        <w:left w:val="none" w:sz="0" w:space="0" w:color="auto"/>
        <w:bottom w:val="none" w:sz="0" w:space="0" w:color="auto"/>
        <w:right w:val="none" w:sz="0" w:space="0" w:color="auto"/>
      </w:divBdr>
    </w:div>
    <w:div w:id="801078597">
      <w:bodyDiv w:val="1"/>
      <w:marLeft w:val="0"/>
      <w:marRight w:val="0"/>
      <w:marTop w:val="0"/>
      <w:marBottom w:val="0"/>
      <w:divBdr>
        <w:top w:val="none" w:sz="0" w:space="0" w:color="auto"/>
        <w:left w:val="none" w:sz="0" w:space="0" w:color="auto"/>
        <w:bottom w:val="none" w:sz="0" w:space="0" w:color="auto"/>
        <w:right w:val="none" w:sz="0" w:space="0" w:color="auto"/>
      </w:divBdr>
    </w:div>
    <w:div w:id="1621496400">
      <w:bodyDiv w:val="1"/>
      <w:marLeft w:val="0"/>
      <w:marRight w:val="0"/>
      <w:marTop w:val="0"/>
      <w:marBottom w:val="0"/>
      <w:divBdr>
        <w:top w:val="none" w:sz="0" w:space="0" w:color="auto"/>
        <w:left w:val="none" w:sz="0" w:space="0" w:color="auto"/>
        <w:bottom w:val="none" w:sz="0" w:space="0" w:color="auto"/>
        <w:right w:val="none" w:sz="0" w:space="0" w:color="auto"/>
      </w:divBdr>
    </w:div>
    <w:div w:id="16447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mc1129009</dc:creator>
  <cp:keywords/>
  <dc:description/>
  <cp:lastModifiedBy>mc1129009</cp:lastModifiedBy>
  <cp:revision>2</cp:revision>
  <dcterms:created xsi:type="dcterms:W3CDTF">2022-01-05T17:12:00Z</dcterms:created>
  <dcterms:modified xsi:type="dcterms:W3CDTF">2022-01-05T17:37:00Z</dcterms:modified>
</cp:coreProperties>
</file>