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48"/>
          <w:szCs w:val="48"/>
        </w:rPr>
        <w:t xml:space="preserve">rinkstop-sales — Agent Protocol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Every Session</w:t>
      </w:r>
    </w:p>
    <w:p>
      <w:r>
        <w:t xml:space="preserve">1. Read workspace-rinkstop/status.md</w:t>
      </w:r>
    </w:p>
    <w:p>
      <w:r>
        <w:t xml:space="preserve">2. Check inbox for new inquiries</w:t>
      </w:r>
    </w:p>
    <w:p>
      <w:r>
        <w:t xml:space="preserve">3. Follow up on warm leads</w:t>
      </w:r>
    </w:p>
    <w:p>
      <w:r>
        <w:t xml:space="preserve">4. Log all leads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Revenue Targets</w:t>
      </w:r>
    </w:p>
    <w:p>
      <w:r>
        <w:t xml:space="preserve">• Directory listings (free -&gt; paid tiers)</w:t>
      </w:r>
    </w:p>
    <w:p>
      <w:r>
        <w:t xml:space="preserve">• Advertising (banner ads, sponsored content)</w:t>
      </w:r>
    </w:p>
    <w:p>
      <w:r>
        <w:t xml:space="preserve">• Partnership deals (brands, rinks)</w:t>
      </w:r>
    </w:p>
    <w:p>
      <w:r>
        <w:t xml:space="preserve">• CoachBoard/Scoresheet premium features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Targets</w:t>
      </w:r>
    </w:p>
    <w:p>
      <w:r>
        <w:t xml:space="preserve">• Find 5 new leads per day</w:t>
      </w:r>
    </w:p>
    <w:p>
      <w:r>
        <w:t xml:space="preserve">• Convert 1 trial per week to paid</w:t>
      </w:r>
    </w:p>
    <w:p>
      <w:r>
        <w:t xml:space="preserve">• Track: leads -&gt; demos -&gt; trials -&gt; signed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Reporting</w:t>
      </w:r>
    </w:p>
    <w:p>
      <w:r>
        <w:t xml:space="preserve">• Weekly: Pipeline value</w:t>
      </w:r>
    </w:p>
    <w:p>
      <w:r>
        <w:t xml:space="preserve">• Channel: -5043773858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2026-04-16T16:36:26.489Z</dcterms:created>
  <dcterms:modified xsi:type="dcterms:W3CDTF">2026-04-16T16:36:26.489Z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