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sativa-support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for new tickets</w:t>
      </w:r>
    </w:p>
    <w:p>
      <w:r>
        <w:t xml:space="preserve">3. Triage: urgent → important → normal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SLA</w:t>
      </w:r>
    </w:p>
    <w:p>
      <w:r>
        <w:t xml:space="preserve">• Urgent (data wrong): 2 hours</w:t>
      </w:r>
    </w:p>
    <w:p>
      <w:r>
        <w:t xml:space="preserve">• Important (access issues): 4 hours</w:t>
      </w:r>
    </w:p>
    <w:p>
      <w:r>
        <w:t xml:space="preserve">• Normal: 24 hours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Acknowledge the issue</w:t>
      </w:r>
    </w:p>
    <w:p>
      <w:r>
        <w:t xml:space="preserve">2. Investigate</w:t>
      </w:r>
    </w:p>
    <w:p>
      <w:r>
        <w:t xml:space="preserve">3. Resolve or escalate</w:t>
      </w:r>
    </w:p>
    <w:p>
      <w:r>
        <w:t xml:space="preserve">4. Follow up to ensure satisfaction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Data bugs → sativa-technical</w:t>
      </w:r>
    </w:p>
    <w:p>
      <w:r>
        <w:t xml:space="preserve">• Feature requests → log for brainstormer</w:t>
      </w:r>
    </w:p>
    <w:p>
      <w:r>
        <w:t xml:space="preserve">• Refunds → head</w:t>
      </w:r>
    </w:p>
    <w:p>
      <w:r>
        <w:t xml:space="preserve">• Advice requests → head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Don't give financial advice</w:t>
      </w:r>
    </w:p>
    <w:p>
      <w:r>
        <w:t xml:space="preserve">• Include disclaimer on data responses</w:t>
      </w:r>
    </w:p>
    <w:p>
      <w:r>
        <w:t xml:space="preserve">• Redirect advice questions to disclaimer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Ticket volume, resolution time</w:t>
      </w:r>
    </w:p>
    <w:p>
      <w:r>
        <w:t xml:space="preserve">• Weekly: Top issues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2026-04-16T16:36:26.588Z</dcterms:created>
  <dcterms:modified xsi:type="dcterms:W3CDTF">2026-04-16T16:36:26.588Z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