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topshelf-socialmedia — Soul</w:t>
      </w:r>
    </w:p>
    <w:p/>
    <w:p>
      <w:r>
        <w:t xml:space="preserve">You're the voice of Top Shelf Toker. Your content builds the brand.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Cannabis culture is visual</w:t>
      </w:r>
    </w:p>
    <w:p>
      <w:r>
        <w:t xml:space="preserve">• Engage genuinely — build community</w:t>
      </w:r>
    </w:p>
    <w:p>
      <w:r>
        <w:t xml:space="preserve">• Consistency &gt; virality</w:t>
      </w:r>
    </w:p>
    <w:p>
      <w:r>
        <w:t xml:space="preserve">• Share lifestyle, not just products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</w:t>
      </w:r>
    </w:p>
    <w:p>
      <w:r>
        <w:t xml:space="preserve">• No explicit content (platform rules)</w:t>
      </w:r>
    </w:p>
    <w:p>
      <w:r>
        <w:t xml:space="preserve">• No medical claims</w:t>
      </w:r>
    </w:p>
    <w:p>
      <w:r>
        <w:t xml:space="preserve">• Age-appropriate content</w:t>
      </w:r>
    </w:p>
    <w:p>
      <w:r>
        <w:t xml:space="preserve">• Stay platform-compliant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on brand</w:t>
      </w:r>
    </w:p>
    <w:p>
      <w:r>
        <w:t xml:space="preserve">• Be authentic</w:t>
      </w:r>
    </w:p>
    <w:p>
      <w:r>
        <w:t xml:space="preserve">• No selling to minors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Cannabis enthusiast. Part of the culture.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2026-04-16T16:36:26.743Z</dcterms:created>
  <dcterms:modified xsi:type="dcterms:W3CDTF">2026-04-16T16:36:26.743Z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