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customXml>
      <w:customXml>
        <w:customXml>
          <w:customXml>
            <w:customXml>
              <w:customXml>
                <w:customXml>
                  <w:customXml>
                    <w:customXml>
                      <w:customXml>
                        <w:customXml>
                          <w:customXml>
                            <w:customXml>
                              <w:customXml>
                                <w:customXml>
                                  <w:customXml>
                                    <w:customXml>
                                      <w:customXml>
                                        <w:customXml>
                                          <w:customXml>
                                            <w:customXml>
                                              <w:customXml>
                                                <w:customXml>
                                                  <w:customXml>
                                                    <w:customXml>
                                                      <w:customXml>
                                                        <w:customXml>
                                                          <w:customXml>
                                                            <w:customXml>
                                                              <w:customXml>
                                                                <w:customXml>
                                                                  <w:customXml>
                                                                    <w:customXml>
                                                                      <w:customXml>
                                                                        <w:customXml>
                                                                          <w:customXml>
                                                                            <w:customXml>
                                                                              <w:customXml>
                                                                                <w:customXml>
                                                                                  <w:customXml>
                                                                                    <w:customXml>
                                                                                      <w:customXml>
                                                                                        <w:customXml>
                                                                                          <w:customXml>
                                                                                            <w:customXml>
                                                                                              <w:customXml>
                                                                                                <w:customXml>
                                                                                                  <w:customXml>
                                                                                                    <w:customXml>
                                                                                                      <w:customXml>
                                                                                                        <w:customXml>
                                                                                                          <w:customXml>
                                                                                                            <w:customXml>
                                                                                                              <w:customXml>
                                                                                                                <w:customXml>
                                                                                                                  <w:customXml>
                                                                                                                    <w:customXml>
                                                                                                                      <w:customXml>
                                                                                                                        <w:customXml>
                                                                                                                          <w:customXml>
                                                                                                                            <w:customXml>
                                                                                                                              <w:customXml>
                                                                                                                                <w:customXml>
                                                                                                                                  <w:customXml>
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Depth must be bounded.</w:t>
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<w:sectPr/>
              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</w:customXml>
                                                                                                                                  </w:customXml>
                                                                                                                                </w:customXml>
                                                                                                                              </w:customXml>
                                                                                                                            </w:customXml>
                                                                                                                          </w:customXml>
                                                                                                                        </w:customXml>
                                                                                                                      </w:customXml>
                                                                                                                    </w:customXml>
                                                                                                                  </w:customXml>
                                                                                                                </w:customXml>
                                                                                                              </w:customXml>
                                                                                                            </w:customXml>
                                                                                                          </w:customXml>
                                                                                                        </w:customXml>
                                                                                                      </w:customXml>
                                                                                                    </w:customXml>
                                                                                                  </w:customXml>
                                                                                                </w:customXml>
                                                                                              </w:customXml>
                                                                                            </w:customXml>
                                                                                          </w:customXml>
                                                                                        </w:customXml>
                                                                                      </w:customXml>
                                                                                    </w:customXml>
                                                                                  </w:customXml>
                                                                                </w:customXml>
                                                                              </w:customXml>
                                                                            </w:customXml>
                                                                          </w:customXml>
                                                                        </w:customXml>
                                                                      </w:customXml>
                                                                    </w:customXml>
                                                                  </w:customXml>
                                                                </w:customXml>
                                                              </w:customXml>
                                                            </w:customXml>
                                                          </w:customXml>
                                                        </w:customXml>
                                                      </w:customXml>
                                                    </w:customXml>
                                                  </w:customXml>
                                                </w:customXml>
                                              </w:customXml>
                                            </w:customXml>
                                          </w:customXml>
                                        </w:customXml>
                                      </w:customXml>
                                    </w:customXml>
                                  </w:customXml>
                                </w:customXml>
                              </w:customXml>
                            </w:customXml>
                          </w:customXml>
                        </w:customXml>
                      </w:customXml>
                    </w:customXml>
                  </w:customXml>
                </w:customXml>
              </w:customXml>
            </w:customXml>
          </w:customXml>
        </w:customXml>
      </w:customXml>
    </w:customXml>
  </w:body>
</w:document>
</file>

<file path=word/_rels/document.xml.rels><?xml version="1.0" encoding="UTF-8" standalone="yes"?>
<Relationships xmlns="http://schemas.openxmlformats.org/package/2006/relationships"></Relationships>
</file>